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5E4" w:rsidRDefault="00C845E4" w:rsidP="00C845E4">
      <w:pPr>
        <w:pStyle w:val="2"/>
        <w:rPr>
          <w:b/>
          <w:bCs/>
        </w:rPr>
      </w:pPr>
      <w:r>
        <w:rPr>
          <w:b/>
          <w:bCs/>
        </w:rPr>
        <w:t>СОВЕТ ДЕПУТАТОВ</w:t>
      </w:r>
    </w:p>
    <w:p w:rsidR="00C845E4" w:rsidRDefault="00C845E4" w:rsidP="00C845E4">
      <w:pPr>
        <w:pStyle w:val="2"/>
        <w:rPr>
          <w:b/>
          <w:bCs/>
        </w:rPr>
      </w:pPr>
      <w:r>
        <w:rPr>
          <w:b/>
          <w:bCs/>
        </w:rPr>
        <w:t>ПИХТОВСКОГО  СЕЛЬСОВЕТА</w:t>
      </w:r>
    </w:p>
    <w:p w:rsidR="00C845E4" w:rsidRDefault="00C845E4" w:rsidP="00C845E4">
      <w:pPr>
        <w:pStyle w:val="2"/>
        <w:rPr>
          <w:b/>
          <w:bCs/>
        </w:rPr>
      </w:pPr>
      <w:r>
        <w:rPr>
          <w:b/>
          <w:bCs/>
        </w:rPr>
        <w:t>КОЛЫВАНСКИЙ РАЙОН</w:t>
      </w:r>
    </w:p>
    <w:p w:rsidR="00C845E4" w:rsidRDefault="00C845E4" w:rsidP="00C845E4">
      <w:pPr>
        <w:pStyle w:val="2"/>
        <w:rPr>
          <w:b/>
          <w:bCs/>
        </w:rPr>
      </w:pPr>
      <w:r>
        <w:rPr>
          <w:b/>
          <w:bCs/>
        </w:rPr>
        <w:t>НОВОСИБИРСКАЯ ОБЛАСТЬ</w:t>
      </w:r>
    </w:p>
    <w:p w:rsidR="00C845E4" w:rsidRDefault="00C845E4" w:rsidP="00C845E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(четвертого созыва)</w:t>
      </w:r>
    </w:p>
    <w:p w:rsidR="00C845E4" w:rsidRDefault="00C845E4" w:rsidP="00C845E4">
      <w:pPr>
        <w:jc w:val="center"/>
        <w:rPr>
          <w:b/>
          <w:bCs/>
          <w:sz w:val="28"/>
          <w:szCs w:val="28"/>
        </w:rPr>
      </w:pPr>
    </w:p>
    <w:p w:rsidR="00C845E4" w:rsidRDefault="00C845E4" w:rsidP="00C845E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 №  1</w:t>
      </w:r>
    </w:p>
    <w:p w:rsidR="00C845E4" w:rsidRDefault="00C845E4" w:rsidP="00C845E4">
      <w:pPr>
        <w:jc w:val="center"/>
        <w:rPr>
          <w:sz w:val="28"/>
          <w:szCs w:val="28"/>
        </w:rPr>
      </w:pPr>
      <w:r>
        <w:rPr>
          <w:sz w:val="28"/>
          <w:szCs w:val="28"/>
        </w:rPr>
        <w:t>(15 сессии)</w:t>
      </w:r>
    </w:p>
    <w:p w:rsidR="00C845E4" w:rsidRDefault="00C845E4" w:rsidP="00C845E4">
      <w:pPr>
        <w:rPr>
          <w:sz w:val="28"/>
          <w:szCs w:val="28"/>
        </w:rPr>
      </w:pPr>
    </w:p>
    <w:p w:rsidR="00C845E4" w:rsidRDefault="00C845E4" w:rsidP="00C845E4">
      <w:pPr>
        <w:rPr>
          <w:sz w:val="28"/>
          <w:szCs w:val="28"/>
        </w:rPr>
      </w:pPr>
      <w:r>
        <w:rPr>
          <w:sz w:val="28"/>
          <w:szCs w:val="28"/>
        </w:rPr>
        <w:t>28.07.2011 г.</w:t>
      </w:r>
    </w:p>
    <w:p w:rsidR="00C845E4" w:rsidRDefault="00C845E4" w:rsidP="00C845E4">
      <w:pPr>
        <w:rPr>
          <w:sz w:val="26"/>
          <w:szCs w:val="26"/>
        </w:rPr>
      </w:pPr>
    </w:p>
    <w:p w:rsidR="00C845E4" w:rsidRDefault="00C845E4" w:rsidP="00C845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Порядке управления и распоряжения </w:t>
      </w:r>
    </w:p>
    <w:p w:rsidR="00C845E4" w:rsidRDefault="00C845E4" w:rsidP="00C845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 имуществом, находящимся </w:t>
      </w:r>
    </w:p>
    <w:p w:rsidR="00C845E4" w:rsidRDefault="00C845E4" w:rsidP="00C845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хозяйственном ведении или оперативном </w:t>
      </w:r>
    </w:p>
    <w:p w:rsidR="00C845E4" w:rsidRDefault="00C845E4" w:rsidP="00C845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унитарных </w:t>
      </w:r>
    </w:p>
    <w:p w:rsidR="00C845E4" w:rsidRDefault="00C845E4" w:rsidP="00C845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предприятий или муниципальных учреждений</w:t>
      </w:r>
    </w:p>
    <w:p w:rsidR="00C845E4" w:rsidRDefault="00C845E4" w:rsidP="00C845E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Пихтовского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</w:t>
      </w:r>
    </w:p>
    <w:p w:rsidR="00C845E4" w:rsidRDefault="00C845E4" w:rsidP="00C845E4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C845E4" w:rsidRDefault="00C845E4" w:rsidP="00C845E4">
      <w:pPr>
        <w:rPr>
          <w:sz w:val="28"/>
          <w:szCs w:val="28"/>
        </w:rPr>
      </w:pPr>
    </w:p>
    <w:p w:rsidR="00C845E4" w:rsidRDefault="00C845E4" w:rsidP="00C845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повышения эффективности управления и распоряжения муниципальным имуществом, находящимся в хозяйственном ведении или оперативном управлении муниципальных унитарных предприятий или муниципальных учреждений, приведения муниципальных правовых актов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соответствие с действующим законодательством, в соответствии с положениями п. 3 ч. 1 ст. 14, п. 5 ч. 10 ст. 35, ст. 51 Федерального </w:t>
      </w:r>
      <w:hyperlink r:id="rId4" w:history="1">
        <w:proofErr w:type="gramStart"/>
        <w:r>
          <w:rPr>
            <w:rStyle w:val="a3"/>
            <w:rFonts w:ascii="Times New Roman" w:hAnsi="Times New Roman"/>
          </w:rPr>
          <w:t>закон</w:t>
        </w:r>
        <w:proofErr w:type="gramEnd"/>
      </w:hyperlink>
      <w:r>
        <w:rPr>
          <w:rFonts w:ascii="Times New Roman" w:hAnsi="Times New Roman" w:cs="Times New Roman"/>
          <w:sz w:val="28"/>
          <w:szCs w:val="28"/>
        </w:rPr>
        <w:t xml:space="preserve">а от 06.10.2003 № 131-ФЗ "Об общих принципах организации местного самоуправления в Российской Федерации", руководствуясь п. 3  ст. 5, п. 12 ч. 1  ст. 20, п. 2 ст. 29,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b/>
          <w:bCs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845E4" w:rsidRDefault="00C845E4" w:rsidP="00C845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Принять </w:t>
      </w:r>
      <w:r w:rsidRPr="00C845E4">
        <w:rPr>
          <w:rFonts w:ascii="Times New Roman" w:hAnsi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управления и распоряжения муниципальным имуществом, находящимся в хозяйственном ведении или оперативном управлении муниципальных унитарных предприятий или муниципальных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(приложение).</w:t>
      </w:r>
    </w:p>
    <w:p w:rsidR="00C845E4" w:rsidRDefault="00C845E4" w:rsidP="00C845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подписания. </w:t>
      </w:r>
    </w:p>
    <w:p w:rsidR="00C845E4" w:rsidRDefault="00C845E4" w:rsidP="00C845E4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3.  Решение вступает в силу с момента его подписания.</w:t>
      </w:r>
    </w:p>
    <w:p w:rsidR="00C845E4" w:rsidRDefault="00C845E4" w:rsidP="00C845E4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Опубликовать настоящее Решение в печатном издании  «Бюллетень </w:t>
      </w:r>
      <w:proofErr w:type="spellStart"/>
      <w:r>
        <w:rPr>
          <w:sz w:val="28"/>
          <w:szCs w:val="28"/>
        </w:rPr>
        <w:t>Пихтовского</w:t>
      </w:r>
      <w:proofErr w:type="spellEnd"/>
      <w:r>
        <w:rPr>
          <w:sz w:val="28"/>
          <w:szCs w:val="28"/>
        </w:rPr>
        <w:t xml:space="preserve"> сельсовета».</w:t>
      </w:r>
    </w:p>
    <w:p w:rsidR="00C845E4" w:rsidRDefault="00C845E4" w:rsidP="00C845E4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Главе </w:t>
      </w:r>
      <w:proofErr w:type="spellStart"/>
      <w:r>
        <w:rPr>
          <w:sz w:val="28"/>
          <w:szCs w:val="28"/>
        </w:rPr>
        <w:t>Пихтовского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области обеспечить регистрацию настоящего Решения в регистре муниципальных нормативных правовых актов Новосибирской области.</w:t>
      </w:r>
    </w:p>
    <w:p w:rsidR="00C845E4" w:rsidRDefault="00C845E4" w:rsidP="00C845E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депутатскую комиссию по бюджету и социальным вопросам (</w:t>
      </w:r>
      <w:proofErr w:type="spellStart"/>
      <w:r>
        <w:rPr>
          <w:sz w:val="28"/>
          <w:szCs w:val="28"/>
        </w:rPr>
        <w:t>Пермина</w:t>
      </w:r>
      <w:proofErr w:type="spellEnd"/>
      <w:r>
        <w:rPr>
          <w:sz w:val="28"/>
          <w:szCs w:val="28"/>
        </w:rPr>
        <w:t xml:space="preserve"> Т.В.).</w:t>
      </w:r>
    </w:p>
    <w:p w:rsidR="00C845E4" w:rsidRDefault="00C845E4" w:rsidP="00C845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45E4" w:rsidRDefault="00C845E4" w:rsidP="00C845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45E4" w:rsidRDefault="00C845E4" w:rsidP="00C845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45E4" w:rsidRDefault="00C845E4" w:rsidP="00C845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45E4" w:rsidRDefault="00C845E4" w:rsidP="00C845E4">
      <w:pPr>
        <w:pStyle w:val="ConsPlusNormal"/>
        <w:tabs>
          <w:tab w:val="left" w:pos="450"/>
          <w:tab w:val="right" w:pos="935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О.И. Варлыгина</w:t>
      </w:r>
    </w:p>
    <w:p w:rsidR="00C845E4" w:rsidRDefault="00C845E4" w:rsidP="00C845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45E4" w:rsidRDefault="00C845E4" w:rsidP="00C845E4">
      <w:pPr>
        <w:autoSpaceDE w:val="0"/>
        <w:jc w:val="right"/>
        <w:rPr>
          <w:sz w:val="28"/>
          <w:szCs w:val="28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6"/>
          <w:szCs w:val="26"/>
        </w:rPr>
      </w:pP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</w:p>
    <w:p w:rsidR="00C845E4" w:rsidRDefault="00C845E4" w:rsidP="00C845E4">
      <w:pPr>
        <w:autoSpaceDE w:val="0"/>
        <w:jc w:val="right"/>
      </w:pPr>
      <w:r>
        <w:t>Приложение</w:t>
      </w:r>
    </w:p>
    <w:p w:rsidR="00C845E4" w:rsidRDefault="00C845E4" w:rsidP="00C845E4">
      <w:pPr>
        <w:autoSpaceDE w:val="0"/>
        <w:jc w:val="right"/>
      </w:pPr>
      <w:r>
        <w:t>к Решению</w:t>
      </w:r>
    </w:p>
    <w:p w:rsidR="00C845E4" w:rsidRDefault="00C845E4" w:rsidP="00C845E4">
      <w:pPr>
        <w:autoSpaceDE w:val="0"/>
        <w:jc w:val="right"/>
      </w:pPr>
      <w:r>
        <w:t>Совета депутатов</w:t>
      </w:r>
    </w:p>
    <w:p w:rsidR="00C845E4" w:rsidRDefault="00C845E4" w:rsidP="00C845E4">
      <w:pPr>
        <w:autoSpaceDE w:val="0"/>
        <w:jc w:val="right"/>
      </w:pPr>
      <w:proofErr w:type="spellStart"/>
      <w:r>
        <w:t>Пихтовского</w:t>
      </w:r>
      <w:proofErr w:type="spellEnd"/>
      <w:r>
        <w:t xml:space="preserve"> сельсовета</w:t>
      </w:r>
    </w:p>
    <w:p w:rsidR="00C845E4" w:rsidRDefault="00C845E4" w:rsidP="00C845E4">
      <w:pPr>
        <w:autoSpaceDE w:val="0"/>
        <w:jc w:val="right"/>
      </w:pPr>
      <w:proofErr w:type="spellStart"/>
      <w:r>
        <w:t>Колыванского</w:t>
      </w:r>
      <w:proofErr w:type="spellEnd"/>
      <w:r>
        <w:t xml:space="preserve"> района</w:t>
      </w:r>
    </w:p>
    <w:p w:rsidR="00C845E4" w:rsidRDefault="00C845E4" w:rsidP="00C845E4">
      <w:pPr>
        <w:autoSpaceDE w:val="0"/>
        <w:jc w:val="right"/>
      </w:pPr>
      <w:r>
        <w:t>Новосибирской области</w:t>
      </w:r>
    </w:p>
    <w:p w:rsidR="00C845E4" w:rsidRDefault="00C845E4" w:rsidP="00C845E4">
      <w:pPr>
        <w:autoSpaceDE w:val="0"/>
        <w:jc w:val="right"/>
      </w:pPr>
      <w:r>
        <w:t>от28.07.2011г. N1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</w:p>
    <w:p w:rsidR="00C845E4" w:rsidRDefault="00C845E4" w:rsidP="00C845E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C845E4" w:rsidRDefault="00C845E4" w:rsidP="00C845E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и распоряжения муниципальным имуществом, находящимся</w:t>
      </w:r>
    </w:p>
    <w:p w:rsidR="00C845E4" w:rsidRDefault="00C845E4" w:rsidP="00C845E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хозяйственном ведении или оперативном управлении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45E4" w:rsidRDefault="00C845E4" w:rsidP="00C845E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унитарных предприятий или муниципальных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845E4" w:rsidRDefault="00C845E4" w:rsidP="00C845E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 xml:space="preserve">Порядок управления и распоряжения муниципальным имуществом, находящимся в хозяйственном ведении или оперативном управлении муниципальных унитарных предприятий или муниципальных учреждений </w:t>
      </w:r>
      <w:proofErr w:type="spellStart"/>
      <w:r>
        <w:rPr>
          <w:sz w:val="28"/>
          <w:szCs w:val="28"/>
        </w:rPr>
        <w:t>Пихтовского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области (далее - Порядок), разработан в соответствии с Гражданским </w:t>
      </w:r>
      <w:hyperlink r:id="rId5" w:history="1">
        <w:r w:rsidRPr="00C845E4">
          <w:rPr>
            <w:rStyle w:val="a3"/>
            <w:color w:val="auto"/>
            <w:sz w:val="28"/>
            <w:szCs w:val="28"/>
            <w:u w:val="none"/>
          </w:rPr>
          <w:t>кодексом</w:t>
        </w:r>
      </w:hyperlink>
      <w:r>
        <w:rPr>
          <w:sz w:val="28"/>
          <w:szCs w:val="28"/>
        </w:rPr>
        <w:t xml:space="preserve"> Российской Федерации, Федеральными законами "</w:t>
      </w:r>
      <w:hyperlink r:id="rId6" w:history="1">
        <w:r w:rsidRPr="00C845E4">
          <w:rPr>
            <w:rStyle w:val="a3"/>
            <w:color w:val="auto"/>
            <w:sz w:val="28"/>
            <w:szCs w:val="28"/>
            <w:u w:val="none"/>
          </w:rPr>
          <w:t>О государственных</w:t>
        </w:r>
      </w:hyperlink>
      <w:r>
        <w:rPr>
          <w:sz w:val="28"/>
          <w:szCs w:val="28"/>
        </w:rPr>
        <w:t xml:space="preserve"> и муниципальных унитарных предприятиях", </w:t>
      </w:r>
      <w:hyperlink r:id="rId7" w:history="1">
        <w:r w:rsidRPr="00C845E4">
          <w:rPr>
            <w:rStyle w:val="a3"/>
            <w:color w:val="auto"/>
            <w:sz w:val="28"/>
            <w:szCs w:val="28"/>
            <w:u w:val="none"/>
          </w:rPr>
          <w:t>"О некоммерческих организациях"</w:t>
        </w:r>
      </w:hyperlink>
      <w:r>
        <w:rPr>
          <w:sz w:val="28"/>
          <w:szCs w:val="28"/>
        </w:rPr>
        <w:t xml:space="preserve">, </w:t>
      </w:r>
      <w:hyperlink r:id="rId8" w:history="1">
        <w:r w:rsidRPr="00C845E4">
          <w:rPr>
            <w:rStyle w:val="a3"/>
            <w:color w:val="auto"/>
            <w:sz w:val="28"/>
            <w:szCs w:val="28"/>
            <w:u w:val="none"/>
          </w:rPr>
          <w:t>"Об автономных учреждениях"</w:t>
        </w:r>
      </w:hyperlink>
      <w:r>
        <w:rPr>
          <w:sz w:val="28"/>
          <w:szCs w:val="28"/>
        </w:rPr>
        <w:t>, иными нормативными правовыми актами Российской Федерации, Новосибирской области и муниципальными правовыми</w:t>
      </w:r>
      <w:proofErr w:type="gramEnd"/>
      <w:r>
        <w:rPr>
          <w:sz w:val="28"/>
          <w:szCs w:val="28"/>
        </w:rPr>
        <w:t xml:space="preserve"> актами </w:t>
      </w:r>
      <w:proofErr w:type="spellStart"/>
      <w:r>
        <w:rPr>
          <w:sz w:val="28"/>
          <w:szCs w:val="28"/>
        </w:rPr>
        <w:t>Пихтовского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Порядок устанавливает особенности процедуры отчуждения, предоставления в аренду, безвозмездное пользование, передачи в залог, внесения в качестве вклада по договору простого товарищества муниципального имущества </w:t>
      </w:r>
      <w:proofErr w:type="spellStart"/>
      <w:r>
        <w:rPr>
          <w:sz w:val="28"/>
          <w:szCs w:val="28"/>
        </w:rPr>
        <w:t>Пихтовского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области, находящегося в хозяйственном ведении или оперативном управлении муниципальных унитарных предприятий или муниципальных учреждений.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gramStart"/>
      <w:r>
        <w:rPr>
          <w:sz w:val="28"/>
          <w:szCs w:val="28"/>
        </w:rPr>
        <w:t xml:space="preserve">Заключение договоров аренды, договоров безвозмездного пользования, иных договоров, предусматривающих переход прав владения и (или) пользования в отношении муниципального недвижимого имущества </w:t>
      </w:r>
      <w:proofErr w:type="spellStart"/>
      <w:r>
        <w:rPr>
          <w:sz w:val="28"/>
          <w:szCs w:val="28"/>
        </w:rPr>
        <w:t>Пихтовского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области, находящегося в хозяйственном ведении или оперативном управлении муниципальных унитарных предприятий или муниципальных учреждений, а также в отношении муниципального движимого имущества, находящегося в оперативном управлении муниципальных бюджетных учреждений или муниципальных казенных учреждений, может быть осуществлено</w:t>
      </w:r>
      <w:proofErr w:type="gramEnd"/>
      <w:r>
        <w:rPr>
          <w:sz w:val="28"/>
          <w:szCs w:val="28"/>
        </w:rPr>
        <w:t xml:space="preserve"> только по результатам проведения конкурсов или аукционов на право заключения </w:t>
      </w:r>
      <w:r>
        <w:rPr>
          <w:sz w:val="28"/>
          <w:szCs w:val="28"/>
        </w:rPr>
        <w:lastRenderedPageBreak/>
        <w:t>таких договоров, если иное не предусмотрено действующим законодательством.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конкурсов или аукционов на право заключения договоров, указанных в </w:t>
      </w:r>
      <w:r w:rsidRPr="00C845E4">
        <w:rPr>
          <w:sz w:val="28"/>
          <w:szCs w:val="28"/>
        </w:rPr>
        <w:t>абзаце первом</w:t>
      </w:r>
      <w:r>
        <w:rPr>
          <w:sz w:val="28"/>
          <w:szCs w:val="28"/>
        </w:rPr>
        <w:t xml:space="preserve"> настоящего пункта, и перечень видов имущества, в отношении которого заключение указанных договоров может осуществляться путем проведения торгов в форме конкурса, устанавливаются действующим законодательством.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Имущество </w:t>
      </w:r>
      <w:proofErr w:type="spellStart"/>
      <w:r>
        <w:rPr>
          <w:sz w:val="28"/>
          <w:szCs w:val="28"/>
        </w:rPr>
        <w:t>Пихтовского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области, находящееся в хозяйственном ведении или оперативном управлении муниципальных унитарных предприятий или муниципальных учреждений, принадлежит на праве собственности </w:t>
      </w:r>
      <w:proofErr w:type="spellStart"/>
      <w:r>
        <w:rPr>
          <w:sz w:val="28"/>
          <w:szCs w:val="28"/>
        </w:rPr>
        <w:t>Пихтовскому</w:t>
      </w:r>
      <w:proofErr w:type="spellEnd"/>
      <w:r>
        <w:rPr>
          <w:sz w:val="28"/>
          <w:szCs w:val="28"/>
        </w:rPr>
        <w:t xml:space="preserve"> сельсовету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От имени </w:t>
      </w:r>
      <w:proofErr w:type="spellStart"/>
      <w:r>
        <w:rPr>
          <w:sz w:val="28"/>
          <w:szCs w:val="28"/>
        </w:rPr>
        <w:t>Пихтовского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</w:t>
      </w:r>
      <w:proofErr w:type="gramStart"/>
      <w:r>
        <w:rPr>
          <w:sz w:val="28"/>
          <w:szCs w:val="28"/>
        </w:rPr>
        <w:t>области права собственника имущества муниципальных унитарных предприятий</w:t>
      </w:r>
      <w:proofErr w:type="gramEnd"/>
      <w:r>
        <w:rPr>
          <w:sz w:val="28"/>
          <w:szCs w:val="28"/>
        </w:rPr>
        <w:t xml:space="preserve"> и муниципальных учреждений в пределах предоставленных им полномочий осуществляют: Совет депутатов </w:t>
      </w:r>
      <w:proofErr w:type="spellStart"/>
      <w:r>
        <w:rPr>
          <w:sz w:val="28"/>
          <w:szCs w:val="28"/>
        </w:rPr>
        <w:t>Пихтовского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области (далее - Совет), администрация </w:t>
      </w:r>
      <w:proofErr w:type="spellStart"/>
      <w:r>
        <w:rPr>
          <w:sz w:val="28"/>
          <w:szCs w:val="28"/>
        </w:rPr>
        <w:t>Пихтовского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области (далее - администрация).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2. Отчуждение муниципального имущества, находящегося</w:t>
      </w: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в хозяйственном ведении или оперативном управлении</w:t>
      </w: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муниципальных унитарных предприятий</w:t>
      </w: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или муниципальных учреждений 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Отчуждение муниципального имущества, находящегося в хозяйственном ведении или оперативном управлении муниципальных унитарных предприятий или муниципальных учреждений, осуществляется в соответствии с действующим законодательством следующими способами: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продажа физическим и юридическим лицам;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передача в федеральную собственность, в собственность субъекта Российской Федерации или в собственность муниципального образования в связи с разграничением полномочий между федеральными органами государственной власти, органами государственной власти субъектов Российской Федерации, органами местного самоуправления;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мена на имущество, находящееся в федеральной собственности, собственности субъекта Российской Федерации или в собственности иного муниципального образования;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внесение в качестве вклада в уставный (складочный) капитал хозяйственного общества или товарищества.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Продажа муниципальным унитарным предприятием или муниципальным учреждением недвижимого имущества, находящегося у них в хозяйственном ведении или оперативном управлении, физическим и юридическим лицам осуществляется с согласия </w:t>
      </w:r>
      <w:r w:rsidRPr="00C845E4">
        <w:rPr>
          <w:sz w:val="28"/>
          <w:szCs w:val="28"/>
          <w:shd w:val="clear" w:color="auto" w:fill="00FFFF"/>
        </w:rPr>
        <w:t>Совета</w:t>
      </w:r>
      <w:r>
        <w:rPr>
          <w:sz w:val="28"/>
          <w:szCs w:val="28"/>
        </w:rPr>
        <w:t xml:space="preserve"> по результатам проведения аукциона по продаже такого имущества, за исключением случая, предусмотренного </w:t>
      </w:r>
      <w:r w:rsidRPr="00C845E4">
        <w:rPr>
          <w:sz w:val="28"/>
          <w:szCs w:val="28"/>
        </w:rPr>
        <w:t>абзацем вторым</w:t>
      </w:r>
      <w:r>
        <w:rPr>
          <w:sz w:val="28"/>
          <w:szCs w:val="28"/>
        </w:rPr>
        <w:t xml:space="preserve"> настоящего пункта.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Продажа муниципальным унитарным предприятием недвижимого имущества, субъектам малого и среднего предпринимательства, арендующим данное имущество и отвечающим установленным требованиям, в целях реализации Федерального </w:t>
      </w:r>
      <w:hyperlink r:id="rId9" w:history="1">
        <w:r w:rsidRPr="00C845E4">
          <w:rPr>
            <w:rStyle w:val="a3"/>
            <w:color w:val="auto"/>
            <w:sz w:val="28"/>
            <w:szCs w:val="28"/>
            <w:u w:val="none"/>
          </w:rPr>
          <w:t>закона</w:t>
        </w:r>
      </w:hyperlink>
      <w:r>
        <w:rPr>
          <w:sz w:val="28"/>
          <w:szCs w:val="28"/>
        </w:rPr>
        <w:t xml:space="preserve">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proofErr w:type="gramEnd"/>
      <w:r>
        <w:rPr>
          <w:sz w:val="28"/>
          <w:szCs w:val="28"/>
        </w:rPr>
        <w:t>" осуществляется с согласия администрации.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Продажа муниципальным казенным предприятием и муниципальным казенным учреждением движимого имущества, муниципальным автономным учреждением и муниципальным бюджетным учреждением особо ценного движимого имущества, закрепленного за ними собственником или приобретенного ими за счет средств, выделенных собственником на приобретение такого имущества, осуществляется с согласия администрации.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Продажа муниципальным предприятием, муниципальным автономным учреждением и муниципальным бюджетным учреждением остального имущества, находящегося у них в хозяйственном ведении или оперативном управлении, осуществляется самостоятельно, если иное не установлено действующим законодательством.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Совет дает согласие на продажу муниципального недвижимого имущества с учетом заключений администрации о возможности продажи муниципального недвижимого имущества и об оценке возможных последствий продажи такого имущества на осуществление деятельности, предмет и цели которой определены уставом муниципального унитарного предприятия или муниципального учреждения.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дает согласие на продажу муниципального недвижимого и движимого имущества с учетом заключения соответствующих специалистов администрации об оценке возможных последствий продажи такого имущества на осуществление деятельности, предмет и цели которой определены уставом муниципального унитарного предприятия или муниципального учреждения.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Согласие Совета на продажу муниципального недвижимого имущества оформляется решением Совета. Согласие администрации на продажу муниципального недвижимого и движимого имущества оформляется постановлением.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Отказ Совета в согласовании продажи муниципального недвижимого имущества, а также отказ администрации в согласовании продажи муниципального недвижимого и движимого имущества должны быть мотивированы.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gramStart"/>
      <w:r>
        <w:rPr>
          <w:sz w:val="28"/>
          <w:szCs w:val="28"/>
        </w:rPr>
        <w:t xml:space="preserve">Передача имущества, находящегося в хозяйственном ведении или оперативном управлении муниципальных унитарных предприятий или муниципальных учреждений, в федеральную собственность, в собственность субъекта Российской Федерации или муниципальную собственность в связи с разграничением полномочий между федеральными органами </w:t>
      </w:r>
      <w:r>
        <w:rPr>
          <w:sz w:val="28"/>
          <w:szCs w:val="28"/>
        </w:rPr>
        <w:lastRenderedPageBreak/>
        <w:t xml:space="preserve">государственной власти, органами государственной власти субъектов Российской Федерации, органами местного самоуправления осуществляется на основании решения </w:t>
      </w:r>
      <w:r>
        <w:rPr>
          <w:sz w:val="28"/>
          <w:szCs w:val="28"/>
          <w:shd w:val="clear" w:color="auto" w:fill="00FFFF"/>
        </w:rPr>
        <w:t>Совета</w:t>
      </w:r>
      <w:r>
        <w:rPr>
          <w:sz w:val="28"/>
          <w:szCs w:val="28"/>
        </w:rPr>
        <w:t xml:space="preserve"> в порядке, предусмотренном законодательством.</w:t>
      </w:r>
      <w:proofErr w:type="gramEnd"/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 Мена муниципального имущества, находящегося в хозяйственном ведении или оперативном управлении муниципальных унитарных предприятий или муниципальных учреждений, на имущество, находящееся в федеральной собственности, собственности субъекта Российской Федерации или в собственности иного муниципального образования, осуществляется с согласия администрации. Администрация дает согласие на мену муниципального имущества с учетом заключений соответствующего специалиста администрации о возможности совершения сделки мены. Согласие администрации на мену муниципального имущества оформляется постановлением.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Отказ администрации в согласовании мены муниципального имущества должен быть мотивирован.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 Внесение муниципального имущества, находящегося в хозяйственном ведении или оперативном управлении муниципальных унитарных предприятий или муниципальных учреждений (за исключением казенных учреждений), в предусмотренных федеральным законодательством случаях, в качестве вклада в уставный (складочный) капитал хозяйственного общества или товарищества осуществляется с согласия администрации. Администрация дает согласие на внесение муниципального имущества в качестве вклада в уставный (складочный) капитал хозяйственного общества или товарищества с учетом заключений соответствующего специалиста администрации о возможности совершения такой сделки. Согласие администрации на внесение муниципального имущества в качестве вклада в уставный (складочный) капитал хозяйственного общества или товарищества оформляется постановлением.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Отказ администрации в согласовании внесения муниципального имущества в качестве вклада в уставный (складочный) капитал хозяйственного общества или товарищества должен быть мотивирован.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3. Предоставление в аренду муниципального имущества,</w:t>
      </w: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находящегося</w:t>
      </w:r>
      <w:proofErr w:type="gramEnd"/>
      <w:r>
        <w:rPr>
          <w:sz w:val="28"/>
          <w:szCs w:val="28"/>
        </w:rPr>
        <w:t xml:space="preserve"> в хозяйственном ведении или оперативном</w:t>
      </w: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управлении</w:t>
      </w:r>
      <w:proofErr w:type="gramEnd"/>
      <w:r>
        <w:rPr>
          <w:sz w:val="28"/>
          <w:szCs w:val="28"/>
        </w:rPr>
        <w:t xml:space="preserve"> муниципальных унитарных предприятий</w:t>
      </w: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или муниципальных учреждений 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 Муниципальное предприятие вправе предоставлять в аренду находящееся у него в хозяйственном ведении недвижимое имущество с согласия администрации, движимое имущество - самостоятельно, если иное не установлено действующим законодательством.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 Муниципальное казенное предприятие, муниципальное казенное учреждение вправе предоставлять в аренду находящееся у них в оперативном управлении недвижимое и движимое имущество с согласия администрации.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 Муниципальное автономное учреждение, муниципальное бюджетное учреждение вправе предоставлять в аренду недвижимое и особо ценное движимое имущество, закрепленное за ними или приобретенное такими учреждениями за счет средств, выделенных им на приобретение этого имущества, с согласия администрации. Остальное имущество, находящееся в их оперативном управлении, муниципальное автономное учреждение, муниципальное бюджетное учреждение вправе предоставлять в аренду самостоятельно, если иное не установлено действующим законодательством.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Администрация дает согласие </w:t>
      </w:r>
      <w:proofErr w:type="gramStart"/>
      <w:r>
        <w:rPr>
          <w:sz w:val="28"/>
          <w:szCs w:val="28"/>
        </w:rPr>
        <w:t>на предоставление в аренду муниципального имущества с учетом заключения соответствующих специалистов администрации об оценке возможных последствий заключения договора аренды на осуществление</w:t>
      </w:r>
      <w:proofErr w:type="gramEnd"/>
      <w:r>
        <w:rPr>
          <w:sz w:val="28"/>
          <w:szCs w:val="28"/>
        </w:rPr>
        <w:t xml:space="preserve"> деятельности, предмет и цели которой определены уставом муниципального унитарного предприятия, муниципального учреждения. Согласие администрации на предоставление в аренду муниципального имущества оформляется путем согласования соответствующего договора аренды муниципального имущества. Отказ администрации в согласовании предоставления в аренду муниципального имущества должен быть мотивирован.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Примерная форма </w:t>
      </w:r>
      <w:r w:rsidRPr="00C845E4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 аренды объекта недвижимости, находящегося в хозяйственном ведении или оперативном управлении муниципального унитарного предприятия или муниципального учреждения, утверждается администрацией.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Договор аренды муниципального имущества должен быть пронумерован, прошнурован и скреплен печатью арендодателя.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3.6. Передача арендатором арендуемого им муниципального имущества, находящегося в хозяйственном ведении или оперативном управлении муниципальных унитарных предприятий или муниципальных учреждений, в субаренду, пользование третьим лицам, а также передача своих прав и обязанностей по договору аренды не допускается.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3.7. В договоре аренды муниципального имущества должны быть предусмотрены меры ответственности арендатора за нарушение им условий договора аренды.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</w:t>
      </w:r>
      <w:proofErr w:type="gramStart"/>
      <w:r>
        <w:rPr>
          <w:sz w:val="28"/>
          <w:szCs w:val="28"/>
        </w:rPr>
        <w:t>В договоре аренды муниципального имущества может быть предусмотрено условие о страховании имущества, передаваемого в аренду, на основе рыночной оценки, затраты на которое не входят в размер арендной платы.</w:t>
      </w:r>
      <w:proofErr w:type="gramEnd"/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3.9. По договору аренды здания или сооружения арендатору одновременно с передачей прав владения и пользования зданием или сооружением передаются права на ту часть земельного участка, которая занята этим зданием или сооружением и необходима для его использования.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3.10. Арендатор объекта недвижимости в соответствии с договором аренды обязан компенсировать арендодателю затраты по уплате платежей за землю соразмерно арендуемой доле объекта недвижимости, а также затраты по налогу на имущество организаций, которые не входят в размер арендной платы.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3.11. Размер арендной платы определяется по результатам торгов, если иное не предусмотрено действующим законодательством и принимаемыми в соответствии с ним муниципальными правовыми актами </w:t>
      </w:r>
      <w:proofErr w:type="spellStart"/>
      <w:r>
        <w:rPr>
          <w:sz w:val="28"/>
          <w:szCs w:val="28"/>
        </w:rPr>
        <w:t>Пихтовского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Размер арендной платы по договору изменяется арендодателем в одностороннем порядке по следующим основаниям: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изменением уровня инфляции - ежегодно путем умножения размера арендной платы на прогнозируемый в очередном финансовом году уровень инфляции (индекс потребительских цен);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иным не противоречащим действующему законодательству основаниям.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3.12. Арендатор в соответствии с договором аренды объекта недвижимости обязан оплачивать коммунальные услуги и эксплуатационные расходы арендодателю по утвержденным тарифам.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объект недвижимости является частью многоквартирного дома, арендатор по договору аренды объекта недвижимости обязан также компенсировать арендодателю стоимость услуг, связанных с обслуживанием и текущим ремонтом общего имущества в многоквартирном доме пропорционально арендуемой площади.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Стоимость коммунальных услуг, эксплуатационных расходов, а в случае если объект недвижимости является частью многоквартирного дома, - услуг, связанных с обслуживанием и текущим ремонтом общего имущества в многоквартирном доме, не входит в состав арендной платы.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3.13. Передача арендатору передаваемого в аренду муниципального имущества, находящегося в хозяйственном ведении или оперативном управлении муниципальных унитарных предприятий или муниципальных учреждений, а также прием имущества от арендатора, в случаях прекращения договора аренды муниципального имущества, оформляются актом приема-передачи.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3.14. При прекращении договора аренды муниципального имущества осуществляется: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сверка платежей на дату прекращения договора аренды, оформляемая актом, окончательные расчеты по арендной плате;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передача имущества, оформляемая актом приема-передачи.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3.15. Учет и контроль договоров аренды муниципального имущества осуществляются арендодателем.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3.16. Арендодатель проверяет выполнение арендатором обязательств по договору аренды муниципального имущества, а также объект недвижимости и состояние движимого имущества, предоставленных в аренду.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Арендатор обязан обеспечить беспрепятственный доступ представителей арендодателя для проведения проверок муниципального имущества, предоставленного в аренду.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Предоставление в безвозмездное пользование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имущества, находящегося в хозяйственном ведении или</w:t>
      </w: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оперативном управлении </w:t>
      </w:r>
      <w:proofErr w:type="gramStart"/>
      <w:r>
        <w:rPr>
          <w:sz w:val="28"/>
          <w:szCs w:val="28"/>
        </w:rPr>
        <w:t>муниципальных</w:t>
      </w:r>
      <w:proofErr w:type="gramEnd"/>
      <w:r>
        <w:rPr>
          <w:sz w:val="28"/>
          <w:szCs w:val="28"/>
        </w:rPr>
        <w:t xml:space="preserve"> унитарных</w:t>
      </w: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предприятий или муниципальных учреждений 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4.1. Муниципальное предприятие вправе предоставлять в безвозмездное пользование, находящееся у него в хозяйственном ведении недвижимое имущество области с согласия администрации, движимое имущество - самостоятельно, если иное не установлено действующим законодательством.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4.2. Муниципальное казенное предприятие, муниципальное казенное учреждение вправе предоставлять в безвозмездное пользование, находящееся у них в оперативном управлении недвижимое и движимое имущество с согласия администрации.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4.3. Муниципальное автономное учреждение, муниципальное бюджетное учреждение вправе предоставлять в безвозмездное пользование недвижимое и особо ценное движимое имущество, закрепленное за ними или приобретенное такими учреждениями за счет средств, выделенных им на приобретение этого имущества, с согласия администрации. Остальное имущество, находящееся у них в оперативном управлении, муниципальное автономное учреждение, муниципальное бюджетное учреждение вправе предоставлять в безвозмездное пользование самостоятельно, если иное не установлено действующим законодательством.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Администрация дает согласие </w:t>
      </w:r>
      <w:proofErr w:type="gramStart"/>
      <w:r>
        <w:rPr>
          <w:sz w:val="28"/>
          <w:szCs w:val="28"/>
        </w:rPr>
        <w:t>на предоставление в безвозмездное пользование муниципального имущества с учетом заключения соответствующих специалистов администрации об оценке возможных последствий заключения договора безвозмездного пользования на осуществление</w:t>
      </w:r>
      <w:proofErr w:type="gramEnd"/>
      <w:r>
        <w:rPr>
          <w:sz w:val="28"/>
          <w:szCs w:val="28"/>
        </w:rPr>
        <w:t xml:space="preserve"> деятельности, предмет и цели которой определены уставом муниципального унитарного предприятия, муниципального учреждения. Согласие администрации на предоставление в безвозмездное пользование муниципального имущества оформляется путем согласования соответствующего договора безвозмездного пользования муниципального имущества.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Отказ администрации в согласовании предоставления в безвозмездное пользование муниципального имущества должен быть мотивирован.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4.5. Ссудополучателями муниципального имущества, находящегося в хозяйственном ведении или оперативном управлении муниципальных унитарных предприятий или муниципальных учреждений, являются: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органы государственной власти;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органы местного самоуправления;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органы;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органы;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учреждения;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учреждения.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5. Передача в залог муниципального имущества, находящегося</w:t>
      </w: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в хозяйственном ведении или оперативном управлении</w:t>
      </w: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муниципальных унитарных предприятий</w:t>
      </w: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или муниципальных учреждений 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  <w:shd w:val="clear" w:color="auto" w:fill="00FFFF"/>
        </w:rPr>
      </w:pPr>
      <w:r>
        <w:rPr>
          <w:sz w:val="28"/>
          <w:szCs w:val="28"/>
        </w:rPr>
        <w:t xml:space="preserve">5.1. Муниципальное предприятие вправе передавать находящееся у него в хозяйственном ведении недвижимое имущество в залог с согласия </w:t>
      </w:r>
      <w:r>
        <w:rPr>
          <w:sz w:val="28"/>
          <w:szCs w:val="28"/>
          <w:shd w:val="clear" w:color="auto" w:fill="00FFFF"/>
        </w:rPr>
        <w:t>Совета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shd w:val="clear" w:color="auto" w:fill="00FFFF"/>
        </w:rPr>
        <w:t>Совет</w:t>
      </w:r>
      <w:r>
        <w:rPr>
          <w:sz w:val="28"/>
          <w:szCs w:val="28"/>
        </w:rPr>
        <w:t xml:space="preserve"> дает согласие </w:t>
      </w:r>
      <w:proofErr w:type="gramStart"/>
      <w:r>
        <w:rPr>
          <w:sz w:val="28"/>
          <w:szCs w:val="28"/>
        </w:rPr>
        <w:t>на передачу в залог недвижимого имущества с учетом заключений администрации о возможности передачи в залог</w:t>
      </w:r>
      <w:proofErr w:type="gramEnd"/>
      <w:r>
        <w:rPr>
          <w:sz w:val="28"/>
          <w:szCs w:val="28"/>
        </w:rPr>
        <w:t xml:space="preserve"> такого имущества. Согласие </w:t>
      </w:r>
      <w:r>
        <w:rPr>
          <w:sz w:val="28"/>
          <w:szCs w:val="28"/>
          <w:shd w:val="clear" w:color="auto" w:fill="00FFFF"/>
        </w:rPr>
        <w:t>Совета</w:t>
      </w:r>
      <w:r>
        <w:rPr>
          <w:sz w:val="28"/>
          <w:szCs w:val="28"/>
        </w:rPr>
        <w:t xml:space="preserve"> на передачу в залог недвижимого имущества области оформляется решением </w:t>
      </w:r>
      <w:r>
        <w:rPr>
          <w:sz w:val="28"/>
          <w:szCs w:val="28"/>
          <w:shd w:val="clear" w:color="auto" w:fill="00FFFF"/>
        </w:rPr>
        <w:t>Совета.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 </w:t>
      </w:r>
      <w:r>
        <w:rPr>
          <w:sz w:val="28"/>
          <w:szCs w:val="28"/>
          <w:shd w:val="clear" w:color="auto" w:fill="00FFFF"/>
        </w:rPr>
        <w:t>Совета</w:t>
      </w:r>
      <w:r>
        <w:rPr>
          <w:sz w:val="28"/>
          <w:szCs w:val="28"/>
        </w:rPr>
        <w:t xml:space="preserve"> на передачу в залог недвижимого должен быть мотивирован.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5.2. Муниципальное предприятие вправе передавать в залог находящееся у него в хозяйственном ведении движимое имущество области самостоятельно, если иное не установлено действующим законодательством.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5.3. Муниципальное казенное предприятие, муниципальное учреждение не вправе передавать в залог находящееся у них в оперативном управлении муниципальное имущество, если иное не установлено действующим законодательством.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5.4. Не могут быть предметом залога следующие объекты муниципального имущества: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изъятые</w:t>
      </w:r>
      <w:proofErr w:type="gramEnd"/>
      <w:r>
        <w:rPr>
          <w:sz w:val="28"/>
          <w:szCs w:val="28"/>
        </w:rPr>
        <w:t xml:space="preserve"> из оборота в соответствии с действующим законодательством;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приватизация</w:t>
      </w:r>
      <w:proofErr w:type="gramEnd"/>
      <w:r>
        <w:rPr>
          <w:sz w:val="28"/>
          <w:szCs w:val="28"/>
        </w:rPr>
        <w:t xml:space="preserve"> которых запрещена в соответствии с действующим законодательством;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часть (части) объектов недвижимости, раздел которых в натуре невозможен без изменения их целевого назначения.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6. Внесение муниципального имущества, находящегося</w:t>
      </w: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в хозяйственном ведении или оперативном управлении</w:t>
      </w: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муниципальных унитарных предприятий или муниципальных</w:t>
      </w: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учреждений, в качестве вклада по договору простого товарищества </w:t>
      </w:r>
    </w:p>
    <w:p w:rsidR="00C845E4" w:rsidRDefault="00C845E4" w:rsidP="00C845E4">
      <w:pPr>
        <w:autoSpaceDE w:val="0"/>
        <w:jc w:val="center"/>
        <w:rPr>
          <w:sz w:val="28"/>
          <w:szCs w:val="28"/>
        </w:rPr>
      </w:pP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Муниципальное недвижимое имущество, находящееся в хозяйственном ведении или оперативном управлении муниципальных унитарных предприятий или муниципальных учреждений, может быть внесено в качестве вклада по договору простого товарищества с согласия администрации. Администрация дает согласие </w:t>
      </w:r>
      <w:proofErr w:type="gramStart"/>
      <w:r>
        <w:rPr>
          <w:sz w:val="28"/>
          <w:szCs w:val="28"/>
        </w:rPr>
        <w:t>на внесение недвижимого имущества в качестве вклада по договору простого товарищества с учетом заключений соответствующих специалистов администрации о возможности</w:t>
      </w:r>
      <w:proofErr w:type="gramEnd"/>
      <w:r>
        <w:rPr>
          <w:sz w:val="28"/>
          <w:szCs w:val="28"/>
        </w:rPr>
        <w:t xml:space="preserve"> совершения такой сделки. Согласие оформляется постановлением администрации.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Отказ администрации на внесение недвижимого имущества в качестве вклада по договору простого товарищества должен быть мотивирован.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Внесение в качестве вклада по договору простого товарищества муниципальным казенным предприятием и муниципальным казенным учреждением движимого имущества, муниципальным автономным учреждением и муниципальным бюджетным учреждением особо ценного движимого имущества осуществляется с согласия администрации. </w:t>
      </w:r>
      <w:r>
        <w:rPr>
          <w:sz w:val="28"/>
          <w:szCs w:val="28"/>
        </w:rPr>
        <w:lastRenderedPageBreak/>
        <w:t>Администрация дает согласие на внесение в качестве вклада по договору простого товарищества движимого имущества, особо ценного движимого имущества с учетом заключения соответствующих специалистов администрации о возможности внесения в качестве вклада по договору простого товарищества такого имущества.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Отказ администрации в согласовании внесения в качестве вклада по договору простого товарищества движимого имущества, особо ценного движимого имущества должен быть мотивирован.</w:t>
      </w:r>
    </w:p>
    <w:p w:rsidR="00C845E4" w:rsidRDefault="00C845E4" w:rsidP="00C845E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6.3. Внесение в качестве вклада по договору простого товарищества муниципальным предприятием, муниципальным автономным учреждением и муниципальным бюджетным учреждением остального имущества, находящегося у них в хозяйственном ведении или оперативном управлении, осуществляется самостоятельно, если иное не установлено действующим законодательством.</w:t>
      </w:r>
    </w:p>
    <w:p w:rsidR="007E2C41" w:rsidRDefault="00C845E4"/>
    <w:sectPr w:rsidR="007E2C41" w:rsidSect="00304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45E4"/>
    <w:rsid w:val="003042E7"/>
    <w:rsid w:val="0053197B"/>
    <w:rsid w:val="00692B8B"/>
    <w:rsid w:val="00C84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E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C845E4"/>
    <w:rPr>
      <w:color w:val="000080"/>
      <w:u w:val="single"/>
    </w:rPr>
  </w:style>
  <w:style w:type="paragraph" w:customStyle="1" w:styleId="ConsPlusNormal">
    <w:name w:val="ConsPlusNormal"/>
    <w:rsid w:val="00C845E4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">
    <w:name w:val="заголовок 2"/>
    <w:basedOn w:val="a"/>
    <w:next w:val="a"/>
    <w:rsid w:val="00C845E4"/>
    <w:pPr>
      <w:keepNext/>
      <w:autoSpaceDE w:val="0"/>
      <w:jc w:val="center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0248;fld=134;dst=10003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100256;fld=134;dst=10017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02159;fld=134;dst=100151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main?base=LAW;n=110207;fld=134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main?base=LAW;n=102040;fld=134;dst=100630" TargetMode="External"/><Relationship Id="rId9" Type="http://schemas.openxmlformats.org/officeDocument/2006/relationships/hyperlink" Target="consultantplus://offline/main?base=LAW;n=102120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3499</Words>
  <Characters>19947</Characters>
  <Application>Microsoft Office Word</Application>
  <DocSecurity>0</DocSecurity>
  <Lines>166</Lines>
  <Paragraphs>46</Paragraphs>
  <ScaleCrop>false</ScaleCrop>
  <Company>Microsoft</Company>
  <LinksUpToDate>false</LinksUpToDate>
  <CharactersWithSpaces>23400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2012-05-18T05:48:00Z</dcterms:created>
  <dcterms:modified xsi:type="dcterms:W3CDTF">2012-05-18T05:53:00Z</dcterms:modified>
</cp:coreProperties>
</file>