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3F0" w:rsidRDefault="005073F0" w:rsidP="005073F0">
      <w:pPr>
        <w:pStyle w:val="2"/>
        <w:rPr>
          <w:b/>
          <w:bCs/>
        </w:rPr>
      </w:pPr>
      <w:r>
        <w:rPr>
          <w:b/>
          <w:bCs/>
        </w:rPr>
        <w:t>СОВЕТ ДЕПУТАТОВ</w:t>
      </w:r>
    </w:p>
    <w:p w:rsidR="005073F0" w:rsidRDefault="005073F0" w:rsidP="005073F0">
      <w:pPr>
        <w:pStyle w:val="2"/>
        <w:rPr>
          <w:b/>
          <w:bCs/>
        </w:rPr>
      </w:pPr>
      <w:r>
        <w:rPr>
          <w:b/>
          <w:bCs/>
        </w:rPr>
        <w:t>ПИХТОВСКОГО  СЕЛЬСОВЕТА</w:t>
      </w:r>
    </w:p>
    <w:p w:rsidR="005073F0" w:rsidRDefault="005073F0" w:rsidP="005073F0">
      <w:pPr>
        <w:pStyle w:val="2"/>
        <w:rPr>
          <w:b/>
          <w:bCs/>
        </w:rPr>
      </w:pPr>
      <w:r>
        <w:rPr>
          <w:b/>
          <w:bCs/>
        </w:rPr>
        <w:t>КОЛЫВАНСКИЙ РАЙОН</w:t>
      </w:r>
    </w:p>
    <w:p w:rsidR="005073F0" w:rsidRDefault="005073F0" w:rsidP="005073F0">
      <w:pPr>
        <w:pStyle w:val="2"/>
        <w:rPr>
          <w:b/>
          <w:bCs/>
        </w:rPr>
      </w:pPr>
      <w:r>
        <w:rPr>
          <w:b/>
          <w:bCs/>
        </w:rPr>
        <w:t>НОВОСИБИРСКАЯ ОБЛАСТЬ</w:t>
      </w:r>
    </w:p>
    <w:p w:rsidR="005073F0" w:rsidRDefault="005073F0" w:rsidP="005073F0">
      <w:pPr>
        <w:jc w:val="center"/>
        <w:rPr>
          <w:b/>
          <w:bCs/>
          <w:sz w:val="28"/>
          <w:szCs w:val="28"/>
        </w:rPr>
      </w:pPr>
      <w:r>
        <w:rPr>
          <w:b/>
          <w:bCs/>
          <w:sz w:val="28"/>
          <w:szCs w:val="28"/>
        </w:rPr>
        <w:t>(четвертого созыва)</w:t>
      </w:r>
    </w:p>
    <w:p w:rsidR="005073F0" w:rsidRDefault="005073F0" w:rsidP="005073F0">
      <w:pPr>
        <w:jc w:val="center"/>
        <w:rPr>
          <w:b/>
          <w:bCs/>
          <w:sz w:val="28"/>
          <w:szCs w:val="28"/>
        </w:rPr>
      </w:pPr>
    </w:p>
    <w:p w:rsidR="005073F0" w:rsidRDefault="005073F0" w:rsidP="005073F0">
      <w:pPr>
        <w:jc w:val="center"/>
        <w:rPr>
          <w:b/>
          <w:bCs/>
          <w:sz w:val="28"/>
          <w:szCs w:val="28"/>
        </w:rPr>
      </w:pPr>
      <w:r>
        <w:rPr>
          <w:b/>
          <w:bCs/>
          <w:sz w:val="28"/>
          <w:szCs w:val="28"/>
        </w:rPr>
        <w:t>РЕШЕНИЕ  №  2</w:t>
      </w:r>
    </w:p>
    <w:p w:rsidR="005073F0" w:rsidRDefault="005073F0" w:rsidP="005073F0">
      <w:pPr>
        <w:jc w:val="center"/>
        <w:rPr>
          <w:sz w:val="28"/>
          <w:szCs w:val="28"/>
        </w:rPr>
      </w:pPr>
      <w:r>
        <w:rPr>
          <w:sz w:val="28"/>
          <w:szCs w:val="28"/>
        </w:rPr>
        <w:t>(15 сессии)</w:t>
      </w:r>
    </w:p>
    <w:p w:rsidR="005073F0" w:rsidRDefault="005073F0" w:rsidP="005073F0">
      <w:pPr>
        <w:rPr>
          <w:sz w:val="28"/>
          <w:szCs w:val="28"/>
        </w:rPr>
      </w:pPr>
    </w:p>
    <w:p w:rsidR="005073F0" w:rsidRDefault="005073F0" w:rsidP="005073F0">
      <w:pPr>
        <w:rPr>
          <w:b/>
          <w:sz w:val="28"/>
          <w:szCs w:val="28"/>
        </w:rPr>
      </w:pPr>
      <w:r>
        <w:rPr>
          <w:sz w:val="28"/>
          <w:szCs w:val="28"/>
        </w:rPr>
        <w:t>28.07.2011 г.</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5073F0" w:rsidRDefault="005073F0" w:rsidP="005073F0">
      <w:pPr>
        <w:jc w:val="right"/>
        <w:rPr>
          <w:sz w:val="28"/>
          <w:szCs w:val="28"/>
        </w:rPr>
      </w:pPr>
    </w:p>
    <w:p w:rsidR="005073F0" w:rsidRDefault="005073F0" w:rsidP="005073F0">
      <w:pPr>
        <w:ind w:right="6"/>
        <w:jc w:val="both"/>
        <w:rPr>
          <w:sz w:val="28"/>
          <w:szCs w:val="28"/>
        </w:rPr>
      </w:pPr>
      <w:r>
        <w:rPr>
          <w:sz w:val="28"/>
          <w:szCs w:val="28"/>
        </w:rPr>
        <w:t xml:space="preserve">Об утверждении Положения </w:t>
      </w:r>
    </w:p>
    <w:p w:rsidR="005073F0" w:rsidRDefault="005073F0" w:rsidP="005073F0">
      <w:pPr>
        <w:ind w:right="6"/>
        <w:jc w:val="both"/>
        <w:rPr>
          <w:sz w:val="28"/>
          <w:szCs w:val="28"/>
        </w:rPr>
      </w:pPr>
      <w:r>
        <w:rPr>
          <w:sz w:val="28"/>
          <w:szCs w:val="28"/>
        </w:rPr>
        <w:t xml:space="preserve">о порядке создания,   реорганизации, </w:t>
      </w:r>
    </w:p>
    <w:p w:rsidR="005073F0" w:rsidRDefault="005073F0" w:rsidP="005073F0">
      <w:pPr>
        <w:ind w:right="6"/>
        <w:jc w:val="both"/>
        <w:rPr>
          <w:sz w:val="28"/>
          <w:szCs w:val="28"/>
        </w:rPr>
      </w:pPr>
      <w:r>
        <w:rPr>
          <w:sz w:val="28"/>
          <w:szCs w:val="28"/>
        </w:rPr>
        <w:t xml:space="preserve">ликвидации </w:t>
      </w:r>
      <w:proofErr w:type="gramStart"/>
      <w:r>
        <w:rPr>
          <w:sz w:val="28"/>
          <w:szCs w:val="28"/>
        </w:rPr>
        <w:t>муниципальных</w:t>
      </w:r>
      <w:proofErr w:type="gramEnd"/>
      <w:r>
        <w:rPr>
          <w:sz w:val="28"/>
          <w:szCs w:val="28"/>
        </w:rPr>
        <w:t xml:space="preserve"> унитарных </w:t>
      </w:r>
    </w:p>
    <w:p w:rsidR="005073F0" w:rsidRDefault="005073F0" w:rsidP="005073F0">
      <w:pPr>
        <w:ind w:right="6"/>
        <w:jc w:val="both"/>
        <w:rPr>
          <w:sz w:val="28"/>
          <w:szCs w:val="28"/>
        </w:rPr>
      </w:pPr>
      <w:r>
        <w:rPr>
          <w:sz w:val="28"/>
          <w:szCs w:val="28"/>
        </w:rPr>
        <w:t xml:space="preserve">предприятий </w:t>
      </w:r>
      <w:proofErr w:type="spellStart"/>
      <w:r>
        <w:rPr>
          <w:sz w:val="28"/>
          <w:szCs w:val="28"/>
        </w:rPr>
        <w:t>Пихтовского</w:t>
      </w:r>
      <w:proofErr w:type="spellEnd"/>
      <w:r>
        <w:rPr>
          <w:sz w:val="28"/>
          <w:szCs w:val="28"/>
        </w:rPr>
        <w:t xml:space="preserve"> сельсовета </w:t>
      </w:r>
    </w:p>
    <w:p w:rsidR="005073F0" w:rsidRDefault="005073F0" w:rsidP="005073F0">
      <w:pPr>
        <w:ind w:right="6"/>
        <w:jc w:val="both"/>
        <w:rPr>
          <w:sz w:val="28"/>
          <w:szCs w:val="28"/>
        </w:rPr>
      </w:pPr>
      <w:proofErr w:type="spellStart"/>
      <w:r>
        <w:rPr>
          <w:sz w:val="28"/>
          <w:szCs w:val="28"/>
        </w:rPr>
        <w:t>Колыванского</w:t>
      </w:r>
      <w:proofErr w:type="spellEnd"/>
      <w:r>
        <w:rPr>
          <w:sz w:val="28"/>
          <w:szCs w:val="28"/>
        </w:rPr>
        <w:t xml:space="preserve">  района Новосибирской области </w:t>
      </w:r>
    </w:p>
    <w:p w:rsidR="005073F0" w:rsidRDefault="005073F0" w:rsidP="005073F0">
      <w:pPr>
        <w:jc w:val="both"/>
        <w:rPr>
          <w:sz w:val="28"/>
          <w:szCs w:val="28"/>
        </w:rPr>
      </w:pPr>
    </w:p>
    <w:p w:rsidR="005073F0" w:rsidRDefault="005073F0" w:rsidP="005073F0">
      <w:pPr>
        <w:ind w:firstLine="720"/>
        <w:jc w:val="both"/>
        <w:rPr>
          <w:sz w:val="28"/>
          <w:szCs w:val="28"/>
        </w:rPr>
      </w:pPr>
      <w:proofErr w:type="gramStart"/>
      <w:r>
        <w:rPr>
          <w:sz w:val="28"/>
          <w:szCs w:val="28"/>
        </w:rPr>
        <w:t xml:space="preserve">В соответствие с п. 3 ч. 1 ст. 17, п. 6 ч. 10 ст. 35, ч. 4 ст. 51 Федерального закона от 06.10.2003 № 131-ФЗ «Об общих принципах организации местного самоуправления в Российской Федерации», п. 13 ч. 1 ст. 20 Устава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в целях приведения правовых актов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в соответствие федеральному</w:t>
      </w:r>
      <w:proofErr w:type="gramEnd"/>
      <w:r>
        <w:rPr>
          <w:sz w:val="28"/>
          <w:szCs w:val="28"/>
        </w:rPr>
        <w:t xml:space="preserve"> законодательству, Совет депутатов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w:t>
      </w:r>
    </w:p>
    <w:p w:rsidR="005073F0" w:rsidRDefault="005073F0" w:rsidP="005073F0">
      <w:pPr>
        <w:ind w:firstLine="708"/>
        <w:jc w:val="both"/>
        <w:rPr>
          <w:b/>
          <w:sz w:val="28"/>
          <w:szCs w:val="28"/>
        </w:rPr>
      </w:pPr>
      <w:r>
        <w:rPr>
          <w:b/>
          <w:sz w:val="28"/>
          <w:szCs w:val="28"/>
        </w:rPr>
        <w:t>РЕШИЛ:</w:t>
      </w:r>
    </w:p>
    <w:p w:rsidR="005073F0" w:rsidRDefault="005073F0" w:rsidP="005073F0">
      <w:pPr>
        <w:ind w:left="142" w:firstLine="567"/>
        <w:jc w:val="both"/>
        <w:rPr>
          <w:sz w:val="28"/>
          <w:szCs w:val="28"/>
        </w:rPr>
      </w:pPr>
      <w:r>
        <w:rPr>
          <w:sz w:val="28"/>
          <w:szCs w:val="28"/>
        </w:rPr>
        <w:t xml:space="preserve">1. Утвердить прилагаемое Положение о порядке создания, реорганизации, ликвидации муниципальных унитарных предприятий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w:t>
      </w:r>
    </w:p>
    <w:p w:rsidR="005073F0" w:rsidRDefault="005073F0" w:rsidP="005073F0">
      <w:pPr>
        <w:ind w:left="142" w:firstLine="567"/>
        <w:jc w:val="both"/>
        <w:rPr>
          <w:sz w:val="28"/>
          <w:szCs w:val="28"/>
        </w:rPr>
      </w:pPr>
      <w:r>
        <w:rPr>
          <w:sz w:val="28"/>
          <w:szCs w:val="28"/>
        </w:rPr>
        <w:t>2. Настоящее Решение вступает в силу с момента принятия.</w:t>
      </w:r>
    </w:p>
    <w:p w:rsidR="005073F0" w:rsidRDefault="005073F0" w:rsidP="005073F0">
      <w:pPr>
        <w:ind w:left="142" w:firstLine="567"/>
        <w:jc w:val="both"/>
        <w:rPr>
          <w:sz w:val="28"/>
          <w:szCs w:val="28"/>
        </w:rPr>
      </w:pPr>
      <w:r>
        <w:rPr>
          <w:sz w:val="28"/>
          <w:szCs w:val="28"/>
        </w:rPr>
        <w:t xml:space="preserve">3. Направить настоящее Решение Главе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для подписания.</w:t>
      </w:r>
    </w:p>
    <w:p w:rsidR="005073F0" w:rsidRDefault="005073F0" w:rsidP="005073F0">
      <w:pPr>
        <w:ind w:left="142" w:firstLine="567"/>
        <w:jc w:val="both"/>
        <w:rPr>
          <w:sz w:val="28"/>
          <w:szCs w:val="28"/>
        </w:rPr>
      </w:pPr>
      <w:r>
        <w:rPr>
          <w:sz w:val="28"/>
          <w:szCs w:val="28"/>
        </w:rPr>
        <w:t xml:space="preserve">4. Администрации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обеспечить опубликование настоящего решения в печатном издании «Бюллетень </w:t>
      </w:r>
      <w:proofErr w:type="spellStart"/>
      <w:r>
        <w:rPr>
          <w:sz w:val="28"/>
          <w:szCs w:val="28"/>
        </w:rPr>
        <w:t>Пихтовского</w:t>
      </w:r>
      <w:proofErr w:type="spellEnd"/>
      <w:r>
        <w:rPr>
          <w:sz w:val="28"/>
          <w:szCs w:val="28"/>
        </w:rPr>
        <w:t xml:space="preserve"> сельсовета» и регистрацию в регистре муниципальных нормативных правовых актов Новосибирской области.</w:t>
      </w:r>
    </w:p>
    <w:p w:rsidR="005073F0" w:rsidRDefault="005073F0" w:rsidP="005073F0">
      <w:pPr>
        <w:ind w:left="180" w:firstLine="540"/>
        <w:jc w:val="both"/>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исполнением настоящего решения возложить на постоянную депутатскую комиссию Совета депутатов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по бюджету  и социальным вопросам  (</w:t>
      </w:r>
      <w:proofErr w:type="spellStart"/>
      <w:r>
        <w:rPr>
          <w:sz w:val="28"/>
          <w:szCs w:val="28"/>
        </w:rPr>
        <w:t>Пермина</w:t>
      </w:r>
      <w:proofErr w:type="spellEnd"/>
      <w:r>
        <w:rPr>
          <w:sz w:val="28"/>
          <w:szCs w:val="28"/>
        </w:rPr>
        <w:t xml:space="preserve"> Т.В.).</w:t>
      </w:r>
    </w:p>
    <w:p w:rsidR="005073F0" w:rsidRDefault="005073F0" w:rsidP="005073F0">
      <w:pPr>
        <w:jc w:val="both"/>
        <w:rPr>
          <w:sz w:val="28"/>
          <w:szCs w:val="28"/>
        </w:rPr>
      </w:pPr>
    </w:p>
    <w:p w:rsidR="005073F0" w:rsidRDefault="005073F0" w:rsidP="005073F0">
      <w:pPr>
        <w:jc w:val="both"/>
        <w:rPr>
          <w:sz w:val="28"/>
          <w:szCs w:val="28"/>
        </w:rPr>
      </w:pPr>
    </w:p>
    <w:p w:rsidR="005073F0" w:rsidRDefault="005073F0" w:rsidP="005073F0">
      <w:pPr>
        <w:jc w:val="both"/>
        <w:rPr>
          <w:sz w:val="28"/>
          <w:szCs w:val="28"/>
        </w:rPr>
      </w:pPr>
      <w:r>
        <w:rPr>
          <w:sz w:val="28"/>
          <w:szCs w:val="28"/>
        </w:rPr>
        <w:t xml:space="preserve">Глава МО </w:t>
      </w:r>
      <w:proofErr w:type="spellStart"/>
      <w:r>
        <w:rPr>
          <w:sz w:val="28"/>
          <w:szCs w:val="28"/>
        </w:rPr>
        <w:t>Пихтовского</w:t>
      </w:r>
      <w:proofErr w:type="spellEnd"/>
      <w:r>
        <w:rPr>
          <w:sz w:val="28"/>
          <w:szCs w:val="28"/>
        </w:rPr>
        <w:t xml:space="preserve"> сельсовета                                            О.И. Варлыгина</w:t>
      </w:r>
    </w:p>
    <w:p w:rsidR="005073F0" w:rsidRDefault="005073F0" w:rsidP="005073F0">
      <w:pPr>
        <w:jc w:val="both"/>
      </w:pPr>
    </w:p>
    <w:p w:rsidR="005073F0" w:rsidRDefault="005073F0" w:rsidP="005073F0">
      <w:pPr>
        <w:ind w:left="6240" w:right="-5"/>
        <w:jc w:val="right"/>
      </w:pPr>
      <w:r>
        <w:lastRenderedPageBreak/>
        <w:t xml:space="preserve">Утверждено </w:t>
      </w:r>
    </w:p>
    <w:p w:rsidR="005073F0" w:rsidRDefault="005073F0" w:rsidP="005073F0">
      <w:pPr>
        <w:pStyle w:val="ConsPlusNormal"/>
        <w:ind w:left="6240" w:firstLine="0"/>
        <w:jc w:val="right"/>
        <w:rPr>
          <w:rFonts w:ascii="Times New Roman" w:hAnsi="Times New Roman" w:cs="Times New Roman"/>
          <w:sz w:val="24"/>
          <w:szCs w:val="24"/>
        </w:rPr>
      </w:pPr>
      <w:r>
        <w:rPr>
          <w:rFonts w:ascii="Times New Roman" w:hAnsi="Times New Roman" w:cs="Times New Roman"/>
          <w:sz w:val="24"/>
          <w:szCs w:val="24"/>
        </w:rPr>
        <w:t xml:space="preserve"> Решением Совета депутатов </w:t>
      </w:r>
    </w:p>
    <w:p w:rsidR="005073F0" w:rsidRDefault="005073F0" w:rsidP="005073F0">
      <w:pPr>
        <w:pStyle w:val="ConsPlusNormal"/>
        <w:ind w:left="6240" w:firstLine="0"/>
        <w:jc w:val="right"/>
        <w:rPr>
          <w:rFonts w:ascii="Times New Roman" w:hAnsi="Times New Roman" w:cs="Times New Roman"/>
          <w:sz w:val="24"/>
          <w:szCs w:val="24"/>
        </w:rPr>
      </w:pPr>
      <w:proofErr w:type="spellStart"/>
      <w:r>
        <w:rPr>
          <w:rFonts w:ascii="Times New Roman" w:hAnsi="Times New Roman" w:cs="Times New Roman"/>
          <w:sz w:val="24"/>
          <w:szCs w:val="24"/>
        </w:rPr>
        <w:t>Пихтовского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Колыванского</w:t>
      </w:r>
      <w:proofErr w:type="spellEnd"/>
      <w:r>
        <w:rPr>
          <w:rFonts w:ascii="Times New Roman" w:hAnsi="Times New Roman" w:cs="Times New Roman"/>
          <w:sz w:val="24"/>
          <w:szCs w:val="24"/>
        </w:rPr>
        <w:t xml:space="preserve"> района</w:t>
      </w:r>
    </w:p>
    <w:p w:rsidR="005073F0" w:rsidRDefault="005073F0" w:rsidP="005073F0">
      <w:pPr>
        <w:pStyle w:val="ConsPlusNormal"/>
        <w:ind w:left="6240" w:firstLine="0"/>
        <w:jc w:val="right"/>
        <w:rPr>
          <w:rFonts w:ascii="Times New Roman" w:hAnsi="Times New Roman" w:cs="Times New Roman"/>
          <w:sz w:val="24"/>
          <w:szCs w:val="24"/>
        </w:rPr>
      </w:pPr>
      <w:r>
        <w:rPr>
          <w:rFonts w:ascii="Times New Roman" w:hAnsi="Times New Roman" w:cs="Times New Roman"/>
          <w:sz w:val="24"/>
          <w:szCs w:val="24"/>
        </w:rPr>
        <w:t xml:space="preserve">Новосибирской области </w:t>
      </w:r>
    </w:p>
    <w:p w:rsidR="005073F0" w:rsidRDefault="005073F0" w:rsidP="005073F0">
      <w:pPr>
        <w:pStyle w:val="ConsPlusNormal"/>
        <w:ind w:left="6240" w:firstLine="0"/>
        <w:jc w:val="right"/>
        <w:rPr>
          <w:rFonts w:ascii="Times New Roman" w:hAnsi="Times New Roman" w:cs="Times New Roman"/>
          <w:sz w:val="24"/>
          <w:szCs w:val="24"/>
        </w:rPr>
      </w:pPr>
      <w:r>
        <w:rPr>
          <w:rFonts w:ascii="Times New Roman" w:hAnsi="Times New Roman" w:cs="Times New Roman"/>
          <w:sz w:val="24"/>
          <w:szCs w:val="24"/>
        </w:rPr>
        <w:t>от 28.07.2011г. № 2</w:t>
      </w:r>
    </w:p>
    <w:p w:rsidR="005073F0" w:rsidRDefault="005073F0" w:rsidP="005073F0">
      <w:pPr>
        <w:pStyle w:val="ConsPlusTitle"/>
        <w:widowControl/>
        <w:jc w:val="center"/>
        <w:rPr>
          <w:sz w:val="28"/>
          <w:szCs w:val="28"/>
        </w:rPr>
      </w:pPr>
    </w:p>
    <w:p w:rsidR="005073F0" w:rsidRDefault="005073F0" w:rsidP="005073F0">
      <w:pPr>
        <w:pStyle w:val="ConsPlusTitle"/>
        <w:widowControl/>
        <w:jc w:val="center"/>
        <w:rPr>
          <w:sz w:val="28"/>
          <w:szCs w:val="28"/>
        </w:rPr>
      </w:pPr>
      <w:r>
        <w:rPr>
          <w:sz w:val="28"/>
          <w:szCs w:val="28"/>
        </w:rPr>
        <w:t xml:space="preserve">Положение </w:t>
      </w:r>
    </w:p>
    <w:p w:rsidR="005073F0" w:rsidRDefault="005073F0" w:rsidP="005073F0">
      <w:pPr>
        <w:pStyle w:val="ConsPlusTitle"/>
        <w:widowControl/>
        <w:jc w:val="center"/>
        <w:rPr>
          <w:sz w:val="28"/>
          <w:szCs w:val="28"/>
        </w:rPr>
      </w:pPr>
      <w:r>
        <w:rPr>
          <w:sz w:val="28"/>
          <w:szCs w:val="28"/>
        </w:rPr>
        <w:t xml:space="preserve">о порядке создания, реорганизации, ликвидации </w:t>
      </w:r>
    </w:p>
    <w:p w:rsidR="005073F0" w:rsidRDefault="005073F0" w:rsidP="005073F0">
      <w:pPr>
        <w:pStyle w:val="ConsPlusTitle"/>
        <w:widowControl/>
        <w:jc w:val="center"/>
        <w:rPr>
          <w:sz w:val="28"/>
          <w:szCs w:val="28"/>
        </w:rPr>
      </w:pPr>
      <w:r>
        <w:rPr>
          <w:sz w:val="28"/>
          <w:szCs w:val="28"/>
        </w:rPr>
        <w:t>муниципальных унитарных предприятий</w:t>
      </w:r>
    </w:p>
    <w:p w:rsidR="005073F0" w:rsidRDefault="005073F0" w:rsidP="005073F0">
      <w:pPr>
        <w:pStyle w:val="ConsPlusTitle"/>
        <w:widowControl/>
        <w:jc w:val="center"/>
        <w:rPr>
          <w:sz w:val="28"/>
          <w:szCs w:val="28"/>
        </w:rPr>
      </w:pPr>
      <w:r>
        <w:rPr>
          <w:sz w:val="28"/>
          <w:szCs w:val="28"/>
        </w:rPr>
        <w:t xml:space="preserve">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w:t>
      </w:r>
    </w:p>
    <w:p w:rsidR="005073F0" w:rsidRDefault="005073F0" w:rsidP="005073F0">
      <w:pPr>
        <w:pStyle w:val="ConsPlusTitle"/>
        <w:widowControl/>
        <w:jc w:val="center"/>
        <w:rPr>
          <w:sz w:val="28"/>
          <w:szCs w:val="28"/>
        </w:rPr>
      </w:pPr>
      <w:r>
        <w:rPr>
          <w:sz w:val="28"/>
          <w:szCs w:val="28"/>
        </w:rPr>
        <w:t xml:space="preserve">Новосибирской области </w:t>
      </w:r>
    </w:p>
    <w:p w:rsidR="005073F0" w:rsidRDefault="005073F0" w:rsidP="005073F0">
      <w:pPr>
        <w:pStyle w:val="ConsPlusNormal"/>
        <w:ind w:firstLine="0"/>
        <w:jc w:val="center"/>
        <w:rPr>
          <w:rFonts w:ascii="Times New Roman" w:hAnsi="Times New Roman" w:cs="Times New Roman"/>
          <w:sz w:val="28"/>
          <w:szCs w:val="28"/>
        </w:rPr>
      </w:pPr>
    </w:p>
    <w:p w:rsidR="005073F0" w:rsidRDefault="005073F0" w:rsidP="005073F0">
      <w:pPr>
        <w:pStyle w:val="ConsPlusNormal"/>
        <w:numPr>
          <w:ilvl w:val="0"/>
          <w:numId w:val="1"/>
        </w:numPr>
        <w:tabs>
          <w:tab w:val="left" w:pos="0"/>
        </w:tabs>
        <w:jc w:val="center"/>
        <w:rPr>
          <w:rFonts w:ascii="Times New Roman" w:hAnsi="Times New Roman" w:cs="Times New Roman"/>
          <w:sz w:val="28"/>
          <w:szCs w:val="28"/>
        </w:rPr>
      </w:pPr>
      <w:r>
        <w:rPr>
          <w:rFonts w:ascii="Times New Roman" w:hAnsi="Times New Roman" w:cs="Times New Roman"/>
          <w:sz w:val="28"/>
          <w:szCs w:val="28"/>
        </w:rPr>
        <w:t>Общие положения</w:t>
      </w:r>
    </w:p>
    <w:p w:rsidR="005073F0" w:rsidRDefault="005073F0" w:rsidP="005073F0">
      <w:pPr>
        <w:pStyle w:val="ConsPlusNormal"/>
        <w:ind w:left="720" w:firstLine="0"/>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1.1. Настоящее Положение разработано в соответствии с Конституцией Российской Федерации, Гражданским кодексом Российской Федерации, Федеральным законом "О государственных и муниципальных унитарных предприятиях". </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1.2. Положение определяет порядок создания, реорганизации, ликвидации муниципальных унитарных предприятий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w:t>
      </w:r>
    </w:p>
    <w:p w:rsidR="005073F0" w:rsidRDefault="005073F0" w:rsidP="005073F0">
      <w:pPr>
        <w:autoSpaceDE w:val="0"/>
        <w:ind w:firstLine="540"/>
        <w:jc w:val="both"/>
        <w:rPr>
          <w:sz w:val="28"/>
          <w:szCs w:val="28"/>
        </w:rPr>
      </w:pPr>
      <w:r>
        <w:rPr>
          <w:sz w:val="28"/>
          <w:szCs w:val="28"/>
        </w:rPr>
        <w:t xml:space="preserve">1.3. Имущество муниципальных унитарных предприятий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принадлежит на праве собственности муниципальному образованию </w:t>
      </w:r>
      <w:proofErr w:type="spellStart"/>
      <w:r>
        <w:rPr>
          <w:sz w:val="28"/>
          <w:szCs w:val="28"/>
        </w:rPr>
        <w:t>Пихтовский</w:t>
      </w:r>
      <w:proofErr w:type="spellEnd"/>
      <w:r>
        <w:rPr>
          <w:sz w:val="28"/>
          <w:szCs w:val="28"/>
        </w:rPr>
        <w:t xml:space="preserve"> сельсовет </w:t>
      </w:r>
      <w:proofErr w:type="spellStart"/>
      <w:r>
        <w:rPr>
          <w:sz w:val="28"/>
          <w:szCs w:val="28"/>
        </w:rPr>
        <w:t>Колыванского</w:t>
      </w:r>
      <w:proofErr w:type="spellEnd"/>
      <w:r>
        <w:rPr>
          <w:sz w:val="28"/>
          <w:szCs w:val="28"/>
        </w:rPr>
        <w:t xml:space="preserve"> района Новосибирской области.</w:t>
      </w:r>
    </w:p>
    <w:p w:rsidR="005073F0" w:rsidRDefault="005073F0" w:rsidP="005073F0">
      <w:pPr>
        <w:autoSpaceDE w:val="0"/>
        <w:ind w:firstLine="540"/>
        <w:jc w:val="both"/>
        <w:rPr>
          <w:sz w:val="28"/>
          <w:szCs w:val="28"/>
        </w:rPr>
      </w:pPr>
      <w:r>
        <w:rPr>
          <w:sz w:val="28"/>
          <w:szCs w:val="28"/>
        </w:rPr>
        <w:t xml:space="preserve">1.4. От имени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w:t>
      </w:r>
      <w:proofErr w:type="gramStart"/>
      <w:r>
        <w:rPr>
          <w:sz w:val="28"/>
          <w:szCs w:val="28"/>
        </w:rPr>
        <w:t>области права собственника имущества муниципальных унитарных предприятий</w:t>
      </w:r>
      <w:proofErr w:type="gramEnd"/>
      <w:r>
        <w:rPr>
          <w:sz w:val="28"/>
          <w:szCs w:val="28"/>
        </w:rPr>
        <w:t xml:space="preserve"> в пределах предоставленных им полномочий осуществляют: Совет депутатов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(далее по тексту – Совет), Глава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(далее по тексту – Глава), администрация </w:t>
      </w:r>
      <w:proofErr w:type="spellStart"/>
      <w:r>
        <w:rPr>
          <w:sz w:val="28"/>
          <w:szCs w:val="28"/>
        </w:rPr>
        <w:t>Пихтовского</w:t>
      </w:r>
      <w:proofErr w:type="spellEnd"/>
      <w:r>
        <w:rPr>
          <w:sz w:val="28"/>
          <w:szCs w:val="28"/>
        </w:rPr>
        <w:t xml:space="preserve"> сельсовета </w:t>
      </w:r>
      <w:proofErr w:type="spellStart"/>
      <w:r>
        <w:rPr>
          <w:sz w:val="28"/>
          <w:szCs w:val="28"/>
        </w:rPr>
        <w:t>Колыванского</w:t>
      </w:r>
      <w:proofErr w:type="spellEnd"/>
      <w:r>
        <w:rPr>
          <w:sz w:val="28"/>
          <w:szCs w:val="28"/>
        </w:rPr>
        <w:t xml:space="preserve"> района Новосибирской области (далее по тексту – администрация).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1.5. В </w:t>
      </w:r>
      <w:proofErr w:type="spellStart"/>
      <w:r>
        <w:rPr>
          <w:rFonts w:ascii="Times New Roman" w:hAnsi="Times New Roman" w:cs="Times New Roman"/>
          <w:sz w:val="28"/>
          <w:szCs w:val="28"/>
        </w:rPr>
        <w:t>Пихтовском</w:t>
      </w:r>
      <w:proofErr w:type="spellEnd"/>
      <w:r>
        <w:rPr>
          <w:rFonts w:ascii="Times New Roman" w:hAnsi="Times New Roman" w:cs="Times New Roman"/>
          <w:sz w:val="28"/>
          <w:szCs w:val="28"/>
        </w:rPr>
        <w:t xml:space="preserve"> сельсовете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в соответствии с законодательством Российской Федерации создаются и действуют следующие виды муниципальных унитарных предприятий:</w:t>
      </w:r>
    </w:p>
    <w:p w:rsidR="005073F0" w:rsidRDefault="005073F0" w:rsidP="005073F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унитарные предприятия, основанные на праве хозяйственного ведения, - муниципальные унитарные предприятия;</w:t>
      </w:r>
      <w:proofErr w:type="gramEnd"/>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унитарные предприятия, основанные на праве оперативного управления, - муниципальные казенные предприятия.</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0"/>
        <w:jc w:val="center"/>
        <w:rPr>
          <w:rFonts w:ascii="Times New Roman" w:hAnsi="Times New Roman" w:cs="Times New Roman"/>
          <w:sz w:val="28"/>
          <w:szCs w:val="28"/>
        </w:rPr>
      </w:pPr>
    </w:p>
    <w:p w:rsidR="005073F0" w:rsidRDefault="005073F0" w:rsidP="005073F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Создание муниципальных унитарных предприятий</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Муниципальные унитарные предприятия создаются в случаях, предусмотренных Федеральным законом "О государственных и муниципальных унитарных предприятиях".</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 Муниципальное унитарное предприятие создается на основании постановления Главы с учетом мнения постоянной депутатской комиссии Совета по бюджетной, финансово-кредитной и социальной политике, вопросам местного значения и муниципальной собственности.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Проект постановления о создании муниципального унитарного предприятия подготавливается администрацией. Одновременно с проектом постановления </w:t>
      </w:r>
      <w:r>
        <w:rPr>
          <w:rFonts w:ascii="Times New Roman" w:hAnsi="Times New Roman" w:cs="Times New Roman"/>
          <w:spacing w:val="3"/>
          <w:sz w:val="28"/>
          <w:szCs w:val="28"/>
        </w:rPr>
        <w:t>о создании муниципального</w:t>
      </w:r>
      <w:r>
        <w:rPr>
          <w:rFonts w:ascii="Times New Roman" w:hAnsi="Times New Roman" w:cs="Times New Roman"/>
          <w:spacing w:val="-5"/>
          <w:sz w:val="28"/>
          <w:szCs w:val="28"/>
        </w:rPr>
        <w:t xml:space="preserve"> унитарного предприятия а</w:t>
      </w:r>
      <w:r>
        <w:rPr>
          <w:rFonts w:ascii="Times New Roman" w:hAnsi="Times New Roman" w:cs="Times New Roman"/>
          <w:spacing w:val="-1"/>
          <w:sz w:val="28"/>
          <w:szCs w:val="28"/>
        </w:rPr>
        <w:t xml:space="preserve">дминистрацией </w:t>
      </w:r>
      <w:r>
        <w:rPr>
          <w:rFonts w:ascii="Times New Roman" w:hAnsi="Times New Roman" w:cs="Times New Roman"/>
          <w:sz w:val="28"/>
          <w:szCs w:val="28"/>
        </w:rPr>
        <w:t xml:space="preserve">подготавливается </w:t>
      </w:r>
      <w:r>
        <w:rPr>
          <w:rFonts w:ascii="Times New Roman" w:hAnsi="Times New Roman" w:cs="Times New Roman"/>
          <w:spacing w:val="-1"/>
          <w:sz w:val="28"/>
          <w:szCs w:val="28"/>
        </w:rPr>
        <w:t xml:space="preserve">пояснительная записка с </w:t>
      </w:r>
      <w:r>
        <w:rPr>
          <w:rFonts w:ascii="Times New Roman" w:hAnsi="Times New Roman" w:cs="Times New Roman"/>
          <w:spacing w:val="-3"/>
          <w:sz w:val="28"/>
          <w:szCs w:val="28"/>
        </w:rPr>
        <w:t xml:space="preserve">обоснованием целесообразности создания муниципального </w:t>
      </w:r>
      <w:r>
        <w:rPr>
          <w:rFonts w:ascii="Times New Roman" w:hAnsi="Times New Roman" w:cs="Times New Roman"/>
          <w:sz w:val="28"/>
          <w:szCs w:val="28"/>
        </w:rPr>
        <w:t>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Постановлении о создании муниципального унитарного предприятия указываются цели, предмет и виды деятельности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 Учредителем муниципального унитарного предприятия  выступает муниципальное образование </w:t>
      </w:r>
      <w:proofErr w:type="spellStart"/>
      <w:r>
        <w:rPr>
          <w:rFonts w:ascii="Times New Roman" w:hAnsi="Times New Roman" w:cs="Times New Roman"/>
          <w:sz w:val="28"/>
          <w:szCs w:val="28"/>
        </w:rPr>
        <w:t>Пихтовский</w:t>
      </w:r>
      <w:proofErr w:type="spellEnd"/>
      <w:r>
        <w:rPr>
          <w:rFonts w:ascii="Times New Roman" w:hAnsi="Times New Roman" w:cs="Times New Roman"/>
          <w:sz w:val="28"/>
          <w:szCs w:val="28"/>
        </w:rPr>
        <w:t xml:space="preserve"> сельсовет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 Учредительным документом муниципального унитарного предприятия  является его устав.</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Устав муниципального унитарного предприятия утверждается органом, осуществляющим функции и полномочия учредителя.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2.5. Устав муниципального унитарного предприятия  должен содержать:</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полное и сокращенное фирменное наименование муниципального унитарного предприятия (фирменное наименование  унитарного предприятия должно содержать указание на собственника его имущества; фирменное наименование унитарного предприятия, основанного на праве оперативного управления, должно содержать указание на то, что такое предприятие является казенным);</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указание на место нахождения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цели, предмет, виды деятельности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сведения об органе или органах, осуществляющих полномочия учредителя и собственника имущества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наименование органа муниципального унитарного предприятия (руководитель, директор, генеральный директор),  а также структура, компетенция, порядок их формирования, сроки полномочий и порядок деятельности органов управления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назначения на должность руководителя муниципального унитарного предприятия, а также порядок заключения с ним, изменения и </w:t>
      </w:r>
      <w:r>
        <w:rPr>
          <w:rFonts w:ascii="Times New Roman" w:hAnsi="Times New Roman" w:cs="Times New Roman"/>
          <w:sz w:val="28"/>
          <w:szCs w:val="28"/>
        </w:rPr>
        <w:lastRenderedPageBreak/>
        <w:t>прекращения трудового договора в соответствии с трудовым законодательством и иными нормативными правовыми актами;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перечень фондов, создаваемых муниципальным унитарным предприятием, размеры, порядок формирования и использования этих фондов;</w:t>
      </w:r>
    </w:p>
    <w:p w:rsidR="005073F0" w:rsidRDefault="005073F0" w:rsidP="005073F0">
      <w:pPr>
        <w:autoSpaceDE w:val="0"/>
        <w:ind w:firstLine="540"/>
        <w:jc w:val="both"/>
        <w:rPr>
          <w:sz w:val="28"/>
          <w:szCs w:val="28"/>
        </w:rPr>
      </w:pPr>
      <w:r>
        <w:rPr>
          <w:sz w:val="28"/>
          <w:szCs w:val="28"/>
        </w:rPr>
        <w:t>сведения о размере уставного фонда муниципального унитарного предприятия, о порядке и об источниках его формирования, а также о направлениях использования прибыли, за исключением казенных предприятий;</w:t>
      </w:r>
    </w:p>
    <w:p w:rsidR="005073F0" w:rsidRDefault="005073F0" w:rsidP="005073F0">
      <w:pPr>
        <w:autoSpaceDE w:val="0"/>
        <w:ind w:firstLine="540"/>
        <w:jc w:val="both"/>
        <w:rPr>
          <w:sz w:val="28"/>
          <w:szCs w:val="28"/>
        </w:rPr>
      </w:pPr>
      <w:r>
        <w:rPr>
          <w:sz w:val="28"/>
          <w:szCs w:val="28"/>
        </w:rPr>
        <w:t>устав казенного предприятия должен содержать сведения о порядке распределения и использования доходов казенного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иные сведения, предусмотренные законодательством Российской Федерации.</w:t>
      </w:r>
    </w:p>
    <w:p w:rsidR="005073F0" w:rsidRDefault="005073F0" w:rsidP="005073F0">
      <w:pPr>
        <w:autoSpaceDE w:val="0"/>
        <w:ind w:firstLine="540"/>
        <w:jc w:val="both"/>
        <w:rPr>
          <w:sz w:val="28"/>
          <w:szCs w:val="28"/>
        </w:rPr>
      </w:pPr>
      <w:r>
        <w:rPr>
          <w:sz w:val="28"/>
          <w:szCs w:val="28"/>
        </w:rPr>
        <w:t>2.6. Изменения в устав муниципального унитарного предприятия, устав в новой редакции утверждаются органом, осуществляющим функции и полномочия учредителя.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Изменения, внесенные в устав, устав в новой редакции подлежат государственной регистрации в установленном законодательством Российской Федерации порядке.</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 Для государственной регистрации муниципального унитарного предприятия представляется постановление Главы о создании муниципального унитарного предприятия, устав муниципального унитарного предприятия, иные документы, предусмотренные законом.</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 После государственной регистрации муниципального унитарного предприятия руководитель муниципального унитарного предприятия должен представить в орган, осуществляющий функции и полномочия учредителя, копии устава и свидетельства о государственной регистрации юридического лица.</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После государственной регистрации устава муниципального унитарного предприятия в новой редакции или изменений в устав руководитель муниципального унитарного предприятия должен представить в орган, осуществляющий функции и полномочия учредителя, копии устава в новой редакции или копии изменений в устав и свидетельства о внесении записи в Единый государственный реестр юридических лиц.</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3. Имущество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3.1. Имущество муниципального унитарного предприятия  формируется в соответствии с законодательством Российской Федерации.</w:t>
      </w:r>
    </w:p>
    <w:p w:rsidR="005073F0" w:rsidRDefault="005073F0" w:rsidP="005073F0">
      <w:pPr>
        <w:autoSpaceDE w:val="0"/>
        <w:ind w:firstLine="540"/>
        <w:jc w:val="both"/>
        <w:rPr>
          <w:sz w:val="28"/>
          <w:szCs w:val="28"/>
        </w:rPr>
      </w:pPr>
      <w:r>
        <w:rPr>
          <w:sz w:val="28"/>
          <w:szCs w:val="28"/>
        </w:rPr>
        <w:t xml:space="preserve">3.2. Закрепление муниципального имущества на праве хозяйственного ведения (праве оперативного управления) за муниципальным унитарным предприятием осуществляется на основании постановления администрации. Право на имущество, закрепляемое за муниципальным унитарным предприятием на праве хозяйственного ведения (праве оперативного управления), возникает с момента передачи такого имущества по акту </w:t>
      </w:r>
      <w:r>
        <w:rPr>
          <w:sz w:val="28"/>
          <w:szCs w:val="28"/>
        </w:rPr>
        <w:lastRenderedPageBreak/>
        <w:t>приема-передачи (закрепления) имущества, если иное не предусмотрено федеральным законом или не установлено решением собственника о передаче имущества унитарному предприятию.</w:t>
      </w:r>
    </w:p>
    <w:p w:rsidR="005073F0" w:rsidRDefault="005073F0" w:rsidP="005073F0">
      <w:pPr>
        <w:autoSpaceDE w:val="0"/>
        <w:ind w:firstLine="540"/>
        <w:jc w:val="both"/>
        <w:rPr>
          <w:sz w:val="28"/>
          <w:szCs w:val="28"/>
        </w:rPr>
      </w:pPr>
      <w:r>
        <w:rPr>
          <w:sz w:val="28"/>
          <w:szCs w:val="28"/>
        </w:rPr>
        <w:t>Право хозяйственного ведения (право оперативного управления) на недвижимое имущество подлежат государственной регистрации в едином государственном реестре органами, осуществляющими государственную регистрацию прав на недвижимость и сделок с ней.</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 Имущество, приобретенное муниципальным унитарным предприятием по договору или иным основаниям, поступает в хозяйственное ведение (оперативное управление) муниципального унитарного предприятия в порядке, установленном Гражданским кодексом Российской Федерации, другими законами и иными правовыми актами для приобретения права собственности.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3.4. Закрепленное за муниципальным унитарным предприятием имущество, включая приобретенное и созданное в процессе деятельности, подлежит учету в Реестре муниципального имущества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и отражается на балансе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3.5. Муниципальное унитарное предприятие с согласия органа, осуществляющего функции и полномочия учредителя, может создавать филиалы и открывать представительства в порядке, установленном законодательством Российской Федерации. </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 Муниципальное унитарное предприятие с согласия органа, осуществляющего функции и полномочия учредителя,  может быть участником (членом) коммерческих организаций, а также некоммерческих организаций, в которых в соответствии с федеральным законодательством допускается участие юридических лиц. Муниципальное унитарное предприятие не вправе выступать учредителем (участником) кредитных организаций.</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3.7. Муниципальное унитарное предприятие за счет остающейся в его распоряжении чистой прибыли создает резервный фонд в порядке и в размерах, которые предусмотрены уставом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Средства резервного фонда используются исключительно на покрытие убытков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 Муниципальное унитарное предприятие за счет чистой прибыли создает также иные фонды в соответствии с их перечнем и в порядке, которые предусмотрены уставом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3.9. Муниципальное унитарное предприятие ежегодно перечисляет в бюджет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часть прибыли, остающейся в его распоряжении после уплаты налогов и иных обязательных платежей.</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и сроки перечисления муниципальным унитарным предприятием части прибыли в бюджет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а также порядок </w:t>
      </w:r>
      <w:r>
        <w:rPr>
          <w:rFonts w:ascii="Times New Roman" w:hAnsi="Times New Roman" w:cs="Times New Roman"/>
          <w:sz w:val="28"/>
          <w:szCs w:val="28"/>
        </w:rPr>
        <w:lastRenderedPageBreak/>
        <w:t>распределения доходов муниципального казенного предприятия устанавливаются постановлением администрации.</w:t>
      </w:r>
    </w:p>
    <w:p w:rsidR="005073F0" w:rsidRDefault="005073F0" w:rsidP="005073F0">
      <w:pPr>
        <w:pStyle w:val="ConsPlusNormal"/>
        <w:ind w:firstLine="540"/>
        <w:jc w:val="both"/>
        <w:rPr>
          <w:rFonts w:ascii="Times New Roman" w:hAnsi="Times New Roman" w:cs="Times New Roman"/>
          <w:color w:val="0000FF"/>
          <w:sz w:val="28"/>
          <w:szCs w:val="28"/>
        </w:rPr>
      </w:pPr>
    </w:p>
    <w:p w:rsidR="005073F0" w:rsidRDefault="005073F0" w:rsidP="005073F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 Уставный фонд</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4.1. Уставный фонд муниципального унитарного предприятия формируется за счет средств бюджета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а также ценных бумаг, другого муниципального имущества </w:t>
      </w:r>
      <w:proofErr w:type="spellStart"/>
      <w:r>
        <w:rPr>
          <w:rFonts w:ascii="Times New Roman" w:hAnsi="Times New Roman" w:cs="Times New Roman"/>
          <w:sz w:val="28"/>
          <w:szCs w:val="28"/>
        </w:rPr>
        <w:t>Пихтовского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Колыванского</w:t>
      </w:r>
      <w:proofErr w:type="spellEnd"/>
      <w:r>
        <w:rPr>
          <w:rFonts w:ascii="Times New Roman" w:hAnsi="Times New Roman" w:cs="Times New Roman"/>
          <w:sz w:val="28"/>
          <w:szCs w:val="28"/>
        </w:rPr>
        <w:t xml:space="preserve"> района Новосибирской области, имущественных прав и иных прав, имеющих денежную оценку.</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 В муниципальном казенном предприятии уставный фонд не формируется.</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0"/>
        <w:jc w:val="both"/>
        <w:rPr>
          <w:rFonts w:ascii="Times New Roman" w:hAnsi="Times New Roman" w:cs="Times New Roman"/>
          <w:sz w:val="28"/>
          <w:szCs w:val="28"/>
        </w:rPr>
      </w:pPr>
    </w:p>
    <w:p w:rsidR="005073F0" w:rsidRDefault="005073F0" w:rsidP="005073F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5. Реорганизация муниципальных унитарных предприятий</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5.1. Реорганизация муниципального унитарного предприятия осуществляется в порядке, предусмотренном Гражданским кодексом Российской Федерации, Федеральным законом "О государственных и муниципальных унитарных предприятиях" и иными федеральными законами.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 Реорганизация муниципального унитарного предприятия осуществляется на основании постановления Главы с учетом мнения постоянной депутатской комиссии Совета по бюджетной, финансово-кредитной и социальной политике, вопросам местного значения и муниципальной собственности.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Проект постановления о реорганизации муниципального унитарного предприятия подготавливается администрацией. Одновременно с проектом постановления </w:t>
      </w:r>
      <w:r>
        <w:rPr>
          <w:rFonts w:ascii="Times New Roman" w:hAnsi="Times New Roman" w:cs="Times New Roman"/>
          <w:spacing w:val="3"/>
          <w:sz w:val="28"/>
          <w:szCs w:val="28"/>
        </w:rPr>
        <w:t>о реорганизации муниципального</w:t>
      </w:r>
      <w:r>
        <w:rPr>
          <w:rFonts w:ascii="Times New Roman" w:hAnsi="Times New Roman" w:cs="Times New Roman"/>
          <w:spacing w:val="-5"/>
          <w:sz w:val="28"/>
          <w:szCs w:val="28"/>
        </w:rPr>
        <w:t xml:space="preserve"> унитарного предприятия а</w:t>
      </w:r>
      <w:r>
        <w:rPr>
          <w:rFonts w:ascii="Times New Roman" w:hAnsi="Times New Roman" w:cs="Times New Roman"/>
          <w:spacing w:val="-1"/>
          <w:sz w:val="28"/>
          <w:szCs w:val="28"/>
        </w:rPr>
        <w:t xml:space="preserve">дминистрацией </w:t>
      </w:r>
      <w:r>
        <w:rPr>
          <w:rFonts w:ascii="Times New Roman" w:hAnsi="Times New Roman" w:cs="Times New Roman"/>
          <w:sz w:val="28"/>
          <w:szCs w:val="28"/>
        </w:rPr>
        <w:t xml:space="preserve">подготавливается </w:t>
      </w:r>
      <w:r>
        <w:rPr>
          <w:rFonts w:ascii="Times New Roman" w:hAnsi="Times New Roman" w:cs="Times New Roman"/>
          <w:spacing w:val="-1"/>
          <w:sz w:val="28"/>
          <w:szCs w:val="28"/>
        </w:rPr>
        <w:t xml:space="preserve">пояснительная записка с </w:t>
      </w:r>
      <w:r>
        <w:rPr>
          <w:rFonts w:ascii="Times New Roman" w:hAnsi="Times New Roman" w:cs="Times New Roman"/>
          <w:spacing w:val="-3"/>
          <w:sz w:val="28"/>
          <w:szCs w:val="28"/>
        </w:rPr>
        <w:t xml:space="preserve">обоснованием целесообразности реорганизации муниципального </w:t>
      </w:r>
      <w:r>
        <w:rPr>
          <w:rFonts w:ascii="Times New Roman" w:hAnsi="Times New Roman" w:cs="Times New Roman"/>
          <w:sz w:val="28"/>
          <w:szCs w:val="28"/>
        </w:rPr>
        <w:t>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5.3. Реорганизация муниципального унитарного предприятия может быть осуществлена в форме слияния, присоединения, разделения, выделения, преобразования.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 Передаточный акт или разделительный баланс муниципального унитарного предприятия, утверждаемые органом, осуществляющим функции и полномочия учредителя, предоставляются вместе с учредительными документами для государственной регистрации вновь возникшего муниципального унитарного предприятия или внесения изменений в его учредительные документы.</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Передаточный акт или разделительный баланс должны содержать положения о правопреемстве по всем обязательствам реорганизованного муниципального унитарного предприятия в отношении всех его кредиторов и должников, включая и обязательства, оспариваемые сторонами.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5.5. Не является реорганизацией изменение вида муниципального унитарного предприятия. </w:t>
      </w:r>
    </w:p>
    <w:p w:rsidR="005073F0" w:rsidRDefault="005073F0" w:rsidP="005073F0">
      <w:pPr>
        <w:pStyle w:val="ConsPlusNormal"/>
        <w:ind w:firstLine="540"/>
        <w:jc w:val="both"/>
        <w:rPr>
          <w:rFonts w:ascii="Times New Roman" w:hAnsi="Times New Roman" w:cs="Times New Roman"/>
          <w:sz w:val="28"/>
          <w:szCs w:val="28"/>
        </w:rPr>
      </w:pPr>
    </w:p>
    <w:p w:rsidR="005073F0" w:rsidRDefault="005073F0" w:rsidP="005073F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 Ликвидация муниципальных унитарных предприятий</w:t>
      </w:r>
    </w:p>
    <w:p w:rsidR="005073F0" w:rsidRDefault="005073F0" w:rsidP="005073F0">
      <w:pPr>
        <w:pStyle w:val="ConsPlusNormal"/>
        <w:ind w:firstLine="540"/>
        <w:jc w:val="both"/>
        <w:rPr>
          <w:rFonts w:ascii="Times New Roman" w:hAnsi="Times New Roman" w:cs="Times New Roman"/>
          <w:color w:val="FF0000"/>
          <w:sz w:val="28"/>
          <w:szCs w:val="28"/>
        </w:rPr>
      </w:pP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w:t>
      </w:r>
      <w:r>
        <w:rPr>
          <w:rFonts w:ascii="Times New Roman" w:hAnsi="Times New Roman" w:cs="Times New Roman"/>
          <w:color w:val="0000FF"/>
          <w:sz w:val="28"/>
          <w:szCs w:val="28"/>
        </w:rPr>
        <w:t xml:space="preserve"> </w:t>
      </w:r>
      <w:r>
        <w:rPr>
          <w:rFonts w:ascii="Times New Roman" w:hAnsi="Times New Roman" w:cs="Times New Roman"/>
          <w:sz w:val="28"/>
          <w:szCs w:val="28"/>
        </w:rPr>
        <w:t>Ликвидация муниципального унитарного предприятия осуществляется на основании постановления Главы с учетом мнения постоянной депутатской комиссии Совета по бюджетной, финансово-кредитной и социальной политике, вопросам местного значения и муниципальной собственности.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Проект постановления о ликвидации муниципального унитарного предприятия подготавливается администрацией. Одновременно с проектом постановления </w:t>
      </w:r>
      <w:r>
        <w:rPr>
          <w:rFonts w:ascii="Times New Roman" w:hAnsi="Times New Roman" w:cs="Times New Roman"/>
          <w:spacing w:val="3"/>
          <w:sz w:val="28"/>
          <w:szCs w:val="28"/>
        </w:rPr>
        <w:t>о ликвидации муниципального</w:t>
      </w:r>
      <w:r>
        <w:rPr>
          <w:rFonts w:ascii="Times New Roman" w:hAnsi="Times New Roman" w:cs="Times New Roman"/>
          <w:spacing w:val="-5"/>
          <w:sz w:val="28"/>
          <w:szCs w:val="28"/>
        </w:rPr>
        <w:t xml:space="preserve"> унитарного предприятия а</w:t>
      </w:r>
      <w:r>
        <w:rPr>
          <w:rFonts w:ascii="Times New Roman" w:hAnsi="Times New Roman" w:cs="Times New Roman"/>
          <w:spacing w:val="-1"/>
          <w:sz w:val="28"/>
          <w:szCs w:val="28"/>
        </w:rPr>
        <w:t xml:space="preserve">дминистрацией </w:t>
      </w:r>
      <w:r>
        <w:rPr>
          <w:rFonts w:ascii="Times New Roman" w:hAnsi="Times New Roman" w:cs="Times New Roman"/>
          <w:sz w:val="28"/>
          <w:szCs w:val="28"/>
        </w:rPr>
        <w:t xml:space="preserve">подготавливается </w:t>
      </w:r>
      <w:r>
        <w:rPr>
          <w:rFonts w:ascii="Times New Roman" w:hAnsi="Times New Roman" w:cs="Times New Roman"/>
          <w:spacing w:val="-1"/>
          <w:sz w:val="28"/>
          <w:szCs w:val="28"/>
        </w:rPr>
        <w:t xml:space="preserve">пояснительная записка с </w:t>
      </w:r>
      <w:r>
        <w:rPr>
          <w:rFonts w:ascii="Times New Roman" w:hAnsi="Times New Roman" w:cs="Times New Roman"/>
          <w:spacing w:val="-3"/>
          <w:sz w:val="28"/>
          <w:szCs w:val="28"/>
        </w:rPr>
        <w:t xml:space="preserve">обоснованием целесообразности ликвидации муниципального </w:t>
      </w:r>
      <w:r>
        <w:rPr>
          <w:rFonts w:ascii="Times New Roman" w:hAnsi="Times New Roman" w:cs="Times New Roman"/>
          <w:sz w:val="28"/>
          <w:szCs w:val="28"/>
        </w:rPr>
        <w:t>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Орган, осуществляющий функции и полномочия учредителя, назначает ликвидационную комиссию и устанавливает порядок и сроки ликвидации в соответствии с Гражданским кодексом и иными федеральными законами.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6.2. Муниципальное унитарное предприятие может быть ликвидировано по решению суда по основаниям и в порядке, установленными Гражданским кодексом Российской Федерации и иными федеральными законами.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6.3. Орган, осуществляющий функции и полномочия учредителя, в соответствии с постановлением  Главы о ликвидации муниципального унитарного предприятия незамедлительно письменно сообщает о принятом </w:t>
      </w:r>
      <w:proofErr w:type="gramStart"/>
      <w:r>
        <w:rPr>
          <w:rFonts w:ascii="Times New Roman" w:hAnsi="Times New Roman" w:cs="Times New Roman"/>
          <w:sz w:val="28"/>
          <w:szCs w:val="28"/>
        </w:rPr>
        <w:t>решении</w:t>
      </w:r>
      <w:proofErr w:type="gramEnd"/>
      <w:r>
        <w:rPr>
          <w:rFonts w:ascii="Times New Roman" w:hAnsi="Times New Roman" w:cs="Times New Roman"/>
          <w:sz w:val="28"/>
          <w:szCs w:val="28"/>
        </w:rPr>
        <w:t xml:space="preserve"> о ликвидации муниципального унитарного предприятия в уполномоченный государственный орган для внесения в Единый государственный реестр юридических лиц сведений о том, что муниципальное унитарное предприятие находится в процессе ликвидации.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6.4. Ликвидационная комиссия в соответствии с Гражданским кодексом Российской Федерации от имени ликвидируемого муниципального унитарного предприятия: </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выступает в суде;</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помещает в журнале "Вестник государственной регистрации" публикацию о ликвидации муниципального унитарного предприятия и о порядке и сроке заявления требований его кредиторами. Этот срок не может быть менее двух месяцев с момента публикации о ликвидации;</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принимает меры к выявлению кредиторов и получению дебиторской задолженности, а также письменно уведомляет кредиторов о ликвидации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 окончания срока для предъявления требований кредиторами составляет промежуточный ликвидационный баланс, утверждаемый органом, осуществляющим функции и полномочия учредителя муниципального унитарного предприятия. </w:t>
      </w:r>
      <w:proofErr w:type="gramStart"/>
      <w:r>
        <w:rPr>
          <w:rFonts w:ascii="Times New Roman" w:hAnsi="Times New Roman" w:cs="Times New Roman"/>
          <w:sz w:val="28"/>
          <w:szCs w:val="28"/>
        </w:rPr>
        <w:t xml:space="preserve">Промежуточный ликвидационный баланс должен содержать сведения о составе имущества ликвидируемого муниципального </w:t>
      </w:r>
      <w:r>
        <w:rPr>
          <w:rFonts w:ascii="Times New Roman" w:hAnsi="Times New Roman" w:cs="Times New Roman"/>
          <w:sz w:val="28"/>
          <w:szCs w:val="28"/>
        </w:rPr>
        <w:lastRenderedPageBreak/>
        <w:t>унитарного предприятия, перечне предъявленных кредиторами требований, а также о результатах их рассмотрения;</w:t>
      </w:r>
      <w:proofErr w:type="gramEnd"/>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если имеющиеся у ликвидируемого муниципального унитарного предприятия денежные средства недостаточны для удовлетворения требований кредиторов, осуществляет продажу имущества муниципального унитарного предприятия с публичных торгов в порядке, установленном для исполнения судебных решений;</w:t>
      </w:r>
    </w:p>
    <w:p w:rsidR="005073F0" w:rsidRDefault="005073F0" w:rsidP="005073F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производит выплату денежных сумм кредиторам ликвидируемого муниципального унитарного предприятия в порядке очередности, установленной статьей 64 Гражданского кодекса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roofErr w:type="gramEnd"/>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после завершения расчетов с кредиторами составляет ликвидационный баланс, который утверждается органом, осуществляющим функции и полномочия учредителя муниципального унитарного предприятия.</w:t>
      </w:r>
    </w:p>
    <w:p w:rsidR="005073F0" w:rsidRDefault="005073F0" w:rsidP="005073F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6.5 Оставшееся после удовлетворения требований кредиторов имущество муниципального унитарного предприятия передается в муниципальную казну по акту приема-передачи.</w:t>
      </w:r>
    </w:p>
    <w:p w:rsidR="007E2C41" w:rsidRDefault="005073F0"/>
    <w:sectPr w:rsidR="007E2C41" w:rsidSect="003042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073F0"/>
    <w:rsid w:val="003042E7"/>
    <w:rsid w:val="005073F0"/>
    <w:rsid w:val="0053197B"/>
    <w:rsid w:val="00692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3F0"/>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73F0"/>
    <w:pPr>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5073F0"/>
    <w:pPr>
      <w:widowControl w:val="0"/>
      <w:suppressAutoHyphens/>
      <w:autoSpaceDE w:val="0"/>
      <w:spacing w:after="0" w:line="240" w:lineRule="auto"/>
    </w:pPr>
    <w:rPr>
      <w:rFonts w:ascii="Times New Roman" w:eastAsia="Calibri" w:hAnsi="Times New Roman" w:cs="Times New Roman"/>
      <w:b/>
      <w:bCs/>
      <w:sz w:val="24"/>
      <w:szCs w:val="24"/>
      <w:lang w:eastAsia="ar-SA"/>
    </w:rPr>
  </w:style>
  <w:style w:type="paragraph" w:customStyle="1" w:styleId="2">
    <w:name w:val="заголовок 2"/>
    <w:basedOn w:val="a"/>
    <w:next w:val="a"/>
    <w:rsid w:val="005073F0"/>
    <w:pPr>
      <w:keepNext/>
      <w:autoSpaceDE w:val="0"/>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2540</Words>
  <Characters>14479</Characters>
  <Application>Microsoft Office Word</Application>
  <DocSecurity>0</DocSecurity>
  <Lines>120</Lines>
  <Paragraphs>33</Paragraphs>
  <ScaleCrop>false</ScaleCrop>
  <Company>Microsoft</Company>
  <LinksUpToDate>false</LinksUpToDate>
  <CharactersWithSpaces>16986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2012-05-18T05:54:00Z</dcterms:created>
  <dcterms:modified xsi:type="dcterms:W3CDTF">2012-05-18T05:55:00Z</dcterms:modified>
</cp:coreProperties>
</file>