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46" w:rsidRPr="00467C5F" w:rsidRDefault="00474546" w:rsidP="00467C5F">
      <w:pPr>
        <w:pStyle w:val="Standard"/>
        <w:jc w:val="center"/>
        <w:rPr>
          <w:rFonts w:cs="Times New Roman"/>
          <w:b/>
          <w:color w:val="auto"/>
          <w:sz w:val="20"/>
          <w:szCs w:val="20"/>
          <w:lang w:val="ru-RU"/>
        </w:rPr>
      </w:pPr>
      <w:r w:rsidRPr="00467C5F">
        <w:rPr>
          <w:rFonts w:cs="Times New Roman"/>
          <w:b/>
          <w:color w:val="auto"/>
          <w:sz w:val="20"/>
          <w:szCs w:val="20"/>
          <w:lang w:val="ru-RU"/>
        </w:rPr>
        <w:t>Печатное издание – информационной газеты  от   28 .11.2016г.</w:t>
      </w:r>
    </w:p>
    <w:p w:rsidR="00474546" w:rsidRPr="00467C5F" w:rsidRDefault="00474546" w:rsidP="00467C5F">
      <w:pPr>
        <w:pStyle w:val="Standard"/>
        <w:jc w:val="center"/>
        <w:rPr>
          <w:rFonts w:cs="Times New Roman"/>
          <w:b/>
          <w:color w:val="auto"/>
          <w:sz w:val="28"/>
          <w:szCs w:val="28"/>
          <w:lang w:val="ru-RU"/>
        </w:rPr>
      </w:pPr>
    </w:p>
    <w:p w:rsidR="00474546" w:rsidRPr="00467C5F" w:rsidRDefault="005F3B7C" w:rsidP="00467C5F">
      <w:pPr>
        <w:pStyle w:val="Standard"/>
        <w:jc w:val="center"/>
        <w:rPr>
          <w:rFonts w:cs="Times New Roman"/>
          <w:b/>
          <w:color w:val="auto"/>
          <w:sz w:val="28"/>
          <w:szCs w:val="28"/>
        </w:rPr>
      </w:pPr>
      <w:r>
        <w:rPr>
          <w:rFonts w:cs="Times New Roman"/>
          <w:b/>
          <w:color w:val="auto"/>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6pt;visibility:visible;v-text-anchor:middle-center" fillcolor="#06c" strokecolor="#9cf" strokeweight=".53mm">
            <v:stroke joinstyle="miter"/>
            <v:shadow on="t" color="#900" origin="-.5,-.5" offset=".62mm,.62mm"/>
            <v:textpath style="font-family:&quot;Haettenschweiler&quot;;font-size:18pt;font-weight:bold;font-style:italic;v-text-align:left" trim="t" string="&quot;БЮЛЛЕТЕНЬ ПИХТОВСКОГО СЕЛЬСОВЕТА&quot;"/>
          </v:shape>
        </w:pict>
      </w:r>
    </w:p>
    <w:p w:rsidR="00474546" w:rsidRPr="00467C5F" w:rsidRDefault="00474546" w:rsidP="00467C5F">
      <w:pPr>
        <w:pStyle w:val="Standard"/>
        <w:jc w:val="center"/>
        <w:rPr>
          <w:rFonts w:cs="Times New Roman"/>
          <w:color w:val="auto"/>
          <w:sz w:val="28"/>
          <w:szCs w:val="28"/>
          <w:lang w:val="ru-RU"/>
        </w:rPr>
      </w:pPr>
      <w:r w:rsidRPr="00467C5F">
        <w:rPr>
          <w:rFonts w:cs="Times New Roman"/>
          <w:color w:val="auto"/>
          <w:sz w:val="28"/>
          <w:szCs w:val="28"/>
          <w:lang w:val="ru-RU"/>
        </w:rPr>
        <w:t>№ 33</w:t>
      </w:r>
    </w:p>
    <w:tbl>
      <w:tblPr>
        <w:tblW w:w="10155" w:type="dxa"/>
        <w:tblInd w:w="-118" w:type="dxa"/>
        <w:tblLayout w:type="fixed"/>
        <w:tblCellMar>
          <w:left w:w="10" w:type="dxa"/>
          <w:right w:w="10" w:type="dxa"/>
        </w:tblCellMar>
        <w:tblLook w:val="04A0" w:firstRow="1" w:lastRow="0" w:firstColumn="1" w:lastColumn="0" w:noHBand="0" w:noVBand="1"/>
      </w:tblPr>
      <w:tblGrid>
        <w:gridCol w:w="10155"/>
      </w:tblGrid>
      <w:tr w:rsidR="00474546" w:rsidRPr="00467C5F" w:rsidTr="00474546">
        <w:trPr>
          <w:trHeight w:val="957"/>
        </w:trPr>
        <w:tc>
          <w:tcPr>
            <w:tcW w:w="10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546" w:rsidRPr="00467C5F" w:rsidRDefault="00474546" w:rsidP="00467C5F">
            <w:pPr>
              <w:pStyle w:val="Standard"/>
              <w:snapToGrid w:val="0"/>
              <w:jc w:val="center"/>
              <w:rPr>
                <w:rFonts w:cs="Times New Roman"/>
                <w:color w:val="auto"/>
                <w:sz w:val="28"/>
                <w:szCs w:val="28"/>
                <w:lang w:val="ru-RU"/>
              </w:rPr>
            </w:pPr>
            <w:r w:rsidRPr="00467C5F">
              <w:rPr>
                <w:rFonts w:cs="Times New Roman"/>
                <w:color w:val="auto"/>
                <w:sz w:val="28"/>
                <w:szCs w:val="28"/>
                <w:lang w:val="ru-RU"/>
              </w:rPr>
              <w:t>Газета основана в соответствии со статьей 27 пункта 28 Устава Пихтовского сельсовета и решением 20 сессии 3 созыва Совета депутатов Пихтовского сельсовета Колыванского района Новосибирской области от 22.05.2007 года.</w:t>
            </w:r>
          </w:p>
          <w:p w:rsidR="00474546" w:rsidRPr="00467C5F" w:rsidRDefault="00474546" w:rsidP="00467C5F">
            <w:pPr>
              <w:pStyle w:val="Standard"/>
              <w:jc w:val="center"/>
              <w:rPr>
                <w:rFonts w:cs="Times New Roman"/>
                <w:color w:val="auto"/>
                <w:sz w:val="28"/>
                <w:szCs w:val="28"/>
                <w:lang w:val="ru-RU"/>
              </w:rPr>
            </w:pPr>
            <w:r w:rsidRPr="00467C5F">
              <w:rPr>
                <w:rFonts w:cs="Times New Roman"/>
                <w:color w:val="auto"/>
                <w:sz w:val="28"/>
                <w:szCs w:val="28"/>
                <w:lang w:val="ru-RU"/>
              </w:rPr>
              <w:t>Решение опубликовано в газете «</w:t>
            </w:r>
            <w:proofErr w:type="gramStart"/>
            <w:r w:rsidRPr="00467C5F">
              <w:rPr>
                <w:rFonts w:cs="Times New Roman"/>
                <w:color w:val="auto"/>
                <w:sz w:val="28"/>
                <w:szCs w:val="28"/>
                <w:lang w:val="ru-RU"/>
              </w:rPr>
              <w:t>Трудовая</w:t>
            </w:r>
            <w:proofErr w:type="gramEnd"/>
            <w:r w:rsidRPr="00467C5F">
              <w:rPr>
                <w:rFonts w:cs="Times New Roman"/>
                <w:color w:val="auto"/>
                <w:sz w:val="28"/>
                <w:szCs w:val="28"/>
                <w:lang w:val="ru-RU"/>
              </w:rPr>
              <w:t xml:space="preserve"> Правда» №№ 66 – 68 от 08.06.2007 года</w:t>
            </w:r>
          </w:p>
        </w:tc>
      </w:tr>
    </w:tbl>
    <w:p w:rsidR="00474546" w:rsidRPr="00467C5F" w:rsidRDefault="00474546" w:rsidP="00467C5F">
      <w:pPr>
        <w:pStyle w:val="a6"/>
        <w:jc w:val="both"/>
        <w:rPr>
          <w:b/>
        </w:rPr>
      </w:pPr>
    </w:p>
    <w:p w:rsidR="00467C5F" w:rsidRPr="00467C5F" w:rsidRDefault="00467C5F" w:rsidP="00467C5F">
      <w:pPr>
        <w:pStyle w:val="Standard"/>
        <w:rPr>
          <w:rFonts w:cs="Times New Roman"/>
          <w:sz w:val="28"/>
          <w:szCs w:val="28"/>
          <w:lang w:val="ru-RU"/>
        </w:rPr>
      </w:pPr>
    </w:p>
    <w:p w:rsidR="00467C5F" w:rsidRPr="00467C5F" w:rsidRDefault="00467C5F" w:rsidP="00467C5F">
      <w:pPr>
        <w:pStyle w:val="2"/>
        <w:rPr>
          <w:rFonts w:cs="Times New Roman"/>
          <w:lang w:val="ru-RU"/>
        </w:rPr>
      </w:pPr>
      <w:r w:rsidRPr="00467C5F">
        <w:rPr>
          <w:rFonts w:cs="Times New Roman"/>
          <w:lang w:val="ru-RU"/>
        </w:rPr>
        <w:t xml:space="preserve">СОВЕТ ДЕПУТАТОВ </w:t>
      </w:r>
    </w:p>
    <w:p w:rsidR="00467C5F" w:rsidRPr="00467C5F" w:rsidRDefault="00467C5F" w:rsidP="00467C5F">
      <w:pPr>
        <w:pStyle w:val="2"/>
        <w:rPr>
          <w:rFonts w:cs="Times New Roman"/>
          <w:lang w:val="ru-RU"/>
        </w:rPr>
      </w:pPr>
      <w:r w:rsidRPr="00467C5F">
        <w:rPr>
          <w:rFonts w:cs="Times New Roman"/>
          <w:lang w:val="ru-RU"/>
        </w:rPr>
        <w:t>ПИХТОВСКОГО  СЕЛЬСОВЕТА</w:t>
      </w:r>
    </w:p>
    <w:p w:rsidR="00467C5F" w:rsidRPr="00467C5F" w:rsidRDefault="00467C5F" w:rsidP="00467C5F">
      <w:pPr>
        <w:pStyle w:val="2"/>
        <w:rPr>
          <w:rFonts w:cs="Times New Roman"/>
          <w:lang w:val="ru-RU"/>
        </w:rPr>
      </w:pPr>
      <w:r w:rsidRPr="00467C5F">
        <w:rPr>
          <w:rFonts w:cs="Times New Roman"/>
          <w:lang w:val="ru-RU"/>
        </w:rPr>
        <w:t>КОЛЫВАНСКИЙ РАЙОН</w:t>
      </w:r>
    </w:p>
    <w:p w:rsidR="00467C5F" w:rsidRPr="00467C5F" w:rsidRDefault="00467C5F" w:rsidP="00467C5F">
      <w:pPr>
        <w:pStyle w:val="2"/>
        <w:rPr>
          <w:rFonts w:cs="Times New Roman"/>
          <w:lang w:val="ru-RU"/>
        </w:rPr>
      </w:pPr>
      <w:r w:rsidRPr="00467C5F">
        <w:rPr>
          <w:rFonts w:cs="Times New Roman"/>
          <w:lang w:val="ru-RU"/>
        </w:rPr>
        <w:t>НОВОСИБИРСКАЯ ОБЛАСТЬ</w:t>
      </w:r>
    </w:p>
    <w:p w:rsidR="00467C5F" w:rsidRPr="00467C5F" w:rsidRDefault="00467C5F" w:rsidP="00467C5F">
      <w:pPr>
        <w:spacing w:line="240" w:lineRule="auto"/>
        <w:jc w:val="center"/>
        <w:rPr>
          <w:rFonts w:ascii="Times New Roman" w:hAnsi="Times New Roman"/>
          <w:sz w:val="28"/>
          <w:szCs w:val="28"/>
        </w:rPr>
      </w:pPr>
      <w:r w:rsidRPr="00467C5F">
        <w:rPr>
          <w:rFonts w:ascii="Times New Roman" w:hAnsi="Times New Roman"/>
          <w:sz w:val="28"/>
          <w:szCs w:val="28"/>
        </w:rPr>
        <w:t>пятого созыва</w:t>
      </w:r>
    </w:p>
    <w:p w:rsidR="00467C5F" w:rsidRPr="00467C5F" w:rsidRDefault="00467C5F" w:rsidP="00467C5F">
      <w:pPr>
        <w:spacing w:line="240" w:lineRule="auto"/>
        <w:jc w:val="center"/>
        <w:rPr>
          <w:rFonts w:ascii="Times New Roman" w:hAnsi="Times New Roman"/>
          <w:sz w:val="28"/>
          <w:szCs w:val="28"/>
        </w:rPr>
      </w:pPr>
      <w:r w:rsidRPr="00467C5F">
        <w:rPr>
          <w:rFonts w:ascii="Times New Roman" w:hAnsi="Times New Roman"/>
          <w:sz w:val="28"/>
          <w:szCs w:val="28"/>
        </w:rPr>
        <w:t xml:space="preserve">РЕШЕНИЕ  </w:t>
      </w:r>
    </w:p>
    <w:p w:rsidR="00467C5F" w:rsidRPr="00467C5F" w:rsidRDefault="00467C5F" w:rsidP="00467C5F">
      <w:pPr>
        <w:spacing w:line="240" w:lineRule="auto"/>
        <w:jc w:val="center"/>
        <w:rPr>
          <w:rFonts w:ascii="Times New Roman" w:hAnsi="Times New Roman"/>
          <w:sz w:val="28"/>
          <w:szCs w:val="28"/>
        </w:rPr>
      </w:pPr>
      <w:r w:rsidRPr="00467C5F">
        <w:rPr>
          <w:rFonts w:ascii="Times New Roman" w:hAnsi="Times New Roman"/>
          <w:sz w:val="28"/>
          <w:szCs w:val="28"/>
        </w:rPr>
        <w:t>( двенадцатой  сессии)</w:t>
      </w:r>
    </w:p>
    <w:p w:rsidR="00467C5F" w:rsidRPr="00467C5F" w:rsidRDefault="00467C5F" w:rsidP="00467C5F">
      <w:pPr>
        <w:spacing w:line="240" w:lineRule="auto"/>
        <w:rPr>
          <w:rFonts w:ascii="Times New Roman" w:hAnsi="Times New Roman"/>
          <w:sz w:val="28"/>
          <w:szCs w:val="28"/>
        </w:rPr>
      </w:pPr>
    </w:p>
    <w:p w:rsidR="00467C5F" w:rsidRPr="00467C5F" w:rsidRDefault="00467C5F" w:rsidP="00467C5F">
      <w:pPr>
        <w:spacing w:line="240" w:lineRule="auto"/>
        <w:rPr>
          <w:rFonts w:ascii="Times New Roman" w:hAnsi="Times New Roman"/>
          <w:sz w:val="28"/>
          <w:szCs w:val="28"/>
        </w:rPr>
      </w:pPr>
      <w:r w:rsidRPr="00467C5F">
        <w:rPr>
          <w:rFonts w:ascii="Times New Roman" w:hAnsi="Times New Roman"/>
          <w:sz w:val="28"/>
          <w:szCs w:val="28"/>
        </w:rPr>
        <w:t xml:space="preserve">от  28.11.2016г.                                                                                                  № 2 </w:t>
      </w:r>
    </w:p>
    <w:p w:rsidR="00467C5F" w:rsidRPr="00467C5F" w:rsidRDefault="00467C5F" w:rsidP="00467C5F">
      <w:pPr>
        <w:spacing w:line="240" w:lineRule="auto"/>
        <w:rPr>
          <w:rFonts w:ascii="Times New Roman" w:hAnsi="Times New Roman"/>
          <w:sz w:val="28"/>
          <w:szCs w:val="28"/>
        </w:rPr>
      </w:pPr>
      <w:r w:rsidRPr="00467C5F">
        <w:rPr>
          <w:rFonts w:ascii="Times New Roman" w:hAnsi="Times New Roman"/>
          <w:sz w:val="28"/>
          <w:szCs w:val="28"/>
        </w:rPr>
        <w:t xml:space="preserve">                                                        с.Пихтовка</w:t>
      </w:r>
    </w:p>
    <w:p w:rsidR="00467C5F" w:rsidRPr="00467C5F" w:rsidRDefault="00467C5F" w:rsidP="00467C5F">
      <w:pPr>
        <w:pStyle w:val="a6"/>
        <w:jc w:val="right"/>
      </w:pPr>
      <w:r w:rsidRPr="00467C5F">
        <w:t xml:space="preserve"> </w:t>
      </w:r>
    </w:p>
    <w:p w:rsidR="00467C5F" w:rsidRPr="00467C5F" w:rsidRDefault="00467C5F" w:rsidP="00467C5F">
      <w:pPr>
        <w:pStyle w:val="a6"/>
        <w:jc w:val="center"/>
      </w:pPr>
      <w:r w:rsidRPr="00467C5F">
        <w:t>Об установлении налоговых ставок на имущество физических лиц на 2017 год</w:t>
      </w:r>
    </w:p>
    <w:p w:rsidR="00467C5F" w:rsidRPr="00467C5F" w:rsidRDefault="00467C5F" w:rsidP="00467C5F">
      <w:pPr>
        <w:pStyle w:val="a6"/>
        <w:jc w:val="both"/>
      </w:pPr>
    </w:p>
    <w:p w:rsidR="00467C5F" w:rsidRPr="00467C5F" w:rsidRDefault="00467C5F" w:rsidP="00467C5F">
      <w:pPr>
        <w:pStyle w:val="a6"/>
        <w:ind w:firstLine="709"/>
        <w:jc w:val="both"/>
      </w:pPr>
      <w:proofErr w:type="gramStart"/>
      <w:r w:rsidRPr="00467C5F">
        <w:t>В соответствии с п. 1 ст. 399, п. 1 ст. 406 Налогового кодекса Российской Федерации, Закона Новосибирской области от 31.10.2014 № 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Устава Пихтовского сельсовета Колыванского района Новосибирской области, Совет депутатов Пихтовского сельсовета Колыванского района</w:t>
      </w:r>
      <w:proofErr w:type="gramEnd"/>
      <w:r w:rsidRPr="00467C5F">
        <w:t xml:space="preserve"> Новосибирской области</w:t>
      </w:r>
    </w:p>
    <w:p w:rsidR="00467C5F" w:rsidRPr="00467C5F" w:rsidRDefault="00467C5F" w:rsidP="00467C5F">
      <w:pPr>
        <w:pStyle w:val="a6"/>
        <w:jc w:val="both"/>
      </w:pPr>
      <w:r w:rsidRPr="00467C5F">
        <w:t>РЕШИЛ:</w:t>
      </w:r>
    </w:p>
    <w:p w:rsidR="00467C5F" w:rsidRPr="00467C5F" w:rsidRDefault="00467C5F" w:rsidP="00467C5F">
      <w:pPr>
        <w:pStyle w:val="a8"/>
        <w:widowControl/>
        <w:numPr>
          <w:ilvl w:val="0"/>
          <w:numId w:val="1"/>
        </w:numPr>
        <w:suppressAutoHyphens w:val="0"/>
        <w:autoSpaceDE w:val="0"/>
        <w:adjustRightInd w:val="0"/>
        <w:ind w:left="0" w:firstLine="709"/>
        <w:jc w:val="both"/>
        <w:textAlignment w:val="auto"/>
        <w:rPr>
          <w:rFonts w:cs="Times New Roman"/>
          <w:sz w:val="28"/>
          <w:szCs w:val="28"/>
          <w:lang w:val="ru-RU"/>
        </w:rPr>
      </w:pPr>
      <w:r w:rsidRPr="00467C5F">
        <w:rPr>
          <w:rFonts w:cs="Times New Roman"/>
          <w:sz w:val="28"/>
          <w:szCs w:val="28"/>
          <w:lang w:val="ru-RU"/>
        </w:rPr>
        <w:t>Установить ставки налога на имущество физических лиц исходя из кадастровой стоимости объектов налогообложения в следующих размерах:</w:t>
      </w:r>
    </w:p>
    <w:p w:rsidR="00467C5F" w:rsidRPr="00467C5F" w:rsidRDefault="00467C5F" w:rsidP="00467C5F">
      <w:pPr>
        <w:pStyle w:val="a8"/>
        <w:autoSpaceDE w:val="0"/>
        <w:adjustRightInd w:val="0"/>
        <w:ind w:left="0" w:firstLine="709"/>
        <w:jc w:val="both"/>
        <w:rPr>
          <w:rFonts w:cs="Times New Roman"/>
          <w:sz w:val="28"/>
          <w:szCs w:val="28"/>
          <w:lang w:val="ru-RU"/>
        </w:rPr>
      </w:pPr>
      <w:r w:rsidRPr="00467C5F">
        <w:rPr>
          <w:rFonts w:cs="Times New Roman"/>
          <w:sz w:val="28"/>
          <w:szCs w:val="28"/>
          <w:lang w:val="ru-RU"/>
        </w:rPr>
        <w:t>1) 0,05 процента в отношении:</w:t>
      </w:r>
    </w:p>
    <w:p w:rsidR="00467C5F" w:rsidRPr="00467C5F" w:rsidRDefault="00467C5F" w:rsidP="00467C5F">
      <w:pPr>
        <w:pStyle w:val="a8"/>
        <w:autoSpaceDE w:val="0"/>
        <w:adjustRightInd w:val="0"/>
        <w:ind w:left="0" w:firstLine="709"/>
        <w:jc w:val="both"/>
        <w:rPr>
          <w:rFonts w:cs="Times New Roman"/>
          <w:sz w:val="28"/>
          <w:szCs w:val="28"/>
          <w:lang w:val="ru-RU"/>
        </w:rPr>
      </w:pPr>
      <w:r w:rsidRPr="00467C5F">
        <w:rPr>
          <w:rFonts w:cs="Times New Roman"/>
          <w:sz w:val="28"/>
          <w:szCs w:val="28"/>
          <w:lang w:val="ru-RU"/>
        </w:rPr>
        <w:t>жилых домов, жилых помещений;</w:t>
      </w:r>
    </w:p>
    <w:p w:rsidR="00467C5F" w:rsidRPr="00467C5F" w:rsidRDefault="00467C5F" w:rsidP="00467C5F">
      <w:pPr>
        <w:pStyle w:val="a8"/>
        <w:autoSpaceDE w:val="0"/>
        <w:adjustRightInd w:val="0"/>
        <w:ind w:left="0" w:firstLine="709"/>
        <w:jc w:val="both"/>
        <w:rPr>
          <w:rFonts w:cs="Times New Roman"/>
          <w:sz w:val="28"/>
          <w:szCs w:val="28"/>
          <w:lang w:val="ru-RU"/>
        </w:rPr>
      </w:pPr>
      <w:r w:rsidRPr="00467C5F">
        <w:rPr>
          <w:rFonts w:cs="Times New Roman"/>
          <w:sz w:val="28"/>
          <w:szCs w:val="28"/>
          <w:lang w:val="ru-RU"/>
        </w:rPr>
        <w:t>объектов незавершенного строительства в случае, если проектируемым назначением таких объектов является жилой дом;</w:t>
      </w:r>
    </w:p>
    <w:p w:rsidR="00467C5F" w:rsidRPr="00467C5F" w:rsidRDefault="00467C5F" w:rsidP="00467C5F">
      <w:pPr>
        <w:pStyle w:val="a8"/>
        <w:autoSpaceDE w:val="0"/>
        <w:adjustRightInd w:val="0"/>
        <w:ind w:left="0" w:firstLine="709"/>
        <w:jc w:val="both"/>
        <w:rPr>
          <w:rFonts w:cs="Times New Roman"/>
          <w:sz w:val="28"/>
          <w:szCs w:val="28"/>
          <w:lang w:val="ru-RU"/>
        </w:rPr>
      </w:pPr>
      <w:r w:rsidRPr="00467C5F">
        <w:rPr>
          <w:rFonts w:cs="Times New Roman"/>
          <w:sz w:val="28"/>
          <w:szCs w:val="28"/>
          <w:lang w:val="ru-RU"/>
        </w:rPr>
        <w:t xml:space="preserve">единых недвижимых комплексов, в состав которых входит хотя бы одно </w:t>
      </w:r>
      <w:r w:rsidRPr="00467C5F">
        <w:rPr>
          <w:rFonts w:cs="Times New Roman"/>
          <w:sz w:val="28"/>
          <w:szCs w:val="28"/>
          <w:lang w:val="ru-RU"/>
        </w:rPr>
        <w:lastRenderedPageBreak/>
        <w:t>жилое помещение (жилой дом);</w:t>
      </w:r>
    </w:p>
    <w:p w:rsidR="00467C5F" w:rsidRPr="00467C5F" w:rsidRDefault="00467C5F" w:rsidP="00467C5F">
      <w:pPr>
        <w:pStyle w:val="a8"/>
        <w:autoSpaceDE w:val="0"/>
        <w:adjustRightInd w:val="0"/>
        <w:ind w:left="0" w:firstLine="709"/>
        <w:jc w:val="both"/>
        <w:rPr>
          <w:rFonts w:cs="Times New Roman"/>
          <w:sz w:val="28"/>
          <w:szCs w:val="28"/>
          <w:lang w:val="ru-RU"/>
        </w:rPr>
      </w:pPr>
      <w:r w:rsidRPr="00467C5F">
        <w:rPr>
          <w:rFonts w:cs="Times New Roman"/>
          <w:sz w:val="28"/>
          <w:szCs w:val="28"/>
          <w:lang w:val="ru-RU"/>
        </w:rPr>
        <w:t xml:space="preserve">гаражей и </w:t>
      </w:r>
      <w:proofErr w:type="spellStart"/>
      <w:r w:rsidRPr="00467C5F">
        <w:rPr>
          <w:rFonts w:cs="Times New Roman"/>
          <w:sz w:val="28"/>
          <w:szCs w:val="28"/>
          <w:lang w:val="ru-RU"/>
        </w:rPr>
        <w:t>машино</w:t>
      </w:r>
      <w:proofErr w:type="spellEnd"/>
      <w:r w:rsidRPr="00467C5F">
        <w:rPr>
          <w:rFonts w:cs="Times New Roman"/>
          <w:sz w:val="28"/>
          <w:szCs w:val="28"/>
          <w:lang w:val="ru-RU"/>
        </w:rPr>
        <w:t>-мест;</w:t>
      </w:r>
    </w:p>
    <w:p w:rsidR="00467C5F" w:rsidRPr="00467C5F" w:rsidRDefault="00467C5F" w:rsidP="00467C5F">
      <w:pPr>
        <w:pStyle w:val="a8"/>
        <w:autoSpaceDE w:val="0"/>
        <w:adjustRightInd w:val="0"/>
        <w:ind w:left="0" w:firstLine="709"/>
        <w:jc w:val="both"/>
        <w:rPr>
          <w:rFonts w:cs="Times New Roman"/>
          <w:sz w:val="28"/>
          <w:szCs w:val="28"/>
          <w:lang w:val="ru-RU"/>
        </w:rPr>
      </w:pPr>
      <w:proofErr w:type="gramStart"/>
      <w:r w:rsidRPr="00467C5F">
        <w:rPr>
          <w:rFonts w:cs="Times New Roman"/>
          <w:sz w:val="28"/>
          <w:szCs w:val="28"/>
          <w:lang w:val="ru-RU"/>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roofErr w:type="gramEnd"/>
    </w:p>
    <w:p w:rsidR="00467C5F" w:rsidRPr="00467C5F" w:rsidRDefault="00467C5F" w:rsidP="00467C5F">
      <w:pPr>
        <w:pStyle w:val="a8"/>
        <w:autoSpaceDE w:val="0"/>
        <w:adjustRightInd w:val="0"/>
        <w:ind w:left="0" w:firstLine="709"/>
        <w:jc w:val="both"/>
        <w:rPr>
          <w:rFonts w:cs="Times New Roman"/>
          <w:sz w:val="28"/>
          <w:szCs w:val="28"/>
          <w:lang w:val="ru-RU"/>
        </w:rPr>
      </w:pPr>
      <w:proofErr w:type="gramStart"/>
      <w:r w:rsidRPr="00467C5F">
        <w:rPr>
          <w:rFonts w:cs="Times New Roman"/>
          <w:sz w:val="28"/>
          <w:szCs w:val="28"/>
          <w:lang w:val="ru-RU"/>
        </w:rPr>
        <w:t>2) 2 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roofErr w:type="gramEnd"/>
    </w:p>
    <w:p w:rsidR="00467C5F" w:rsidRPr="00467C5F" w:rsidRDefault="00467C5F" w:rsidP="00467C5F">
      <w:pPr>
        <w:pStyle w:val="a8"/>
        <w:autoSpaceDE w:val="0"/>
        <w:adjustRightInd w:val="0"/>
        <w:ind w:left="0" w:firstLine="709"/>
        <w:jc w:val="both"/>
        <w:rPr>
          <w:rFonts w:cs="Times New Roman"/>
          <w:sz w:val="28"/>
          <w:szCs w:val="28"/>
          <w:lang w:val="ru-RU"/>
        </w:rPr>
      </w:pPr>
      <w:r w:rsidRPr="00467C5F">
        <w:rPr>
          <w:rFonts w:cs="Times New Roman"/>
          <w:sz w:val="28"/>
          <w:szCs w:val="28"/>
          <w:lang w:val="ru-RU"/>
        </w:rPr>
        <w:t>3) 0,5 процента в отношении прочих объектов налогообложения.</w:t>
      </w:r>
    </w:p>
    <w:p w:rsidR="00467C5F" w:rsidRPr="00467C5F" w:rsidRDefault="00467C5F" w:rsidP="00467C5F">
      <w:pPr>
        <w:pStyle w:val="a8"/>
        <w:autoSpaceDE w:val="0"/>
        <w:adjustRightInd w:val="0"/>
        <w:ind w:left="0" w:firstLine="709"/>
        <w:jc w:val="both"/>
        <w:rPr>
          <w:rFonts w:cs="Times New Roman"/>
          <w:sz w:val="28"/>
          <w:szCs w:val="28"/>
          <w:lang w:val="ru-RU"/>
        </w:rPr>
      </w:pPr>
      <w:r w:rsidRPr="00467C5F">
        <w:rPr>
          <w:rFonts w:cs="Times New Roman"/>
          <w:sz w:val="28"/>
          <w:szCs w:val="28"/>
          <w:lang w:val="ru-RU"/>
        </w:rPr>
        <w:t>2. Право на налоговую льготу имеют категории налогоплательщиков, перечисленные в пункте 1 статьи 407 Налогового кодекса Российской Федерации.</w:t>
      </w:r>
    </w:p>
    <w:p w:rsidR="00467C5F" w:rsidRPr="00467C5F" w:rsidRDefault="00467C5F" w:rsidP="00467C5F">
      <w:pPr>
        <w:pStyle w:val="a8"/>
        <w:autoSpaceDE w:val="0"/>
        <w:adjustRightInd w:val="0"/>
        <w:ind w:left="0" w:firstLine="709"/>
        <w:jc w:val="both"/>
        <w:rPr>
          <w:rFonts w:cs="Times New Roman"/>
          <w:sz w:val="28"/>
          <w:szCs w:val="28"/>
          <w:lang w:val="ru-RU"/>
        </w:rPr>
      </w:pPr>
      <w:r w:rsidRPr="00467C5F">
        <w:rPr>
          <w:rFonts w:cs="Times New Roman"/>
          <w:sz w:val="28"/>
          <w:szCs w:val="28"/>
          <w:lang w:val="ru-RU"/>
        </w:rPr>
        <w:t>3. Признать утратившим силу решение № 4  третьей сессии Совета депутатов Пихтовского сельсовета Колыванского района Новосибирской области.</w:t>
      </w:r>
    </w:p>
    <w:p w:rsidR="00467C5F" w:rsidRPr="00467C5F" w:rsidRDefault="00467C5F" w:rsidP="00467C5F">
      <w:pPr>
        <w:pStyle w:val="Standard"/>
        <w:ind w:firstLine="709"/>
        <w:jc w:val="both"/>
        <w:rPr>
          <w:rFonts w:cs="Times New Roman"/>
          <w:sz w:val="28"/>
          <w:szCs w:val="28"/>
          <w:lang w:val="ru-RU"/>
        </w:rPr>
      </w:pPr>
      <w:r w:rsidRPr="00467C5F">
        <w:rPr>
          <w:rFonts w:cs="Times New Roman"/>
          <w:sz w:val="28"/>
          <w:szCs w:val="28"/>
          <w:lang w:val="ru-RU"/>
        </w:rPr>
        <w:t xml:space="preserve">4. Опубликовать настоящее решение в срок до 1 декабря 2016 года в печатном </w:t>
      </w:r>
      <w:proofErr w:type="gramStart"/>
      <w:r w:rsidRPr="00467C5F">
        <w:rPr>
          <w:rFonts w:cs="Times New Roman"/>
          <w:sz w:val="28"/>
          <w:szCs w:val="28"/>
          <w:lang w:val="ru-RU"/>
        </w:rPr>
        <w:t>издании-информационной</w:t>
      </w:r>
      <w:proofErr w:type="gramEnd"/>
      <w:r w:rsidRPr="00467C5F">
        <w:rPr>
          <w:rFonts w:cs="Times New Roman"/>
          <w:sz w:val="28"/>
          <w:szCs w:val="28"/>
          <w:lang w:val="ru-RU"/>
        </w:rPr>
        <w:t xml:space="preserve">  газете  «Бюллетень Пихтовского сельсовета», и на официальном Сайте администрации Пихтовского сельсовета Колыванского района Новосибирской области.</w:t>
      </w:r>
    </w:p>
    <w:p w:rsidR="00467C5F" w:rsidRPr="00467C5F" w:rsidRDefault="00467C5F" w:rsidP="00467C5F">
      <w:pPr>
        <w:pStyle w:val="Standard"/>
        <w:ind w:firstLine="709"/>
        <w:jc w:val="both"/>
        <w:rPr>
          <w:rFonts w:cs="Times New Roman"/>
          <w:sz w:val="28"/>
          <w:szCs w:val="28"/>
          <w:lang w:val="ru-RU"/>
        </w:rPr>
      </w:pPr>
      <w:r w:rsidRPr="00467C5F">
        <w:rPr>
          <w:rFonts w:cs="Times New Roman"/>
          <w:sz w:val="28"/>
          <w:szCs w:val="28"/>
          <w:lang w:val="ru-RU"/>
        </w:rPr>
        <w:t xml:space="preserve">5. Настоящее решение вступает в силу с 1 января 2017 года, но не </w:t>
      </w:r>
      <w:proofErr w:type="gramStart"/>
      <w:r w:rsidRPr="00467C5F">
        <w:rPr>
          <w:rFonts w:cs="Times New Roman"/>
          <w:sz w:val="28"/>
          <w:szCs w:val="28"/>
          <w:lang w:val="ru-RU"/>
        </w:rPr>
        <w:t>ранее</w:t>
      </w:r>
      <w:proofErr w:type="gramEnd"/>
      <w:r w:rsidRPr="00467C5F">
        <w:rPr>
          <w:rFonts w:cs="Times New Roman"/>
          <w:sz w:val="28"/>
          <w:szCs w:val="28"/>
          <w:lang w:val="ru-RU"/>
        </w:rPr>
        <w:t xml:space="preserve"> чем по истечении одного месяца со дня его официального опубликования.</w:t>
      </w:r>
    </w:p>
    <w:p w:rsidR="00467C5F" w:rsidRPr="00467C5F" w:rsidRDefault="00467C5F" w:rsidP="00467C5F">
      <w:pPr>
        <w:pStyle w:val="a8"/>
        <w:autoSpaceDE w:val="0"/>
        <w:adjustRightInd w:val="0"/>
        <w:ind w:left="0" w:firstLine="709"/>
        <w:jc w:val="both"/>
        <w:rPr>
          <w:rFonts w:cs="Times New Roman"/>
          <w:sz w:val="28"/>
          <w:szCs w:val="28"/>
          <w:lang w:val="ru-RU"/>
        </w:rPr>
      </w:pPr>
    </w:p>
    <w:p w:rsidR="00467C5F" w:rsidRPr="00467C5F" w:rsidRDefault="00467C5F" w:rsidP="00467C5F">
      <w:pPr>
        <w:pStyle w:val="a8"/>
        <w:autoSpaceDE w:val="0"/>
        <w:adjustRightInd w:val="0"/>
        <w:ind w:left="0"/>
        <w:jc w:val="both"/>
        <w:rPr>
          <w:rFonts w:cs="Times New Roman"/>
          <w:sz w:val="28"/>
          <w:szCs w:val="28"/>
          <w:lang w:val="ru-RU"/>
        </w:rPr>
      </w:pPr>
    </w:p>
    <w:p w:rsidR="00467C5F" w:rsidRPr="00467C5F" w:rsidRDefault="00467C5F" w:rsidP="00467C5F">
      <w:pPr>
        <w:pStyle w:val="a8"/>
        <w:autoSpaceDE w:val="0"/>
        <w:adjustRightInd w:val="0"/>
        <w:ind w:left="0"/>
        <w:jc w:val="both"/>
        <w:rPr>
          <w:rFonts w:cs="Times New Roman"/>
          <w:sz w:val="28"/>
          <w:szCs w:val="28"/>
          <w:lang w:val="ru-RU"/>
        </w:rPr>
      </w:pPr>
    </w:p>
    <w:p w:rsidR="00467C5F" w:rsidRPr="00467C5F" w:rsidRDefault="00467C5F" w:rsidP="00467C5F">
      <w:pPr>
        <w:pStyle w:val="a8"/>
        <w:autoSpaceDE w:val="0"/>
        <w:adjustRightInd w:val="0"/>
        <w:ind w:left="0"/>
        <w:jc w:val="both"/>
        <w:rPr>
          <w:rFonts w:cs="Times New Roman"/>
          <w:sz w:val="28"/>
          <w:szCs w:val="28"/>
          <w:lang w:val="ru-RU"/>
        </w:rPr>
      </w:pPr>
      <w:r w:rsidRPr="00467C5F">
        <w:rPr>
          <w:rFonts w:cs="Times New Roman"/>
          <w:sz w:val="28"/>
          <w:szCs w:val="28"/>
          <w:lang w:val="ru-RU"/>
        </w:rPr>
        <w:t>Глава Пихтовского сельсовета</w:t>
      </w:r>
    </w:p>
    <w:p w:rsidR="00467C5F" w:rsidRPr="00467C5F" w:rsidRDefault="00467C5F" w:rsidP="00467C5F">
      <w:pPr>
        <w:pStyle w:val="a8"/>
        <w:autoSpaceDE w:val="0"/>
        <w:adjustRightInd w:val="0"/>
        <w:ind w:left="0"/>
        <w:jc w:val="both"/>
        <w:rPr>
          <w:rFonts w:cs="Times New Roman"/>
          <w:sz w:val="28"/>
          <w:szCs w:val="28"/>
          <w:lang w:val="ru-RU"/>
        </w:rPr>
      </w:pPr>
      <w:r w:rsidRPr="00467C5F">
        <w:rPr>
          <w:rFonts w:cs="Times New Roman"/>
          <w:sz w:val="28"/>
          <w:szCs w:val="28"/>
          <w:lang w:val="ru-RU"/>
        </w:rPr>
        <w:t>Колыванского района</w:t>
      </w:r>
    </w:p>
    <w:p w:rsidR="00467C5F" w:rsidRPr="00467C5F" w:rsidRDefault="00467C5F" w:rsidP="00467C5F">
      <w:pPr>
        <w:pStyle w:val="a8"/>
        <w:autoSpaceDE w:val="0"/>
        <w:adjustRightInd w:val="0"/>
        <w:ind w:left="0"/>
        <w:jc w:val="both"/>
        <w:rPr>
          <w:rFonts w:cs="Times New Roman"/>
          <w:sz w:val="28"/>
          <w:szCs w:val="28"/>
          <w:lang w:val="ru-RU"/>
        </w:rPr>
      </w:pPr>
      <w:r w:rsidRPr="00467C5F">
        <w:rPr>
          <w:rFonts w:cs="Times New Roman"/>
          <w:sz w:val="28"/>
          <w:szCs w:val="28"/>
          <w:lang w:val="ru-RU"/>
        </w:rPr>
        <w:t>Новосибирской области                                                                О.И. Варлыгина</w:t>
      </w:r>
    </w:p>
    <w:p w:rsidR="00467C5F" w:rsidRPr="00467C5F" w:rsidRDefault="00467C5F" w:rsidP="00467C5F">
      <w:pPr>
        <w:spacing w:line="240" w:lineRule="auto"/>
        <w:rPr>
          <w:rFonts w:ascii="Times New Roman" w:hAnsi="Times New Roman"/>
          <w:sz w:val="28"/>
          <w:szCs w:val="28"/>
        </w:rPr>
      </w:pPr>
    </w:p>
    <w:p w:rsidR="00467C5F" w:rsidRPr="00467C5F" w:rsidRDefault="00467C5F" w:rsidP="00467C5F">
      <w:pPr>
        <w:spacing w:line="240" w:lineRule="auto"/>
        <w:jc w:val="both"/>
        <w:rPr>
          <w:rFonts w:ascii="Times New Roman" w:hAnsi="Times New Roman"/>
          <w:sz w:val="28"/>
          <w:szCs w:val="28"/>
        </w:rPr>
      </w:pPr>
    </w:p>
    <w:p w:rsidR="00467C5F" w:rsidRPr="00467C5F" w:rsidRDefault="00467C5F" w:rsidP="00467C5F">
      <w:pPr>
        <w:spacing w:line="240" w:lineRule="auto"/>
        <w:jc w:val="both"/>
        <w:rPr>
          <w:rFonts w:ascii="Times New Roman" w:hAnsi="Times New Roman"/>
          <w:sz w:val="28"/>
          <w:szCs w:val="28"/>
        </w:rPr>
      </w:pPr>
    </w:p>
    <w:p w:rsidR="00467C5F" w:rsidRPr="00467C5F" w:rsidRDefault="00467C5F" w:rsidP="00467C5F">
      <w:pPr>
        <w:pStyle w:val="Standard"/>
        <w:rPr>
          <w:rFonts w:cs="Times New Roman"/>
          <w:sz w:val="28"/>
          <w:szCs w:val="28"/>
          <w:lang w:val="ru-RU"/>
        </w:rPr>
      </w:pPr>
    </w:p>
    <w:p w:rsidR="00467C5F" w:rsidRPr="00467C5F" w:rsidRDefault="00467C5F" w:rsidP="00467C5F">
      <w:pPr>
        <w:pStyle w:val="Standard"/>
        <w:rPr>
          <w:rFonts w:cs="Times New Roman"/>
          <w:sz w:val="28"/>
          <w:szCs w:val="28"/>
          <w:lang w:val="ru-RU"/>
        </w:rPr>
      </w:pPr>
    </w:p>
    <w:p w:rsidR="005F3B7C" w:rsidRDefault="005F3B7C" w:rsidP="00467C5F">
      <w:pPr>
        <w:pStyle w:val="2"/>
        <w:rPr>
          <w:rFonts w:cs="Times New Roman"/>
          <w:lang w:val="ru-RU"/>
        </w:rPr>
      </w:pPr>
    </w:p>
    <w:p w:rsidR="005F3B7C" w:rsidRDefault="005F3B7C" w:rsidP="00467C5F">
      <w:pPr>
        <w:pStyle w:val="2"/>
        <w:rPr>
          <w:rFonts w:cs="Times New Roman"/>
          <w:lang w:val="ru-RU"/>
        </w:rPr>
      </w:pPr>
    </w:p>
    <w:p w:rsidR="00467C5F" w:rsidRPr="00467C5F" w:rsidRDefault="00467C5F" w:rsidP="00467C5F">
      <w:pPr>
        <w:pStyle w:val="2"/>
        <w:rPr>
          <w:rFonts w:cs="Times New Roman"/>
          <w:lang w:val="ru-RU"/>
        </w:rPr>
      </w:pPr>
      <w:r w:rsidRPr="00467C5F">
        <w:rPr>
          <w:rFonts w:cs="Times New Roman"/>
          <w:lang w:val="ru-RU"/>
        </w:rPr>
        <w:t xml:space="preserve">СОВЕТ ДЕПУТАТОВ </w:t>
      </w:r>
    </w:p>
    <w:p w:rsidR="00467C5F" w:rsidRPr="00467C5F" w:rsidRDefault="00467C5F" w:rsidP="00467C5F">
      <w:pPr>
        <w:pStyle w:val="2"/>
        <w:rPr>
          <w:rFonts w:cs="Times New Roman"/>
          <w:lang w:val="ru-RU"/>
        </w:rPr>
      </w:pPr>
      <w:r w:rsidRPr="00467C5F">
        <w:rPr>
          <w:rFonts w:cs="Times New Roman"/>
          <w:lang w:val="ru-RU"/>
        </w:rPr>
        <w:t>ПИХТОВСКОГО  СЕЛЬСОВЕТА</w:t>
      </w:r>
    </w:p>
    <w:p w:rsidR="00467C5F" w:rsidRPr="00467C5F" w:rsidRDefault="00467C5F" w:rsidP="00467C5F">
      <w:pPr>
        <w:pStyle w:val="2"/>
        <w:rPr>
          <w:rFonts w:cs="Times New Roman"/>
          <w:lang w:val="ru-RU"/>
        </w:rPr>
      </w:pPr>
      <w:r w:rsidRPr="00467C5F">
        <w:rPr>
          <w:rFonts w:cs="Times New Roman"/>
          <w:lang w:val="ru-RU"/>
        </w:rPr>
        <w:t>КОЛЫВАНСКИЙ РАЙОН</w:t>
      </w:r>
    </w:p>
    <w:p w:rsidR="00467C5F" w:rsidRPr="00467C5F" w:rsidRDefault="00467C5F" w:rsidP="00467C5F">
      <w:pPr>
        <w:pStyle w:val="2"/>
        <w:rPr>
          <w:rFonts w:cs="Times New Roman"/>
          <w:lang w:val="ru-RU"/>
        </w:rPr>
      </w:pPr>
      <w:r w:rsidRPr="00467C5F">
        <w:rPr>
          <w:rFonts w:cs="Times New Roman"/>
          <w:lang w:val="ru-RU"/>
        </w:rPr>
        <w:t>НОВОСИБИРСКАЯ ОБЛАСТЬ</w:t>
      </w:r>
    </w:p>
    <w:p w:rsidR="00467C5F" w:rsidRPr="00467C5F" w:rsidRDefault="00467C5F" w:rsidP="00467C5F">
      <w:pPr>
        <w:spacing w:line="240" w:lineRule="auto"/>
        <w:jc w:val="center"/>
        <w:rPr>
          <w:rFonts w:ascii="Times New Roman" w:hAnsi="Times New Roman"/>
          <w:sz w:val="28"/>
          <w:szCs w:val="28"/>
        </w:rPr>
      </w:pPr>
      <w:r w:rsidRPr="00467C5F">
        <w:rPr>
          <w:rFonts w:ascii="Times New Roman" w:hAnsi="Times New Roman"/>
          <w:sz w:val="28"/>
          <w:szCs w:val="28"/>
        </w:rPr>
        <w:t>пятого созыва</w:t>
      </w:r>
    </w:p>
    <w:p w:rsidR="00467C5F" w:rsidRPr="00467C5F" w:rsidRDefault="00467C5F" w:rsidP="00467C5F">
      <w:pPr>
        <w:spacing w:line="240" w:lineRule="auto"/>
        <w:jc w:val="center"/>
        <w:rPr>
          <w:rFonts w:ascii="Times New Roman" w:hAnsi="Times New Roman"/>
          <w:sz w:val="28"/>
          <w:szCs w:val="28"/>
        </w:rPr>
      </w:pPr>
      <w:r w:rsidRPr="00467C5F">
        <w:rPr>
          <w:rFonts w:ascii="Times New Roman" w:hAnsi="Times New Roman"/>
          <w:sz w:val="28"/>
          <w:szCs w:val="28"/>
        </w:rPr>
        <w:t xml:space="preserve">РЕШЕНИЕ  </w:t>
      </w:r>
    </w:p>
    <w:p w:rsidR="00467C5F" w:rsidRPr="00467C5F" w:rsidRDefault="00467C5F" w:rsidP="00467C5F">
      <w:pPr>
        <w:spacing w:line="240" w:lineRule="auto"/>
        <w:jc w:val="center"/>
        <w:rPr>
          <w:rFonts w:ascii="Times New Roman" w:hAnsi="Times New Roman"/>
          <w:sz w:val="28"/>
          <w:szCs w:val="28"/>
        </w:rPr>
      </w:pPr>
      <w:r w:rsidRPr="00467C5F">
        <w:rPr>
          <w:rFonts w:ascii="Times New Roman" w:hAnsi="Times New Roman"/>
          <w:sz w:val="28"/>
          <w:szCs w:val="28"/>
        </w:rPr>
        <w:t>(двенадцатой  сессии)</w:t>
      </w:r>
    </w:p>
    <w:p w:rsidR="00467C5F" w:rsidRPr="00467C5F" w:rsidRDefault="00467C5F" w:rsidP="00467C5F">
      <w:pPr>
        <w:spacing w:line="240" w:lineRule="auto"/>
        <w:rPr>
          <w:rFonts w:ascii="Times New Roman" w:hAnsi="Times New Roman"/>
          <w:sz w:val="28"/>
          <w:szCs w:val="28"/>
        </w:rPr>
      </w:pPr>
    </w:p>
    <w:p w:rsidR="00467C5F" w:rsidRPr="00467C5F" w:rsidRDefault="00467C5F" w:rsidP="00467C5F">
      <w:pPr>
        <w:spacing w:line="240" w:lineRule="auto"/>
        <w:rPr>
          <w:rFonts w:ascii="Times New Roman" w:hAnsi="Times New Roman"/>
          <w:sz w:val="28"/>
          <w:szCs w:val="28"/>
        </w:rPr>
      </w:pPr>
      <w:r w:rsidRPr="00467C5F">
        <w:rPr>
          <w:rFonts w:ascii="Times New Roman" w:hAnsi="Times New Roman"/>
          <w:sz w:val="28"/>
          <w:szCs w:val="28"/>
        </w:rPr>
        <w:t xml:space="preserve">от  28.11.2016г.                                                                                                  № 3 </w:t>
      </w:r>
    </w:p>
    <w:p w:rsidR="00467C5F" w:rsidRPr="00467C5F" w:rsidRDefault="00467C5F" w:rsidP="00467C5F">
      <w:pPr>
        <w:spacing w:line="240" w:lineRule="auto"/>
        <w:rPr>
          <w:rFonts w:ascii="Times New Roman" w:hAnsi="Times New Roman"/>
          <w:sz w:val="28"/>
          <w:szCs w:val="28"/>
        </w:rPr>
      </w:pPr>
      <w:r w:rsidRPr="00467C5F">
        <w:rPr>
          <w:rFonts w:ascii="Times New Roman" w:hAnsi="Times New Roman"/>
          <w:sz w:val="28"/>
          <w:szCs w:val="28"/>
        </w:rPr>
        <w:t xml:space="preserve">                                                              </w:t>
      </w:r>
    </w:p>
    <w:p w:rsidR="00467C5F" w:rsidRPr="00467C5F" w:rsidRDefault="00467C5F" w:rsidP="00467C5F">
      <w:pPr>
        <w:spacing w:line="240" w:lineRule="auto"/>
        <w:jc w:val="center"/>
        <w:rPr>
          <w:rFonts w:ascii="Times New Roman" w:hAnsi="Times New Roman"/>
          <w:sz w:val="28"/>
          <w:szCs w:val="28"/>
        </w:rPr>
      </w:pPr>
      <w:r w:rsidRPr="00467C5F">
        <w:rPr>
          <w:rFonts w:ascii="Times New Roman" w:hAnsi="Times New Roman"/>
          <w:sz w:val="28"/>
          <w:szCs w:val="28"/>
        </w:rPr>
        <w:t>«Об определении налоговых ставок, льгот, порядка и сроков уплаты земельного налога в 2017 году»</w:t>
      </w:r>
    </w:p>
    <w:p w:rsidR="00467C5F" w:rsidRPr="00467C5F" w:rsidRDefault="00467C5F" w:rsidP="00467C5F">
      <w:pPr>
        <w:spacing w:line="240" w:lineRule="auto"/>
        <w:jc w:val="right"/>
        <w:rPr>
          <w:rFonts w:ascii="Times New Roman" w:hAnsi="Times New Roman"/>
          <w:sz w:val="28"/>
          <w:szCs w:val="28"/>
        </w:rPr>
      </w:pPr>
    </w:p>
    <w:p w:rsidR="00467C5F" w:rsidRPr="00467C5F" w:rsidRDefault="00467C5F" w:rsidP="00467C5F">
      <w:pPr>
        <w:spacing w:line="240" w:lineRule="auto"/>
        <w:jc w:val="both"/>
        <w:rPr>
          <w:rFonts w:ascii="Times New Roman" w:hAnsi="Times New Roman"/>
          <w:sz w:val="28"/>
          <w:szCs w:val="28"/>
        </w:rPr>
      </w:pPr>
      <w:proofErr w:type="gramStart"/>
      <w:r w:rsidRPr="00467C5F">
        <w:rPr>
          <w:rFonts w:ascii="Times New Roman" w:hAnsi="Times New Roman"/>
          <w:sz w:val="28"/>
          <w:szCs w:val="28"/>
        </w:rPr>
        <w:t>На основании Федерального закона от 06.10.2003 года № 131 – ФЗ «Об общих принципах организации местного самоуправления в Российской Федерации», Налогового Кодекса Российской Федерации, В соответствии  со статьями  7,35, 44   Федерального  закона  от 06.10.2003 г. № 131-ФЗ «Об общих принципах организации местного самоуправления в Российской Федерации» и в целях приведения Устава Пихтовского сельсовета Колыванского района Новосибирской области  в соответствие с действующим законодательством, Совет</w:t>
      </w:r>
      <w:proofErr w:type="gramEnd"/>
      <w:r w:rsidRPr="00467C5F">
        <w:rPr>
          <w:rFonts w:ascii="Times New Roman" w:hAnsi="Times New Roman"/>
          <w:sz w:val="28"/>
          <w:szCs w:val="28"/>
        </w:rPr>
        <w:t xml:space="preserve"> депутатов Пихтовского сельсовета Колыванского района Новосибирской Области   </w:t>
      </w:r>
    </w:p>
    <w:p w:rsidR="00467C5F" w:rsidRPr="00467C5F" w:rsidRDefault="00467C5F" w:rsidP="00467C5F">
      <w:pPr>
        <w:spacing w:line="240" w:lineRule="auto"/>
        <w:jc w:val="both"/>
        <w:rPr>
          <w:rFonts w:ascii="Times New Roman" w:hAnsi="Times New Roman"/>
          <w:sz w:val="28"/>
          <w:szCs w:val="28"/>
        </w:rPr>
      </w:pPr>
      <w:r w:rsidRPr="00467C5F">
        <w:rPr>
          <w:rFonts w:ascii="Times New Roman" w:hAnsi="Times New Roman"/>
          <w:sz w:val="28"/>
          <w:szCs w:val="28"/>
        </w:rPr>
        <w:t xml:space="preserve">района Новосибирской области                                                                                    </w:t>
      </w:r>
    </w:p>
    <w:p w:rsidR="00467C5F" w:rsidRPr="00467C5F" w:rsidRDefault="00467C5F" w:rsidP="00467C5F">
      <w:pPr>
        <w:spacing w:line="240" w:lineRule="auto"/>
        <w:jc w:val="both"/>
        <w:rPr>
          <w:rFonts w:ascii="Times New Roman" w:hAnsi="Times New Roman"/>
          <w:sz w:val="28"/>
          <w:szCs w:val="28"/>
        </w:rPr>
      </w:pPr>
      <w:r w:rsidRPr="00467C5F">
        <w:rPr>
          <w:rFonts w:ascii="Times New Roman" w:hAnsi="Times New Roman"/>
          <w:sz w:val="28"/>
          <w:szCs w:val="28"/>
        </w:rPr>
        <w:t xml:space="preserve">  РЕШИЛ:</w:t>
      </w:r>
    </w:p>
    <w:p w:rsidR="00467C5F" w:rsidRPr="00467C5F" w:rsidRDefault="00467C5F" w:rsidP="00467C5F">
      <w:pPr>
        <w:spacing w:line="240" w:lineRule="auto"/>
        <w:ind w:firstLine="900"/>
        <w:jc w:val="both"/>
        <w:rPr>
          <w:rFonts w:ascii="Times New Roman" w:hAnsi="Times New Roman"/>
          <w:sz w:val="28"/>
          <w:szCs w:val="28"/>
        </w:rPr>
      </w:pPr>
      <w:r w:rsidRPr="00467C5F">
        <w:rPr>
          <w:rFonts w:ascii="Times New Roman" w:hAnsi="Times New Roman"/>
          <w:sz w:val="28"/>
          <w:szCs w:val="28"/>
        </w:rPr>
        <w:t>1. Установить на 2017 год на территории Пихтовского сельсовета ставки земельного налога в соответствии с приложением № 1.</w:t>
      </w:r>
    </w:p>
    <w:p w:rsidR="00467C5F" w:rsidRPr="00467C5F" w:rsidRDefault="00467C5F" w:rsidP="00467C5F">
      <w:pPr>
        <w:spacing w:line="240" w:lineRule="auto"/>
        <w:ind w:firstLine="900"/>
        <w:jc w:val="both"/>
        <w:rPr>
          <w:rFonts w:ascii="Times New Roman" w:hAnsi="Times New Roman"/>
          <w:sz w:val="28"/>
          <w:szCs w:val="28"/>
        </w:rPr>
      </w:pPr>
      <w:r w:rsidRPr="00467C5F">
        <w:rPr>
          <w:rFonts w:ascii="Times New Roman" w:hAnsi="Times New Roman"/>
          <w:sz w:val="28"/>
          <w:szCs w:val="28"/>
        </w:rPr>
        <w:t>2. Установить с 01.01.2017 года следующие сроки и порядок уплаты земельного налога:</w:t>
      </w:r>
    </w:p>
    <w:p w:rsidR="00467C5F" w:rsidRPr="00467C5F" w:rsidRDefault="00467C5F" w:rsidP="00467C5F">
      <w:pPr>
        <w:spacing w:line="240" w:lineRule="auto"/>
        <w:ind w:firstLine="900"/>
        <w:jc w:val="both"/>
        <w:rPr>
          <w:rFonts w:ascii="Times New Roman" w:hAnsi="Times New Roman"/>
          <w:sz w:val="28"/>
          <w:szCs w:val="28"/>
        </w:rPr>
      </w:pPr>
      <w:r w:rsidRPr="00467C5F">
        <w:rPr>
          <w:rFonts w:ascii="Times New Roman" w:hAnsi="Times New Roman"/>
          <w:sz w:val="28"/>
          <w:szCs w:val="28"/>
        </w:rPr>
        <w:t>2.1. Организации и физические лица, являющиеся индивидуальными  предпринимателями, уплачивают авансовые платежи  по земельному  налогу равными  долями в сроки не позднее  30 апреля,  31 июля,  31 октября  текущего налогового  периода  и уплачивают земельный  налог с 4 февраля  года, следующего за налоговым периодом.</w:t>
      </w:r>
    </w:p>
    <w:p w:rsidR="00467C5F" w:rsidRPr="00467C5F" w:rsidRDefault="00467C5F" w:rsidP="00467C5F">
      <w:pPr>
        <w:spacing w:line="240" w:lineRule="auto"/>
        <w:ind w:firstLine="900"/>
        <w:jc w:val="both"/>
        <w:rPr>
          <w:rFonts w:ascii="Times New Roman" w:hAnsi="Times New Roman"/>
          <w:sz w:val="28"/>
          <w:szCs w:val="28"/>
        </w:rPr>
      </w:pPr>
      <w:r w:rsidRPr="00467C5F">
        <w:rPr>
          <w:rFonts w:ascii="Times New Roman" w:hAnsi="Times New Roman"/>
          <w:sz w:val="28"/>
          <w:szCs w:val="28"/>
        </w:rPr>
        <w:lastRenderedPageBreak/>
        <w:t>2.2. Сельхоз товаропроизводители уплачивают земельный налог с 1 марта года, следующего за истекшим налоговым периодом.</w:t>
      </w:r>
    </w:p>
    <w:p w:rsidR="00467C5F" w:rsidRPr="00467C5F" w:rsidRDefault="00467C5F" w:rsidP="00467C5F">
      <w:pPr>
        <w:spacing w:line="240" w:lineRule="auto"/>
        <w:ind w:firstLine="900"/>
        <w:jc w:val="both"/>
        <w:rPr>
          <w:rFonts w:ascii="Times New Roman" w:hAnsi="Times New Roman"/>
          <w:sz w:val="28"/>
          <w:szCs w:val="28"/>
        </w:rPr>
      </w:pPr>
      <w:r w:rsidRPr="00467C5F">
        <w:rPr>
          <w:rFonts w:ascii="Times New Roman" w:hAnsi="Times New Roman"/>
          <w:sz w:val="28"/>
          <w:szCs w:val="28"/>
        </w:rPr>
        <w:t xml:space="preserve">2.3. Физические лица, не являющиеся предпринимателями, уплачивают земельный налог на </w:t>
      </w:r>
      <w:proofErr w:type="gramStart"/>
      <w:r w:rsidRPr="00467C5F">
        <w:rPr>
          <w:rFonts w:ascii="Times New Roman" w:hAnsi="Times New Roman"/>
          <w:sz w:val="28"/>
          <w:szCs w:val="28"/>
        </w:rPr>
        <w:t>основании</w:t>
      </w:r>
      <w:proofErr w:type="gramEnd"/>
      <w:r w:rsidRPr="00467C5F">
        <w:rPr>
          <w:rFonts w:ascii="Times New Roman" w:hAnsi="Times New Roman"/>
          <w:sz w:val="28"/>
          <w:szCs w:val="28"/>
        </w:rPr>
        <w:t xml:space="preserve"> налогового уведомления, направленного налоговым органом не позднее  1 октября  года, следующего за истекшим налоговым периодом.</w:t>
      </w:r>
    </w:p>
    <w:p w:rsidR="00467C5F" w:rsidRPr="00467C5F" w:rsidRDefault="00467C5F" w:rsidP="00467C5F">
      <w:pPr>
        <w:spacing w:line="240" w:lineRule="auto"/>
        <w:ind w:firstLine="900"/>
        <w:jc w:val="both"/>
        <w:rPr>
          <w:rFonts w:ascii="Times New Roman" w:hAnsi="Times New Roman"/>
          <w:sz w:val="28"/>
          <w:szCs w:val="28"/>
        </w:rPr>
      </w:pPr>
      <w:r w:rsidRPr="00467C5F">
        <w:rPr>
          <w:rFonts w:ascii="Times New Roman" w:hAnsi="Times New Roman"/>
          <w:sz w:val="28"/>
          <w:szCs w:val="28"/>
        </w:rPr>
        <w:t>3.Установить налоговые льготы для налогоплательщиков – физических лиц</w:t>
      </w:r>
      <w:proofErr w:type="gramStart"/>
      <w:r w:rsidRPr="00467C5F">
        <w:rPr>
          <w:rFonts w:ascii="Times New Roman" w:hAnsi="Times New Roman"/>
          <w:sz w:val="28"/>
          <w:szCs w:val="28"/>
        </w:rPr>
        <w:t xml:space="preserve"> :</w:t>
      </w:r>
      <w:proofErr w:type="gramEnd"/>
    </w:p>
    <w:p w:rsidR="00467C5F" w:rsidRPr="00467C5F" w:rsidRDefault="00467C5F" w:rsidP="00467C5F">
      <w:pPr>
        <w:spacing w:line="240" w:lineRule="auto"/>
        <w:ind w:firstLine="900"/>
        <w:jc w:val="both"/>
        <w:rPr>
          <w:rFonts w:ascii="Times New Roman" w:hAnsi="Times New Roman"/>
          <w:sz w:val="28"/>
          <w:szCs w:val="28"/>
        </w:rPr>
      </w:pPr>
      <w:r w:rsidRPr="00467C5F">
        <w:rPr>
          <w:rFonts w:ascii="Times New Roman" w:hAnsi="Times New Roman"/>
          <w:sz w:val="28"/>
          <w:szCs w:val="28"/>
        </w:rPr>
        <w:t>3.1.  Освободить от уплаты земельного налога  в отношении  земельного участка, находящегося в собственности</w:t>
      </w:r>
      <w:proofErr w:type="gramStart"/>
      <w:r w:rsidRPr="00467C5F">
        <w:rPr>
          <w:rFonts w:ascii="Times New Roman" w:hAnsi="Times New Roman"/>
          <w:sz w:val="28"/>
          <w:szCs w:val="28"/>
        </w:rPr>
        <w:t xml:space="preserve"> ,</w:t>
      </w:r>
      <w:proofErr w:type="gramEnd"/>
      <w:r w:rsidRPr="00467C5F">
        <w:rPr>
          <w:rFonts w:ascii="Times New Roman" w:hAnsi="Times New Roman"/>
          <w:sz w:val="28"/>
          <w:szCs w:val="28"/>
        </w:rPr>
        <w:t xml:space="preserve"> постоянном (бессрочном) пользовании или пожизненном  наследуемом владении налогоплательщиков категории, предусмотренных п.5 ст.391 Налогового кодекса Российской Федерации. </w:t>
      </w:r>
    </w:p>
    <w:p w:rsidR="00467C5F" w:rsidRPr="00467C5F" w:rsidRDefault="00467C5F" w:rsidP="00467C5F">
      <w:pPr>
        <w:spacing w:line="240" w:lineRule="auto"/>
        <w:ind w:firstLine="900"/>
        <w:jc w:val="both"/>
        <w:rPr>
          <w:rFonts w:ascii="Times New Roman" w:hAnsi="Times New Roman"/>
          <w:sz w:val="28"/>
          <w:szCs w:val="28"/>
        </w:rPr>
      </w:pPr>
      <w:r w:rsidRPr="00467C5F">
        <w:rPr>
          <w:rFonts w:ascii="Times New Roman" w:hAnsi="Times New Roman"/>
          <w:sz w:val="28"/>
          <w:szCs w:val="28"/>
        </w:rPr>
        <w:t>3.2.Освободить от уплаты земельного налога в отношении земельного участка, находящегося в собственности, постоянном (бессрочном) пользовании или пожизненно – наследуемом владении налогоплательщиков следующих категорий:</w:t>
      </w:r>
    </w:p>
    <w:p w:rsidR="00467C5F" w:rsidRPr="00467C5F" w:rsidRDefault="00467C5F" w:rsidP="00467C5F">
      <w:pPr>
        <w:spacing w:line="240" w:lineRule="auto"/>
        <w:ind w:firstLine="900"/>
        <w:jc w:val="both"/>
        <w:rPr>
          <w:rFonts w:ascii="Times New Roman" w:hAnsi="Times New Roman"/>
          <w:sz w:val="28"/>
          <w:szCs w:val="28"/>
        </w:rPr>
      </w:pPr>
      <w:r w:rsidRPr="00467C5F">
        <w:rPr>
          <w:rFonts w:ascii="Times New Roman" w:hAnsi="Times New Roman"/>
          <w:sz w:val="28"/>
          <w:szCs w:val="28"/>
        </w:rPr>
        <w:t xml:space="preserve">3.2.1. Пенсионерам по возрасту, состоящие на регистрационном </w:t>
      </w:r>
      <w:proofErr w:type="gramStart"/>
      <w:r w:rsidRPr="00467C5F">
        <w:rPr>
          <w:rFonts w:ascii="Times New Roman" w:hAnsi="Times New Roman"/>
          <w:sz w:val="28"/>
          <w:szCs w:val="28"/>
        </w:rPr>
        <w:t>учете</w:t>
      </w:r>
      <w:proofErr w:type="gramEnd"/>
      <w:r w:rsidRPr="00467C5F">
        <w:rPr>
          <w:rFonts w:ascii="Times New Roman" w:hAnsi="Times New Roman"/>
          <w:sz w:val="28"/>
          <w:szCs w:val="28"/>
        </w:rPr>
        <w:t xml:space="preserve"> поселения;</w:t>
      </w:r>
    </w:p>
    <w:p w:rsidR="00467C5F" w:rsidRPr="00467C5F" w:rsidRDefault="00467C5F" w:rsidP="00467C5F">
      <w:pPr>
        <w:spacing w:line="240" w:lineRule="auto"/>
        <w:ind w:firstLine="900"/>
        <w:jc w:val="both"/>
        <w:rPr>
          <w:rFonts w:ascii="Times New Roman" w:hAnsi="Times New Roman"/>
          <w:sz w:val="28"/>
          <w:szCs w:val="28"/>
        </w:rPr>
      </w:pPr>
      <w:r w:rsidRPr="00467C5F">
        <w:rPr>
          <w:rFonts w:ascii="Times New Roman" w:hAnsi="Times New Roman"/>
          <w:sz w:val="28"/>
          <w:szCs w:val="28"/>
        </w:rPr>
        <w:t xml:space="preserve">3.2.2. Семьи граждан, </w:t>
      </w:r>
      <w:proofErr w:type="gramStart"/>
      <w:r w:rsidRPr="00467C5F">
        <w:rPr>
          <w:rFonts w:ascii="Times New Roman" w:hAnsi="Times New Roman"/>
          <w:sz w:val="28"/>
          <w:szCs w:val="28"/>
        </w:rPr>
        <w:t>проходящих</w:t>
      </w:r>
      <w:proofErr w:type="gramEnd"/>
      <w:r w:rsidRPr="00467C5F">
        <w:rPr>
          <w:rFonts w:ascii="Times New Roman" w:hAnsi="Times New Roman"/>
          <w:sz w:val="28"/>
          <w:szCs w:val="28"/>
        </w:rPr>
        <w:t xml:space="preserve"> срочную военную службу, и имеющий статус, устанавливаемый Федеральным Законом.</w:t>
      </w:r>
    </w:p>
    <w:p w:rsidR="00467C5F" w:rsidRPr="00467C5F" w:rsidRDefault="00467C5F" w:rsidP="00467C5F">
      <w:pPr>
        <w:spacing w:line="240" w:lineRule="auto"/>
        <w:ind w:firstLine="900"/>
        <w:jc w:val="both"/>
        <w:rPr>
          <w:rFonts w:ascii="Times New Roman" w:hAnsi="Times New Roman"/>
          <w:sz w:val="28"/>
          <w:szCs w:val="28"/>
        </w:rPr>
      </w:pPr>
      <w:r w:rsidRPr="00467C5F">
        <w:rPr>
          <w:rFonts w:ascii="Times New Roman" w:hAnsi="Times New Roman"/>
          <w:sz w:val="28"/>
          <w:szCs w:val="28"/>
        </w:rPr>
        <w:t>3.2.3. Инвалидам.</w:t>
      </w:r>
    </w:p>
    <w:p w:rsidR="00467C5F" w:rsidRPr="00467C5F" w:rsidRDefault="00467C5F" w:rsidP="00467C5F">
      <w:pPr>
        <w:spacing w:line="240" w:lineRule="auto"/>
        <w:ind w:firstLine="900"/>
        <w:jc w:val="both"/>
        <w:rPr>
          <w:rFonts w:ascii="Times New Roman" w:hAnsi="Times New Roman"/>
          <w:sz w:val="28"/>
          <w:szCs w:val="28"/>
        </w:rPr>
      </w:pPr>
      <w:r w:rsidRPr="00467C5F">
        <w:rPr>
          <w:rFonts w:ascii="Times New Roman" w:hAnsi="Times New Roman"/>
          <w:sz w:val="28"/>
          <w:szCs w:val="28"/>
        </w:rPr>
        <w:t xml:space="preserve">3.2.4.Семьи, имеющие на </w:t>
      </w:r>
      <w:proofErr w:type="gramStart"/>
      <w:r w:rsidRPr="00467C5F">
        <w:rPr>
          <w:rFonts w:ascii="Times New Roman" w:hAnsi="Times New Roman"/>
          <w:sz w:val="28"/>
          <w:szCs w:val="28"/>
        </w:rPr>
        <w:t>иждивении</w:t>
      </w:r>
      <w:proofErr w:type="gramEnd"/>
      <w:r w:rsidRPr="00467C5F">
        <w:rPr>
          <w:rFonts w:ascii="Times New Roman" w:hAnsi="Times New Roman"/>
          <w:sz w:val="28"/>
          <w:szCs w:val="28"/>
        </w:rPr>
        <w:t xml:space="preserve"> ребенка – инвалида.</w:t>
      </w:r>
    </w:p>
    <w:p w:rsidR="00467C5F" w:rsidRPr="00467C5F" w:rsidRDefault="00467C5F" w:rsidP="00467C5F">
      <w:pPr>
        <w:spacing w:line="240" w:lineRule="auto"/>
        <w:ind w:firstLine="900"/>
        <w:jc w:val="both"/>
        <w:rPr>
          <w:rFonts w:ascii="Times New Roman" w:hAnsi="Times New Roman"/>
          <w:sz w:val="28"/>
          <w:szCs w:val="28"/>
        </w:rPr>
      </w:pPr>
      <w:r w:rsidRPr="00467C5F">
        <w:rPr>
          <w:rFonts w:ascii="Times New Roman" w:hAnsi="Times New Roman"/>
          <w:sz w:val="28"/>
          <w:szCs w:val="28"/>
        </w:rPr>
        <w:t>3.2.5. Реабилитированных лиц;</w:t>
      </w:r>
    </w:p>
    <w:p w:rsidR="00467C5F" w:rsidRPr="00467C5F" w:rsidRDefault="00467C5F" w:rsidP="00467C5F">
      <w:pPr>
        <w:spacing w:line="240" w:lineRule="auto"/>
        <w:ind w:firstLine="900"/>
        <w:jc w:val="both"/>
        <w:rPr>
          <w:rFonts w:ascii="Times New Roman" w:hAnsi="Times New Roman"/>
          <w:sz w:val="28"/>
          <w:szCs w:val="28"/>
        </w:rPr>
      </w:pPr>
      <w:r w:rsidRPr="00467C5F">
        <w:rPr>
          <w:rFonts w:ascii="Times New Roman" w:hAnsi="Times New Roman"/>
          <w:sz w:val="28"/>
          <w:szCs w:val="28"/>
        </w:rPr>
        <w:t xml:space="preserve">3.2.6. Многодетным семьям, имеющие на </w:t>
      </w:r>
      <w:proofErr w:type="gramStart"/>
      <w:r w:rsidRPr="00467C5F">
        <w:rPr>
          <w:rFonts w:ascii="Times New Roman" w:hAnsi="Times New Roman"/>
          <w:sz w:val="28"/>
          <w:szCs w:val="28"/>
        </w:rPr>
        <w:t>иждивении</w:t>
      </w:r>
      <w:proofErr w:type="gramEnd"/>
      <w:r w:rsidRPr="00467C5F">
        <w:rPr>
          <w:rFonts w:ascii="Times New Roman" w:hAnsi="Times New Roman"/>
          <w:sz w:val="28"/>
          <w:szCs w:val="28"/>
        </w:rPr>
        <w:t xml:space="preserve"> трех и более нетрудоспособных детей, на достигших 23- летнего возраста, обучающихся по очной форме обучения в образовательных учреждениях всех типов и видов.</w:t>
      </w:r>
    </w:p>
    <w:p w:rsidR="00467C5F" w:rsidRPr="00467C5F" w:rsidRDefault="00467C5F" w:rsidP="00467C5F">
      <w:pPr>
        <w:spacing w:line="240" w:lineRule="auto"/>
        <w:ind w:firstLine="900"/>
        <w:jc w:val="both"/>
        <w:rPr>
          <w:rFonts w:ascii="Times New Roman" w:hAnsi="Times New Roman"/>
          <w:sz w:val="28"/>
          <w:szCs w:val="28"/>
        </w:rPr>
      </w:pPr>
      <w:r w:rsidRPr="00467C5F">
        <w:rPr>
          <w:rFonts w:ascii="Times New Roman" w:hAnsi="Times New Roman"/>
          <w:sz w:val="28"/>
          <w:szCs w:val="28"/>
        </w:rPr>
        <w:t>3.2.7. Ветеранов и инвалидов Великой Отечественной войны.</w:t>
      </w:r>
    </w:p>
    <w:p w:rsidR="00467C5F" w:rsidRPr="00467C5F" w:rsidRDefault="00467C5F" w:rsidP="00467C5F">
      <w:pPr>
        <w:spacing w:line="240" w:lineRule="auto"/>
        <w:ind w:firstLine="900"/>
        <w:jc w:val="both"/>
        <w:rPr>
          <w:rFonts w:ascii="Times New Roman" w:hAnsi="Times New Roman"/>
          <w:sz w:val="28"/>
          <w:szCs w:val="28"/>
        </w:rPr>
      </w:pPr>
      <w:r w:rsidRPr="00467C5F">
        <w:rPr>
          <w:rFonts w:ascii="Times New Roman" w:hAnsi="Times New Roman"/>
          <w:sz w:val="28"/>
          <w:szCs w:val="28"/>
        </w:rPr>
        <w:t>4. Налоговая льгота предоставляется в отношении только одного земельного участка, находящегося в черте поселений Пихтовского сельсовета.</w:t>
      </w:r>
    </w:p>
    <w:p w:rsidR="00467C5F" w:rsidRPr="00467C5F" w:rsidRDefault="00467C5F" w:rsidP="00467C5F">
      <w:pPr>
        <w:spacing w:line="240" w:lineRule="auto"/>
        <w:ind w:firstLine="900"/>
        <w:jc w:val="both"/>
        <w:rPr>
          <w:rFonts w:ascii="Times New Roman" w:hAnsi="Times New Roman"/>
          <w:sz w:val="28"/>
          <w:szCs w:val="28"/>
        </w:rPr>
      </w:pPr>
      <w:r w:rsidRPr="00467C5F">
        <w:rPr>
          <w:rFonts w:ascii="Times New Roman" w:hAnsi="Times New Roman"/>
          <w:sz w:val="28"/>
          <w:szCs w:val="28"/>
        </w:rPr>
        <w:t>5. Для подтверждения права на налоговые льготы в соответствии с п. 6 ст. 391 Налогового кодекса Российской Федерации налогоплательщики самостоятельно предоставляют в налоговый орган заявления с приложением следующих документов:</w:t>
      </w:r>
    </w:p>
    <w:p w:rsidR="00467C5F" w:rsidRPr="00467C5F" w:rsidRDefault="00467C5F" w:rsidP="00467C5F">
      <w:pPr>
        <w:spacing w:line="240" w:lineRule="auto"/>
        <w:ind w:firstLine="900"/>
        <w:jc w:val="both"/>
        <w:rPr>
          <w:rFonts w:ascii="Times New Roman" w:hAnsi="Times New Roman"/>
          <w:sz w:val="28"/>
          <w:szCs w:val="28"/>
        </w:rPr>
      </w:pPr>
      <w:r w:rsidRPr="00467C5F">
        <w:rPr>
          <w:rFonts w:ascii="Times New Roman" w:hAnsi="Times New Roman"/>
          <w:sz w:val="28"/>
          <w:szCs w:val="28"/>
        </w:rPr>
        <w:lastRenderedPageBreak/>
        <w:t>-копии паспорта;</w:t>
      </w:r>
    </w:p>
    <w:p w:rsidR="00467C5F" w:rsidRPr="00467C5F" w:rsidRDefault="00467C5F" w:rsidP="00467C5F">
      <w:pPr>
        <w:spacing w:line="240" w:lineRule="auto"/>
        <w:ind w:firstLine="900"/>
        <w:jc w:val="both"/>
        <w:rPr>
          <w:rFonts w:ascii="Times New Roman" w:hAnsi="Times New Roman"/>
          <w:sz w:val="28"/>
          <w:szCs w:val="28"/>
        </w:rPr>
      </w:pPr>
      <w:r w:rsidRPr="00467C5F">
        <w:rPr>
          <w:rFonts w:ascii="Times New Roman" w:hAnsi="Times New Roman"/>
          <w:sz w:val="28"/>
          <w:szCs w:val="28"/>
        </w:rPr>
        <w:t>-документа, подтверждающего право на предоставление льготы.</w:t>
      </w:r>
    </w:p>
    <w:p w:rsidR="00467C5F" w:rsidRPr="00467C5F" w:rsidRDefault="00467C5F" w:rsidP="00467C5F">
      <w:pPr>
        <w:spacing w:line="240" w:lineRule="auto"/>
        <w:ind w:firstLine="900"/>
        <w:jc w:val="both"/>
        <w:rPr>
          <w:rFonts w:ascii="Times New Roman" w:hAnsi="Times New Roman"/>
          <w:sz w:val="28"/>
          <w:szCs w:val="28"/>
        </w:rPr>
      </w:pPr>
      <w:r w:rsidRPr="00467C5F">
        <w:rPr>
          <w:rFonts w:ascii="Times New Roman" w:hAnsi="Times New Roman"/>
          <w:sz w:val="28"/>
          <w:szCs w:val="28"/>
        </w:rPr>
        <w:t>6. Освободить от уплаты земельного налога категорию налогоплательщиков – физических лиц, имеющих в собственности земельные участки с кадастровой стоимостью менее 5000 рублей.</w:t>
      </w:r>
    </w:p>
    <w:p w:rsidR="00467C5F" w:rsidRPr="00467C5F" w:rsidRDefault="00467C5F" w:rsidP="00467C5F">
      <w:pPr>
        <w:spacing w:line="240" w:lineRule="auto"/>
        <w:ind w:firstLine="900"/>
        <w:jc w:val="both"/>
        <w:rPr>
          <w:rFonts w:ascii="Times New Roman" w:hAnsi="Times New Roman"/>
          <w:sz w:val="28"/>
          <w:szCs w:val="28"/>
        </w:rPr>
      </w:pPr>
      <w:r w:rsidRPr="00467C5F">
        <w:rPr>
          <w:rFonts w:ascii="Times New Roman" w:hAnsi="Times New Roman"/>
          <w:sz w:val="28"/>
          <w:szCs w:val="28"/>
        </w:rPr>
        <w:t>7. В случае возникновения (утраты) в налоговом периоде права на налоговую льготу (уменьшение налоговой базы) налогоплательщиками – физическими лицами, уплачивающими налог на основании налоговых уведомлений, представляются документы, подтверждающие возникновение (утрату) данного права, в течение 10 дней со дня его возникновения (утраты).</w:t>
      </w:r>
    </w:p>
    <w:p w:rsidR="00467C5F" w:rsidRPr="00467C5F" w:rsidRDefault="00467C5F" w:rsidP="00467C5F">
      <w:pPr>
        <w:spacing w:line="240" w:lineRule="auto"/>
        <w:ind w:firstLine="900"/>
        <w:jc w:val="both"/>
        <w:rPr>
          <w:rFonts w:ascii="Times New Roman" w:hAnsi="Times New Roman"/>
          <w:sz w:val="28"/>
          <w:szCs w:val="28"/>
        </w:rPr>
      </w:pPr>
      <w:r w:rsidRPr="00467C5F">
        <w:rPr>
          <w:rFonts w:ascii="Times New Roman" w:hAnsi="Times New Roman"/>
          <w:sz w:val="28"/>
          <w:szCs w:val="28"/>
        </w:rPr>
        <w:t>8. Решение направить Главе Пихтовского Колыванского района Новосибирской области сельсовета для подписания.</w:t>
      </w:r>
    </w:p>
    <w:p w:rsidR="00467C5F" w:rsidRPr="00467C5F" w:rsidRDefault="00467C5F" w:rsidP="00467C5F">
      <w:pPr>
        <w:spacing w:line="240" w:lineRule="auto"/>
        <w:ind w:firstLine="900"/>
        <w:jc w:val="both"/>
        <w:rPr>
          <w:rFonts w:ascii="Times New Roman" w:hAnsi="Times New Roman"/>
          <w:sz w:val="28"/>
          <w:szCs w:val="28"/>
        </w:rPr>
      </w:pPr>
      <w:r w:rsidRPr="00467C5F">
        <w:rPr>
          <w:rFonts w:ascii="Times New Roman" w:hAnsi="Times New Roman"/>
          <w:sz w:val="28"/>
          <w:szCs w:val="28"/>
        </w:rPr>
        <w:t xml:space="preserve">9. Решение опубликовать (обнародовать) в печатном издании </w:t>
      </w:r>
      <w:proofErr w:type="gramStart"/>
      <w:r w:rsidRPr="00467C5F">
        <w:rPr>
          <w:rFonts w:ascii="Times New Roman" w:hAnsi="Times New Roman"/>
          <w:sz w:val="28"/>
          <w:szCs w:val="28"/>
        </w:rPr>
        <w:t>–и</w:t>
      </w:r>
      <w:proofErr w:type="gramEnd"/>
      <w:r w:rsidRPr="00467C5F">
        <w:rPr>
          <w:rFonts w:ascii="Times New Roman" w:hAnsi="Times New Roman"/>
          <w:sz w:val="28"/>
          <w:szCs w:val="28"/>
        </w:rPr>
        <w:t>нформационной газете "Бюллетень Пихтовского сельсовета" и на официальном Сайте администрации Пихтовского сельсовета Колыванского района Новосибирской области в срок до 1 декабря 2016 года.</w:t>
      </w:r>
    </w:p>
    <w:p w:rsidR="00467C5F" w:rsidRPr="00467C5F" w:rsidRDefault="00467C5F" w:rsidP="00467C5F">
      <w:pPr>
        <w:spacing w:line="240" w:lineRule="auto"/>
        <w:ind w:firstLine="900"/>
        <w:jc w:val="both"/>
        <w:rPr>
          <w:rFonts w:ascii="Times New Roman" w:hAnsi="Times New Roman"/>
          <w:sz w:val="28"/>
          <w:szCs w:val="28"/>
        </w:rPr>
      </w:pPr>
      <w:r w:rsidRPr="00467C5F">
        <w:rPr>
          <w:rFonts w:ascii="Times New Roman" w:hAnsi="Times New Roman"/>
          <w:sz w:val="28"/>
          <w:szCs w:val="28"/>
        </w:rPr>
        <w:t xml:space="preserve">10. Решение вступает в силу не </w:t>
      </w:r>
      <w:proofErr w:type="gramStart"/>
      <w:r w:rsidRPr="00467C5F">
        <w:rPr>
          <w:rFonts w:ascii="Times New Roman" w:hAnsi="Times New Roman"/>
          <w:sz w:val="28"/>
          <w:szCs w:val="28"/>
        </w:rPr>
        <w:t>ранее</w:t>
      </w:r>
      <w:proofErr w:type="gramEnd"/>
      <w:r w:rsidRPr="00467C5F">
        <w:rPr>
          <w:rFonts w:ascii="Times New Roman" w:hAnsi="Times New Roman"/>
          <w:sz w:val="28"/>
          <w:szCs w:val="28"/>
        </w:rPr>
        <w:t xml:space="preserve"> чем по истечении одного месяца со дня его официального опубликования и не ранее 01.01.2017 г.</w:t>
      </w:r>
    </w:p>
    <w:p w:rsidR="00467C5F" w:rsidRPr="00467C5F" w:rsidRDefault="00467C5F" w:rsidP="00467C5F">
      <w:pPr>
        <w:spacing w:line="240" w:lineRule="auto"/>
        <w:ind w:firstLine="900"/>
        <w:jc w:val="both"/>
        <w:rPr>
          <w:rFonts w:ascii="Times New Roman" w:hAnsi="Times New Roman"/>
          <w:sz w:val="28"/>
          <w:szCs w:val="28"/>
        </w:rPr>
      </w:pPr>
      <w:r w:rsidRPr="00467C5F">
        <w:rPr>
          <w:rFonts w:ascii="Times New Roman" w:hAnsi="Times New Roman"/>
          <w:sz w:val="28"/>
          <w:szCs w:val="28"/>
        </w:rPr>
        <w:t>11. Со дня вступления в силу настоящего решения признать утратившим силу решение  № 5 третьей    сессии от 27.11.2015года.</w:t>
      </w:r>
    </w:p>
    <w:p w:rsidR="00467C5F" w:rsidRPr="00467C5F" w:rsidRDefault="00467C5F" w:rsidP="00467C5F">
      <w:pPr>
        <w:spacing w:line="240" w:lineRule="auto"/>
        <w:ind w:left="5940"/>
        <w:jc w:val="both"/>
        <w:rPr>
          <w:rFonts w:ascii="Times New Roman" w:hAnsi="Times New Roman"/>
          <w:sz w:val="28"/>
          <w:szCs w:val="28"/>
        </w:rPr>
      </w:pPr>
    </w:p>
    <w:p w:rsidR="00467C5F" w:rsidRPr="00467C5F" w:rsidRDefault="00467C5F" w:rsidP="00467C5F">
      <w:pPr>
        <w:spacing w:after="0" w:line="240" w:lineRule="auto"/>
        <w:jc w:val="both"/>
        <w:rPr>
          <w:rFonts w:ascii="Times New Roman" w:hAnsi="Times New Roman"/>
          <w:sz w:val="28"/>
          <w:szCs w:val="28"/>
        </w:rPr>
      </w:pPr>
      <w:r w:rsidRPr="00467C5F">
        <w:rPr>
          <w:rFonts w:ascii="Times New Roman" w:hAnsi="Times New Roman"/>
          <w:sz w:val="28"/>
          <w:szCs w:val="28"/>
        </w:rPr>
        <w:t xml:space="preserve">Глава Пихтовского сельсовета       </w:t>
      </w:r>
    </w:p>
    <w:p w:rsidR="00467C5F" w:rsidRPr="00467C5F" w:rsidRDefault="00467C5F" w:rsidP="00467C5F">
      <w:pPr>
        <w:spacing w:after="0" w:line="240" w:lineRule="auto"/>
        <w:jc w:val="both"/>
        <w:rPr>
          <w:rFonts w:ascii="Times New Roman" w:hAnsi="Times New Roman"/>
          <w:sz w:val="28"/>
          <w:szCs w:val="28"/>
        </w:rPr>
      </w:pPr>
      <w:r w:rsidRPr="00467C5F">
        <w:rPr>
          <w:rFonts w:ascii="Times New Roman" w:hAnsi="Times New Roman"/>
          <w:sz w:val="28"/>
          <w:szCs w:val="28"/>
        </w:rPr>
        <w:t xml:space="preserve">Колыванского района </w:t>
      </w:r>
    </w:p>
    <w:p w:rsidR="00467C5F" w:rsidRPr="00467C5F" w:rsidRDefault="00467C5F" w:rsidP="00467C5F">
      <w:pPr>
        <w:spacing w:after="0" w:line="240" w:lineRule="auto"/>
        <w:jc w:val="both"/>
        <w:rPr>
          <w:rFonts w:ascii="Times New Roman" w:hAnsi="Times New Roman"/>
          <w:sz w:val="28"/>
          <w:szCs w:val="28"/>
        </w:rPr>
      </w:pPr>
      <w:r>
        <w:rPr>
          <w:rFonts w:ascii="Times New Roman" w:hAnsi="Times New Roman"/>
          <w:sz w:val="28"/>
          <w:szCs w:val="28"/>
        </w:rPr>
        <w:t xml:space="preserve">Новосибирской </w:t>
      </w:r>
      <w:r w:rsidRPr="00467C5F">
        <w:rPr>
          <w:rFonts w:ascii="Times New Roman" w:hAnsi="Times New Roman"/>
          <w:sz w:val="28"/>
          <w:szCs w:val="28"/>
        </w:rPr>
        <w:t xml:space="preserve">области                    </w:t>
      </w:r>
      <w:r>
        <w:rPr>
          <w:rFonts w:ascii="Times New Roman" w:hAnsi="Times New Roman"/>
          <w:sz w:val="28"/>
          <w:szCs w:val="28"/>
        </w:rPr>
        <w:t xml:space="preserve">                             </w:t>
      </w:r>
      <w:r w:rsidRPr="00467C5F">
        <w:rPr>
          <w:rFonts w:ascii="Times New Roman" w:hAnsi="Times New Roman"/>
          <w:sz w:val="28"/>
          <w:szCs w:val="28"/>
        </w:rPr>
        <w:t>О.И.Варлыгина</w:t>
      </w:r>
    </w:p>
    <w:p w:rsidR="00467C5F" w:rsidRPr="00467C5F" w:rsidRDefault="00467C5F" w:rsidP="00467C5F">
      <w:pPr>
        <w:spacing w:line="240" w:lineRule="auto"/>
        <w:ind w:left="5940"/>
        <w:rPr>
          <w:rFonts w:ascii="Times New Roman" w:hAnsi="Times New Roman"/>
          <w:sz w:val="28"/>
          <w:szCs w:val="28"/>
        </w:rPr>
      </w:pPr>
    </w:p>
    <w:p w:rsidR="00467C5F" w:rsidRPr="00467C5F" w:rsidRDefault="00467C5F" w:rsidP="00467C5F">
      <w:pPr>
        <w:spacing w:line="240" w:lineRule="auto"/>
        <w:ind w:left="5940"/>
        <w:jc w:val="both"/>
        <w:rPr>
          <w:rFonts w:ascii="Times New Roman" w:hAnsi="Times New Roman"/>
          <w:sz w:val="28"/>
          <w:szCs w:val="28"/>
        </w:rPr>
      </w:pPr>
    </w:p>
    <w:p w:rsidR="00467C5F" w:rsidRPr="00467C5F" w:rsidRDefault="00467C5F" w:rsidP="00467C5F">
      <w:pPr>
        <w:spacing w:line="240" w:lineRule="auto"/>
        <w:ind w:left="5940"/>
        <w:jc w:val="both"/>
        <w:rPr>
          <w:rFonts w:ascii="Times New Roman" w:hAnsi="Times New Roman"/>
          <w:sz w:val="28"/>
          <w:szCs w:val="28"/>
        </w:rPr>
      </w:pPr>
    </w:p>
    <w:p w:rsidR="00467C5F" w:rsidRPr="00467C5F" w:rsidRDefault="00467C5F" w:rsidP="00467C5F">
      <w:pPr>
        <w:spacing w:line="240" w:lineRule="auto"/>
        <w:ind w:left="5940"/>
        <w:jc w:val="both"/>
        <w:rPr>
          <w:rFonts w:ascii="Times New Roman" w:hAnsi="Times New Roman"/>
          <w:sz w:val="28"/>
          <w:szCs w:val="28"/>
        </w:rPr>
      </w:pPr>
    </w:p>
    <w:p w:rsidR="00467C5F" w:rsidRPr="00467C5F" w:rsidRDefault="00467C5F" w:rsidP="00467C5F">
      <w:pPr>
        <w:spacing w:line="240" w:lineRule="auto"/>
        <w:ind w:left="5940"/>
        <w:jc w:val="both"/>
        <w:rPr>
          <w:rFonts w:ascii="Times New Roman" w:hAnsi="Times New Roman"/>
          <w:sz w:val="28"/>
          <w:szCs w:val="28"/>
        </w:rPr>
      </w:pPr>
    </w:p>
    <w:p w:rsidR="00467C5F" w:rsidRPr="00467C5F" w:rsidRDefault="00467C5F" w:rsidP="00467C5F">
      <w:pPr>
        <w:spacing w:line="240" w:lineRule="auto"/>
        <w:ind w:left="5940"/>
        <w:jc w:val="both"/>
        <w:rPr>
          <w:rFonts w:ascii="Times New Roman" w:hAnsi="Times New Roman"/>
          <w:sz w:val="28"/>
          <w:szCs w:val="28"/>
        </w:rPr>
      </w:pPr>
    </w:p>
    <w:p w:rsidR="00467C5F" w:rsidRPr="00467C5F" w:rsidRDefault="00467C5F" w:rsidP="00467C5F">
      <w:pPr>
        <w:spacing w:line="240" w:lineRule="auto"/>
        <w:ind w:left="5940"/>
        <w:jc w:val="both"/>
        <w:rPr>
          <w:rFonts w:ascii="Times New Roman" w:hAnsi="Times New Roman"/>
          <w:sz w:val="28"/>
          <w:szCs w:val="28"/>
        </w:rPr>
      </w:pPr>
    </w:p>
    <w:p w:rsidR="00467C5F" w:rsidRPr="00467C5F" w:rsidRDefault="00467C5F" w:rsidP="00467C5F">
      <w:pPr>
        <w:spacing w:line="240" w:lineRule="auto"/>
        <w:ind w:left="5940"/>
        <w:jc w:val="both"/>
        <w:rPr>
          <w:rFonts w:ascii="Times New Roman" w:hAnsi="Times New Roman"/>
          <w:sz w:val="28"/>
          <w:szCs w:val="28"/>
        </w:rPr>
      </w:pPr>
    </w:p>
    <w:p w:rsidR="00467C5F" w:rsidRPr="00467C5F" w:rsidRDefault="00467C5F" w:rsidP="00467C5F">
      <w:pPr>
        <w:spacing w:line="240" w:lineRule="auto"/>
        <w:ind w:left="5940"/>
        <w:jc w:val="both"/>
        <w:rPr>
          <w:rFonts w:ascii="Times New Roman" w:hAnsi="Times New Roman"/>
          <w:sz w:val="28"/>
          <w:szCs w:val="28"/>
        </w:rPr>
      </w:pPr>
    </w:p>
    <w:p w:rsidR="00467C5F" w:rsidRPr="00467C5F" w:rsidRDefault="00467C5F" w:rsidP="00467C5F">
      <w:pPr>
        <w:spacing w:line="240" w:lineRule="auto"/>
        <w:ind w:left="5940"/>
        <w:jc w:val="both"/>
        <w:rPr>
          <w:rFonts w:ascii="Times New Roman" w:hAnsi="Times New Roman"/>
          <w:sz w:val="28"/>
          <w:szCs w:val="28"/>
        </w:rPr>
      </w:pPr>
    </w:p>
    <w:p w:rsidR="00467C5F" w:rsidRPr="00467C5F" w:rsidRDefault="00467C5F" w:rsidP="00467C5F">
      <w:pPr>
        <w:spacing w:line="240" w:lineRule="auto"/>
        <w:jc w:val="both"/>
        <w:rPr>
          <w:rFonts w:ascii="Times New Roman" w:hAnsi="Times New Roman"/>
          <w:sz w:val="28"/>
          <w:szCs w:val="28"/>
        </w:rPr>
      </w:pPr>
    </w:p>
    <w:p w:rsidR="00467C5F" w:rsidRDefault="00467C5F" w:rsidP="00467C5F">
      <w:pPr>
        <w:spacing w:line="240" w:lineRule="auto"/>
        <w:ind w:left="5940"/>
        <w:jc w:val="right"/>
        <w:rPr>
          <w:rFonts w:ascii="Times New Roman" w:hAnsi="Times New Roman"/>
          <w:sz w:val="28"/>
          <w:szCs w:val="28"/>
        </w:rPr>
      </w:pPr>
    </w:p>
    <w:p w:rsidR="00467C5F" w:rsidRDefault="00467C5F" w:rsidP="00467C5F">
      <w:pPr>
        <w:spacing w:after="0" w:line="240" w:lineRule="auto"/>
        <w:ind w:left="5940"/>
        <w:jc w:val="right"/>
        <w:rPr>
          <w:rFonts w:ascii="Times New Roman" w:hAnsi="Times New Roman"/>
          <w:sz w:val="28"/>
          <w:szCs w:val="28"/>
        </w:rPr>
      </w:pPr>
      <w:r w:rsidRPr="00467C5F">
        <w:rPr>
          <w:rFonts w:ascii="Times New Roman" w:hAnsi="Times New Roman"/>
          <w:sz w:val="28"/>
          <w:szCs w:val="28"/>
        </w:rPr>
        <w:t>ПРИЛОЖЕНИЕ № 1</w:t>
      </w:r>
    </w:p>
    <w:p w:rsidR="00467C5F" w:rsidRPr="00467C5F" w:rsidRDefault="00467C5F" w:rsidP="00467C5F">
      <w:pPr>
        <w:spacing w:after="0" w:line="240" w:lineRule="auto"/>
        <w:ind w:left="5940"/>
        <w:jc w:val="right"/>
        <w:rPr>
          <w:rFonts w:ascii="Times New Roman" w:hAnsi="Times New Roman"/>
          <w:sz w:val="28"/>
          <w:szCs w:val="28"/>
        </w:rPr>
      </w:pPr>
      <w:r>
        <w:rPr>
          <w:rFonts w:ascii="Times New Roman" w:hAnsi="Times New Roman"/>
          <w:sz w:val="28"/>
          <w:szCs w:val="28"/>
        </w:rPr>
        <w:t xml:space="preserve">к решению  </w:t>
      </w:r>
      <w:r w:rsidRPr="00467C5F">
        <w:rPr>
          <w:rFonts w:ascii="Times New Roman" w:hAnsi="Times New Roman"/>
          <w:sz w:val="28"/>
          <w:szCs w:val="28"/>
        </w:rPr>
        <w:t xml:space="preserve"> сессии №  3 от 28.11.2016 года                                   </w:t>
      </w:r>
    </w:p>
    <w:p w:rsidR="00467C5F" w:rsidRPr="00467C5F" w:rsidRDefault="00467C5F" w:rsidP="00467C5F">
      <w:pPr>
        <w:spacing w:line="240" w:lineRule="auto"/>
        <w:rPr>
          <w:rFonts w:ascii="Times New Roman" w:hAnsi="Times New Roman"/>
          <w:sz w:val="28"/>
          <w:szCs w:val="28"/>
        </w:rPr>
      </w:pPr>
    </w:p>
    <w:p w:rsidR="00467C5F" w:rsidRPr="00467C5F" w:rsidRDefault="00467C5F" w:rsidP="00467C5F">
      <w:pPr>
        <w:spacing w:line="240" w:lineRule="auto"/>
        <w:rPr>
          <w:rFonts w:ascii="Times New Roman" w:hAnsi="Times New Roman"/>
          <w:sz w:val="28"/>
          <w:szCs w:val="28"/>
        </w:rPr>
      </w:pPr>
    </w:p>
    <w:p w:rsidR="00467C5F" w:rsidRPr="00467C5F" w:rsidRDefault="00467C5F" w:rsidP="00467C5F">
      <w:pPr>
        <w:spacing w:line="240" w:lineRule="auto"/>
        <w:rPr>
          <w:rFonts w:ascii="Times New Roman" w:hAnsi="Times New Roman"/>
          <w:sz w:val="28"/>
          <w:szCs w:val="28"/>
        </w:rPr>
      </w:pPr>
    </w:p>
    <w:p w:rsidR="00467C5F" w:rsidRPr="00467C5F" w:rsidRDefault="00467C5F" w:rsidP="00467C5F">
      <w:pPr>
        <w:spacing w:line="240" w:lineRule="auto"/>
        <w:jc w:val="center"/>
        <w:rPr>
          <w:rFonts w:ascii="Times New Roman" w:hAnsi="Times New Roman"/>
          <w:b/>
          <w:sz w:val="28"/>
          <w:szCs w:val="28"/>
        </w:rPr>
      </w:pPr>
      <w:r w:rsidRPr="00467C5F">
        <w:rPr>
          <w:rFonts w:ascii="Times New Roman" w:hAnsi="Times New Roman"/>
          <w:b/>
          <w:sz w:val="28"/>
          <w:szCs w:val="28"/>
        </w:rPr>
        <w:t>СТАВКИ ЗЕМЕЛЬНОГО НАЛОГА</w:t>
      </w:r>
    </w:p>
    <w:p w:rsidR="00467C5F" w:rsidRPr="00467C5F" w:rsidRDefault="00467C5F" w:rsidP="00467C5F">
      <w:pPr>
        <w:spacing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0"/>
        <w:gridCol w:w="1723"/>
      </w:tblGrid>
      <w:tr w:rsidR="00467C5F" w:rsidRPr="00467C5F" w:rsidTr="00467C5F">
        <w:tc>
          <w:tcPr>
            <w:tcW w:w="648" w:type="dxa"/>
            <w:tcBorders>
              <w:top w:val="single" w:sz="4" w:space="0" w:color="auto"/>
              <w:left w:val="single" w:sz="4" w:space="0" w:color="auto"/>
              <w:bottom w:val="single" w:sz="4" w:space="0" w:color="auto"/>
              <w:right w:val="single" w:sz="4" w:space="0" w:color="auto"/>
            </w:tcBorders>
            <w:hideMark/>
          </w:tcPr>
          <w:p w:rsidR="00467C5F" w:rsidRPr="00467C5F" w:rsidRDefault="00467C5F" w:rsidP="00467C5F">
            <w:pPr>
              <w:suppressAutoHyphens/>
              <w:autoSpaceDE w:val="0"/>
              <w:adjustRightInd w:val="0"/>
              <w:spacing w:line="240" w:lineRule="auto"/>
              <w:jc w:val="center"/>
              <w:rPr>
                <w:rFonts w:ascii="Times New Roman" w:eastAsia="Times New Roman" w:hAnsi="Times New Roman"/>
                <w:b/>
                <w:sz w:val="28"/>
                <w:szCs w:val="28"/>
                <w:lang w:eastAsia="ar-SA"/>
              </w:rPr>
            </w:pPr>
            <w:r w:rsidRPr="00467C5F">
              <w:rPr>
                <w:rFonts w:ascii="Times New Roman" w:hAnsi="Times New Roman"/>
                <w:b/>
                <w:sz w:val="28"/>
                <w:szCs w:val="28"/>
              </w:rPr>
              <w:t xml:space="preserve">№ </w:t>
            </w:r>
            <w:proofErr w:type="gramStart"/>
            <w:r w:rsidRPr="00467C5F">
              <w:rPr>
                <w:rFonts w:ascii="Times New Roman" w:hAnsi="Times New Roman"/>
                <w:b/>
                <w:sz w:val="28"/>
                <w:szCs w:val="28"/>
              </w:rPr>
              <w:t>п</w:t>
            </w:r>
            <w:proofErr w:type="gramEnd"/>
            <w:r w:rsidRPr="00467C5F">
              <w:rPr>
                <w:rFonts w:ascii="Times New Roman" w:hAnsi="Times New Roman"/>
                <w:b/>
                <w:sz w:val="28"/>
                <w:szCs w:val="28"/>
              </w:rPr>
              <w:t>/п</w:t>
            </w:r>
          </w:p>
        </w:tc>
        <w:tc>
          <w:tcPr>
            <w:tcW w:w="7200" w:type="dxa"/>
            <w:tcBorders>
              <w:top w:val="single" w:sz="4" w:space="0" w:color="auto"/>
              <w:left w:val="single" w:sz="4" w:space="0" w:color="auto"/>
              <w:bottom w:val="single" w:sz="4" w:space="0" w:color="auto"/>
              <w:right w:val="single" w:sz="4" w:space="0" w:color="auto"/>
            </w:tcBorders>
            <w:hideMark/>
          </w:tcPr>
          <w:p w:rsidR="00467C5F" w:rsidRPr="00467C5F" w:rsidRDefault="00467C5F" w:rsidP="00467C5F">
            <w:pPr>
              <w:suppressAutoHyphens/>
              <w:autoSpaceDE w:val="0"/>
              <w:adjustRightInd w:val="0"/>
              <w:spacing w:line="240" w:lineRule="auto"/>
              <w:jc w:val="center"/>
              <w:rPr>
                <w:rFonts w:ascii="Times New Roman" w:eastAsia="Times New Roman" w:hAnsi="Times New Roman"/>
                <w:b/>
                <w:sz w:val="28"/>
                <w:szCs w:val="28"/>
                <w:lang w:eastAsia="ar-SA"/>
              </w:rPr>
            </w:pPr>
            <w:r w:rsidRPr="00467C5F">
              <w:rPr>
                <w:rFonts w:ascii="Times New Roman" w:hAnsi="Times New Roman"/>
                <w:b/>
                <w:sz w:val="28"/>
                <w:szCs w:val="28"/>
              </w:rPr>
              <w:t>Категория земель и/или разрешенное использование земельного участка</w:t>
            </w:r>
          </w:p>
        </w:tc>
        <w:tc>
          <w:tcPr>
            <w:tcW w:w="1723" w:type="dxa"/>
            <w:tcBorders>
              <w:top w:val="single" w:sz="4" w:space="0" w:color="auto"/>
              <w:left w:val="single" w:sz="4" w:space="0" w:color="auto"/>
              <w:bottom w:val="single" w:sz="4" w:space="0" w:color="auto"/>
              <w:right w:val="single" w:sz="4" w:space="0" w:color="auto"/>
            </w:tcBorders>
            <w:hideMark/>
          </w:tcPr>
          <w:p w:rsidR="00467C5F" w:rsidRPr="00467C5F" w:rsidRDefault="00467C5F" w:rsidP="00467C5F">
            <w:pPr>
              <w:autoSpaceDE w:val="0"/>
              <w:adjustRightInd w:val="0"/>
              <w:spacing w:line="240" w:lineRule="auto"/>
              <w:jc w:val="center"/>
              <w:rPr>
                <w:rFonts w:ascii="Times New Roman" w:eastAsia="Times New Roman" w:hAnsi="Times New Roman"/>
                <w:b/>
                <w:sz w:val="28"/>
                <w:szCs w:val="28"/>
                <w:lang w:eastAsia="ar-SA"/>
              </w:rPr>
            </w:pPr>
            <w:r w:rsidRPr="00467C5F">
              <w:rPr>
                <w:rFonts w:ascii="Times New Roman" w:hAnsi="Times New Roman"/>
                <w:b/>
                <w:sz w:val="28"/>
                <w:szCs w:val="28"/>
              </w:rPr>
              <w:t>Налоговая ставка</w:t>
            </w:r>
          </w:p>
          <w:p w:rsidR="00467C5F" w:rsidRPr="00467C5F" w:rsidRDefault="00467C5F" w:rsidP="00467C5F">
            <w:pPr>
              <w:suppressAutoHyphens/>
              <w:autoSpaceDE w:val="0"/>
              <w:adjustRightInd w:val="0"/>
              <w:spacing w:line="240" w:lineRule="auto"/>
              <w:jc w:val="center"/>
              <w:rPr>
                <w:rFonts w:ascii="Times New Roman" w:eastAsia="Times New Roman" w:hAnsi="Times New Roman"/>
                <w:b/>
                <w:sz w:val="28"/>
                <w:szCs w:val="28"/>
                <w:lang w:eastAsia="ar-SA"/>
              </w:rPr>
            </w:pPr>
            <w:r w:rsidRPr="00467C5F">
              <w:rPr>
                <w:rFonts w:ascii="Times New Roman" w:hAnsi="Times New Roman"/>
                <w:b/>
                <w:sz w:val="28"/>
                <w:szCs w:val="28"/>
              </w:rPr>
              <w:t>(в %)</w:t>
            </w:r>
          </w:p>
        </w:tc>
      </w:tr>
      <w:tr w:rsidR="00467C5F" w:rsidRPr="00467C5F" w:rsidTr="00467C5F">
        <w:tc>
          <w:tcPr>
            <w:tcW w:w="648" w:type="dxa"/>
            <w:tcBorders>
              <w:top w:val="single" w:sz="4" w:space="0" w:color="auto"/>
              <w:left w:val="single" w:sz="4" w:space="0" w:color="auto"/>
              <w:bottom w:val="single" w:sz="4" w:space="0" w:color="auto"/>
              <w:right w:val="single" w:sz="4" w:space="0" w:color="auto"/>
            </w:tcBorders>
            <w:hideMark/>
          </w:tcPr>
          <w:p w:rsidR="00467C5F" w:rsidRPr="00467C5F" w:rsidRDefault="00467C5F" w:rsidP="00467C5F">
            <w:pPr>
              <w:suppressAutoHyphens/>
              <w:autoSpaceDE w:val="0"/>
              <w:adjustRightInd w:val="0"/>
              <w:spacing w:line="240" w:lineRule="auto"/>
              <w:rPr>
                <w:rFonts w:ascii="Times New Roman" w:eastAsia="Times New Roman" w:hAnsi="Times New Roman"/>
                <w:sz w:val="28"/>
                <w:szCs w:val="28"/>
                <w:lang w:eastAsia="ar-SA"/>
              </w:rPr>
            </w:pPr>
            <w:r w:rsidRPr="00467C5F">
              <w:rPr>
                <w:rFonts w:ascii="Times New Roman" w:hAnsi="Times New Roman"/>
                <w:sz w:val="28"/>
                <w:szCs w:val="28"/>
              </w:rPr>
              <w:t>1</w:t>
            </w:r>
          </w:p>
        </w:tc>
        <w:tc>
          <w:tcPr>
            <w:tcW w:w="7200" w:type="dxa"/>
            <w:tcBorders>
              <w:top w:val="single" w:sz="4" w:space="0" w:color="auto"/>
              <w:left w:val="single" w:sz="4" w:space="0" w:color="auto"/>
              <w:bottom w:val="single" w:sz="4" w:space="0" w:color="auto"/>
              <w:right w:val="single" w:sz="4" w:space="0" w:color="auto"/>
            </w:tcBorders>
            <w:hideMark/>
          </w:tcPr>
          <w:p w:rsidR="00467C5F" w:rsidRPr="00467C5F" w:rsidRDefault="00467C5F" w:rsidP="00467C5F">
            <w:pPr>
              <w:suppressAutoHyphens/>
              <w:autoSpaceDE w:val="0"/>
              <w:adjustRightInd w:val="0"/>
              <w:spacing w:line="240" w:lineRule="auto"/>
              <w:rPr>
                <w:rFonts w:ascii="Times New Roman" w:eastAsia="Times New Roman" w:hAnsi="Times New Roman"/>
                <w:sz w:val="28"/>
                <w:szCs w:val="28"/>
                <w:lang w:eastAsia="ar-SA"/>
              </w:rPr>
            </w:pPr>
            <w:r w:rsidRPr="00467C5F">
              <w:rPr>
                <w:rFonts w:ascii="Times New Roman" w:hAnsi="Times New Roman"/>
                <w:sz w:val="28"/>
                <w:szCs w:val="28"/>
              </w:rPr>
              <w:t>Отнесенные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w:t>
            </w:r>
          </w:p>
        </w:tc>
        <w:tc>
          <w:tcPr>
            <w:tcW w:w="1723" w:type="dxa"/>
            <w:tcBorders>
              <w:top w:val="single" w:sz="4" w:space="0" w:color="auto"/>
              <w:left w:val="single" w:sz="4" w:space="0" w:color="auto"/>
              <w:bottom w:val="single" w:sz="4" w:space="0" w:color="auto"/>
              <w:right w:val="single" w:sz="4" w:space="0" w:color="auto"/>
            </w:tcBorders>
            <w:hideMark/>
          </w:tcPr>
          <w:p w:rsidR="00467C5F" w:rsidRPr="00467C5F" w:rsidRDefault="00467C5F" w:rsidP="00467C5F">
            <w:pPr>
              <w:suppressAutoHyphens/>
              <w:autoSpaceDE w:val="0"/>
              <w:adjustRightInd w:val="0"/>
              <w:spacing w:line="240" w:lineRule="auto"/>
              <w:rPr>
                <w:rFonts w:ascii="Times New Roman" w:eastAsia="Times New Roman" w:hAnsi="Times New Roman"/>
                <w:sz w:val="28"/>
                <w:szCs w:val="28"/>
                <w:lang w:eastAsia="ar-SA"/>
              </w:rPr>
            </w:pPr>
            <w:r w:rsidRPr="00467C5F">
              <w:rPr>
                <w:rFonts w:ascii="Times New Roman" w:hAnsi="Times New Roman"/>
                <w:sz w:val="28"/>
                <w:szCs w:val="28"/>
              </w:rPr>
              <w:t>0,3</w:t>
            </w:r>
          </w:p>
        </w:tc>
      </w:tr>
      <w:tr w:rsidR="00467C5F" w:rsidRPr="00467C5F" w:rsidTr="00467C5F">
        <w:tc>
          <w:tcPr>
            <w:tcW w:w="648" w:type="dxa"/>
            <w:tcBorders>
              <w:top w:val="single" w:sz="4" w:space="0" w:color="auto"/>
              <w:left w:val="single" w:sz="4" w:space="0" w:color="auto"/>
              <w:bottom w:val="single" w:sz="4" w:space="0" w:color="auto"/>
              <w:right w:val="single" w:sz="4" w:space="0" w:color="auto"/>
            </w:tcBorders>
            <w:hideMark/>
          </w:tcPr>
          <w:p w:rsidR="00467C5F" w:rsidRPr="00467C5F" w:rsidRDefault="00467C5F" w:rsidP="00467C5F">
            <w:pPr>
              <w:suppressAutoHyphens/>
              <w:autoSpaceDE w:val="0"/>
              <w:adjustRightInd w:val="0"/>
              <w:spacing w:line="240" w:lineRule="auto"/>
              <w:rPr>
                <w:rFonts w:ascii="Times New Roman" w:eastAsia="Times New Roman" w:hAnsi="Times New Roman"/>
                <w:sz w:val="28"/>
                <w:szCs w:val="28"/>
                <w:lang w:eastAsia="ar-SA"/>
              </w:rPr>
            </w:pPr>
            <w:r w:rsidRPr="00467C5F">
              <w:rPr>
                <w:rFonts w:ascii="Times New Roman" w:hAnsi="Times New Roman"/>
                <w:sz w:val="28"/>
                <w:szCs w:val="28"/>
              </w:rPr>
              <w:t>2</w:t>
            </w:r>
          </w:p>
        </w:tc>
        <w:tc>
          <w:tcPr>
            <w:tcW w:w="7200" w:type="dxa"/>
            <w:tcBorders>
              <w:top w:val="single" w:sz="4" w:space="0" w:color="auto"/>
              <w:left w:val="single" w:sz="4" w:space="0" w:color="auto"/>
              <w:bottom w:val="single" w:sz="4" w:space="0" w:color="auto"/>
              <w:right w:val="single" w:sz="4" w:space="0" w:color="auto"/>
            </w:tcBorders>
            <w:hideMark/>
          </w:tcPr>
          <w:p w:rsidR="00467C5F" w:rsidRPr="00467C5F" w:rsidRDefault="00467C5F" w:rsidP="00467C5F">
            <w:pPr>
              <w:suppressAutoHyphens/>
              <w:autoSpaceDE w:val="0"/>
              <w:adjustRightInd w:val="0"/>
              <w:spacing w:line="240" w:lineRule="auto"/>
              <w:rPr>
                <w:rFonts w:ascii="Times New Roman" w:eastAsia="Times New Roman" w:hAnsi="Times New Roman"/>
                <w:sz w:val="28"/>
                <w:szCs w:val="28"/>
                <w:lang w:eastAsia="ar-SA"/>
              </w:rPr>
            </w:pPr>
            <w:r w:rsidRPr="00467C5F">
              <w:rPr>
                <w:rFonts w:ascii="Times New Roman" w:hAnsi="Times New Roman"/>
                <w:sz w:val="28"/>
                <w:szCs w:val="28"/>
              </w:rPr>
              <w:t xml:space="preserve">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w:t>
            </w:r>
            <w:proofErr w:type="gramStart"/>
            <w:r w:rsidRPr="00467C5F">
              <w:rPr>
                <w:rFonts w:ascii="Times New Roman" w:hAnsi="Times New Roman"/>
                <w:sz w:val="28"/>
                <w:szCs w:val="28"/>
              </w:rPr>
              <w:t>предоставленных</w:t>
            </w:r>
            <w:proofErr w:type="gramEnd"/>
            <w:r w:rsidRPr="00467C5F">
              <w:rPr>
                <w:rFonts w:ascii="Times New Roman" w:hAnsi="Times New Roman"/>
                <w:sz w:val="28"/>
                <w:szCs w:val="28"/>
              </w:rPr>
              <w:t xml:space="preserve"> для жилищного строительства</w:t>
            </w:r>
          </w:p>
        </w:tc>
        <w:tc>
          <w:tcPr>
            <w:tcW w:w="1723" w:type="dxa"/>
            <w:tcBorders>
              <w:top w:val="single" w:sz="4" w:space="0" w:color="auto"/>
              <w:left w:val="single" w:sz="4" w:space="0" w:color="auto"/>
              <w:bottom w:val="single" w:sz="4" w:space="0" w:color="auto"/>
              <w:right w:val="single" w:sz="4" w:space="0" w:color="auto"/>
            </w:tcBorders>
            <w:hideMark/>
          </w:tcPr>
          <w:p w:rsidR="00467C5F" w:rsidRPr="00467C5F" w:rsidRDefault="00467C5F" w:rsidP="00467C5F">
            <w:pPr>
              <w:suppressAutoHyphens/>
              <w:autoSpaceDE w:val="0"/>
              <w:adjustRightInd w:val="0"/>
              <w:spacing w:line="240" w:lineRule="auto"/>
              <w:rPr>
                <w:rFonts w:ascii="Times New Roman" w:eastAsia="Times New Roman" w:hAnsi="Times New Roman"/>
                <w:sz w:val="28"/>
                <w:szCs w:val="28"/>
                <w:lang w:eastAsia="ar-SA"/>
              </w:rPr>
            </w:pPr>
            <w:r w:rsidRPr="00467C5F">
              <w:rPr>
                <w:rFonts w:ascii="Times New Roman" w:hAnsi="Times New Roman"/>
                <w:sz w:val="28"/>
                <w:szCs w:val="28"/>
              </w:rPr>
              <w:t>0,3</w:t>
            </w:r>
          </w:p>
        </w:tc>
      </w:tr>
      <w:tr w:rsidR="00467C5F" w:rsidRPr="00467C5F" w:rsidTr="00467C5F">
        <w:tc>
          <w:tcPr>
            <w:tcW w:w="648" w:type="dxa"/>
            <w:tcBorders>
              <w:top w:val="single" w:sz="4" w:space="0" w:color="auto"/>
              <w:left w:val="single" w:sz="4" w:space="0" w:color="auto"/>
              <w:bottom w:val="single" w:sz="4" w:space="0" w:color="auto"/>
              <w:right w:val="single" w:sz="4" w:space="0" w:color="auto"/>
            </w:tcBorders>
            <w:hideMark/>
          </w:tcPr>
          <w:p w:rsidR="00467C5F" w:rsidRPr="00467C5F" w:rsidRDefault="00467C5F" w:rsidP="00467C5F">
            <w:pPr>
              <w:suppressAutoHyphens/>
              <w:autoSpaceDE w:val="0"/>
              <w:adjustRightInd w:val="0"/>
              <w:spacing w:line="240" w:lineRule="auto"/>
              <w:rPr>
                <w:rFonts w:ascii="Times New Roman" w:eastAsia="Times New Roman" w:hAnsi="Times New Roman"/>
                <w:sz w:val="28"/>
                <w:szCs w:val="28"/>
                <w:lang w:eastAsia="ar-SA"/>
              </w:rPr>
            </w:pPr>
            <w:r w:rsidRPr="00467C5F">
              <w:rPr>
                <w:rFonts w:ascii="Times New Roman" w:hAnsi="Times New Roman"/>
                <w:sz w:val="28"/>
                <w:szCs w:val="28"/>
              </w:rPr>
              <w:t>3</w:t>
            </w:r>
          </w:p>
        </w:tc>
        <w:tc>
          <w:tcPr>
            <w:tcW w:w="7200" w:type="dxa"/>
            <w:tcBorders>
              <w:top w:val="single" w:sz="4" w:space="0" w:color="auto"/>
              <w:left w:val="single" w:sz="4" w:space="0" w:color="auto"/>
              <w:bottom w:val="single" w:sz="4" w:space="0" w:color="auto"/>
              <w:right w:val="single" w:sz="4" w:space="0" w:color="auto"/>
            </w:tcBorders>
            <w:hideMark/>
          </w:tcPr>
          <w:p w:rsidR="00467C5F" w:rsidRPr="00467C5F" w:rsidRDefault="00467C5F" w:rsidP="00467C5F">
            <w:pPr>
              <w:suppressAutoHyphens/>
              <w:autoSpaceDE w:val="0"/>
              <w:adjustRightInd w:val="0"/>
              <w:spacing w:line="240" w:lineRule="auto"/>
              <w:rPr>
                <w:rFonts w:ascii="Times New Roman" w:eastAsia="Times New Roman" w:hAnsi="Times New Roman"/>
                <w:sz w:val="28"/>
                <w:szCs w:val="28"/>
                <w:lang w:eastAsia="ar-SA"/>
              </w:rPr>
            </w:pPr>
            <w:r w:rsidRPr="00467C5F">
              <w:rPr>
                <w:rFonts w:ascii="Times New Roman" w:hAnsi="Times New Roman"/>
                <w:sz w:val="28"/>
                <w:szCs w:val="28"/>
              </w:rPr>
              <w:t>Предоставленные для личного подсобного хозяйства, садоводства, огородничества или животноводства</w:t>
            </w:r>
          </w:p>
        </w:tc>
        <w:tc>
          <w:tcPr>
            <w:tcW w:w="1723" w:type="dxa"/>
            <w:tcBorders>
              <w:top w:val="single" w:sz="4" w:space="0" w:color="auto"/>
              <w:left w:val="single" w:sz="4" w:space="0" w:color="auto"/>
              <w:bottom w:val="single" w:sz="4" w:space="0" w:color="auto"/>
              <w:right w:val="single" w:sz="4" w:space="0" w:color="auto"/>
            </w:tcBorders>
            <w:hideMark/>
          </w:tcPr>
          <w:p w:rsidR="00467C5F" w:rsidRPr="00467C5F" w:rsidRDefault="00467C5F" w:rsidP="00467C5F">
            <w:pPr>
              <w:suppressAutoHyphens/>
              <w:autoSpaceDE w:val="0"/>
              <w:adjustRightInd w:val="0"/>
              <w:spacing w:line="240" w:lineRule="auto"/>
              <w:rPr>
                <w:rFonts w:ascii="Times New Roman" w:eastAsia="Times New Roman" w:hAnsi="Times New Roman"/>
                <w:sz w:val="28"/>
                <w:szCs w:val="28"/>
                <w:lang w:eastAsia="ar-SA"/>
              </w:rPr>
            </w:pPr>
            <w:r w:rsidRPr="00467C5F">
              <w:rPr>
                <w:rFonts w:ascii="Times New Roman" w:hAnsi="Times New Roman"/>
                <w:sz w:val="28"/>
                <w:szCs w:val="28"/>
              </w:rPr>
              <w:t>0,3</w:t>
            </w:r>
          </w:p>
        </w:tc>
      </w:tr>
      <w:tr w:rsidR="00467C5F" w:rsidRPr="00467C5F" w:rsidTr="00467C5F">
        <w:tc>
          <w:tcPr>
            <w:tcW w:w="648" w:type="dxa"/>
            <w:tcBorders>
              <w:top w:val="single" w:sz="4" w:space="0" w:color="auto"/>
              <w:left w:val="single" w:sz="4" w:space="0" w:color="auto"/>
              <w:bottom w:val="single" w:sz="4" w:space="0" w:color="auto"/>
              <w:right w:val="single" w:sz="4" w:space="0" w:color="auto"/>
            </w:tcBorders>
            <w:hideMark/>
          </w:tcPr>
          <w:p w:rsidR="00467C5F" w:rsidRPr="00467C5F" w:rsidRDefault="00467C5F" w:rsidP="00467C5F">
            <w:pPr>
              <w:suppressAutoHyphens/>
              <w:autoSpaceDE w:val="0"/>
              <w:adjustRightInd w:val="0"/>
              <w:spacing w:line="240" w:lineRule="auto"/>
              <w:rPr>
                <w:rFonts w:ascii="Times New Roman" w:eastAsia="Times New Roman" w:hAnsi="Times New Roman"/>
                <w:sz w:val="28"/>
                <w:szCs w:val="28"/>
                <w:lang w:eastAsia="ar-SA"/>
              </w:rPr>
            </w:pPr>
            <w:r w:rsidRPr="00467C5F">
              <w:rPr>
                <w:rFonts w:ascii="Times New Roman" w:hAnsi="Times New Roman"/>
                <w:sz w:val="28"/>
                <w:szCs w:val="28"/>
              </w:rPr>
              <w:t>4</w:t>
            </w:r>
          </w:p>
        </w:tc>
        <w:tc>
          <w:tcPr>
            <w:tcW w:w="7200" w:type="dxa"/>
            <w:tcBorders>
              <w:top w:val="single" w:sz="4" w:space="0" w:color="auto"/>
              <w:left w:val="single" w:sz="4" w:space="0" w:color="auto"/>
              <w:bottom w:val="single" w:sz="4" w:space="0" w:color="auto"/>
              <w:right w:val="single" w:sz="4" w:space="0" w:color="auto"/>
            </w:tcBorders>
            <w:hideMark/>
          </w:tcPr>
          <w:p w:rsidR="00467C5F" w:rsidRPr="00467C5F" w:rsidRDefault="00467C5F" w:rsidP="00467C5F">
            <w:pPr>
              <w:suppressAutoHyphens/>
              <w:autoSpaceDE w:val="0"/>
              <w:adjustRightInd w:val="0"/>
              <w:spacing w:line="240" w:lineRule="auto"/>
              <w:rPr>
                <w:rFonts w:ascii="Times New Roman" w:eastAsia="Times New Roman" w:hAnsi="Times New Roman"/>
                <w:sz w:val="28"/>
                <w:szCs w:val="28"/>
                <w:lang w:eastAsia="ar-SA"/>
              </w:rPr>
            </w:pPr>
            <w:r w:rsidRPr="00467C5F">
              <w:rPr>
                <w:rFonts w:ascii="Times New Roman" w:hAnsi="Times New Roman"/>
                <w:sz w:val="28"/>
                <w:szCs w:val="28"/>
              </w:rPr>
              <w:t>Прочие земельные участки</w:t>
            </w:r>
          </w:p>
        </w:tc>
        <w:tc>
          <w:tcPr>
            <w:tcW w:w="1723" w:type="dxa"/>
            <w:tcBorders>
              <w:top w:val="single" w:sz="4" w:space="0" w:color="auto"/>
              <w:left w:val="single" w:sz="4" w:space="0" w:color="auto"/>
              <w:bottom w:val="single" w:sz="4" w:space="0" w:color="auto"/>
              <w:right w:val="single" w:sz="4" w:space="0" w:color="auto"/>
            </w:tcBorders>
            <w:hideMark/>
          </w:tcPr>
          <w:p w:rsidR="00467C5F" w:rsidRPr="00467C5F" w:rsidRDefault="00467C5F" w:rsidP="00467C5F">
            <w:pPr>
              <w:suppressAutoHyphens/>
              <w:autoSpaceDE w:val="0"/>
              <w:adjustRightInd w:val="0"/>
              <w:spacing w:line="240" w:lineRule="auto"/>
              <w:rPr>
                <w:rFonts w:ascii="Times New Roman" w:eastAsia="Times New Roman" w:hAnsi="Times New Roman"/>
                <w:sz w:val="28"/>
                <w:szCs w:val="28"/>
                <w:lang w:eastAsia="ar-SA"/>
              </w:rPr>
            </w:pPr>
            <w:r w:rsidRPr="00467C5F">
              <w:rPr>
                <w:rFonts w:ascii="Times New Roman" w:hAnsi="Times New Roman"/>
                <w:sz w:val="28"/>
                <w:szCs w:val="28"/>
              </w:rPr>
              <w:t>1,5</w:t>
            </w:r>
          </w:p>
        </w:tc>
      </w:tr>
    </w:tbl>
    <w:p w:rsidR="00467C5F" w:rsidRPr="00467C5F" w:rsidRDefault="00467C5F" w:rsidP="00467C5F">
      <w:pPr>
        <w:spacing w:line="240" w:lineRule="auto"/>
        <w:rPr>
          <w:rFonts w:ascii="Times New Roman" w:eastAsia="Times New Roman" w:hAnsi="Times New Roman"/>
          <w:sz w:val="28"/>
          <w:szCs w:val="28"/>
          <w:lang w:eastAsia="ar-SA"/>
        </w:rPr>
      </w:pPr>
    </w:p>
    <w:p w:rsidR="00467C5F" w:rsidRPr="00467C5F" w:rsidRDefault="00467C5F" w:rsidP="00467C5F">
      <w:pPr>
        <w:spacing w:line="240" w:lineRule="auto"/>
        <w:rPr>
          <w:rFonts w:ascii="Times New Roman" w:hAnsi="Times New Roman"/>
          <w:sz w:val="28"/>
          <w:szCs w:val="28"/>
        </w:rPr>
      </w:pPr>
    </w:p>
    <w:p w:rsidR="00494A5F" w:rsidRPr="00467C5F" w:rsidRDefault="00494A5F" w:rsidP="00467C5F">
      <w:pPr>
        <w:pStyle w:val="a6"/>
        <w:jc w:val="both"/>
        <w:rPr>
          <w:b/>
        </w:rPr>
      </w:pPr>
      <w:bookmarkStart w:id="0" w:name="_GoBack"/>
      <w:bookmarkEnd w:id="0"/>
    </w:p>
    <w:p w:rsidR="00494A5F" w:rsidRPr="00467C5F" w:rsidRDefault="00494A5F" w:rsidP="00467C5F">
      <w:pPr>
        <w:pStyle w:val="a6"/>
        <w:jc w:val="both"/>
        <w:rPr>
          <w:b/>
          <w:sz w:val="20"/>
          <w:szCs w:val="20"/>
        </w:rPr>
      </w:pPr>
      <w:r w:rsidRPr="00467C5F">
        <w:rPr>
          <w:b/>
          <w:sz w:val="20"/>
          <w:szCs w:val="20"/>
        </w:rPr>
        <w:t xml:space="preserve">Председатель  Редакционного совета   Старостина  Л.Н.  </w:t>
      </w:r>
    </w:p>
    <w:p w:rsidR="00494A5F" w:rsidRPr="00467C5F" w:rsidRDefault="00494A5F" w:rsidP="00467C5F">
      <w:pPr>
        <w:pStyle w:val="a6"/>
        <w:jc w:val="both"/>
        <w:rPr>
          <w:b/>
          <w:sz w:val="20"/>
          <w:szCs w:val="20"/>
        </w:rPr>
      </w:pPr>
      <w:r w:rsidRPr="00467C5F">
        <w:rPr>
          <w:b/>
          <w:sz w:val="20"/>
          <w:szCs w:val="20"/>
        </w:rPr>
        <w:t>Члены Редакционного  совета:</w:t>
      </w:r>
    </w:p>
    <w:p w:rsidR="00494A5F" w:rsidRPr="00467C5F" w:rsidRDefault="00494A5F" w:rsidP="00467C5F">
      <w:pPr>
        <w:pStyle w:val="a6"/>
        <w:jc w:val="both"/>
        <w:rPr>
          <w:b/>
          <w:sz w:val="20"/>
          <w:szCs w:val="20"/>
        </w:rPr>
      </w:pPr>
      <w:proofErr w:type="spellStart"/>
      <w:r w:rsidRPr="00467C5F">
        <w:rPr>
          <w:b/>
          <w:sz w:val="20"/>
          <w:szCs w:val="20"/>
        </w:rPr>
        <w:t>Чубарь</w:t>
      </w:r>
      <w:proofErr w:type="spellEnd"/>
      <w:r w:rsidRPr="00467C5F">
        <w:rPr>
          <w:b/>
          <w:sz w:val="20"/>
          <w:szCs w:val="20"/>
        </w:rPr>
        <w:t xml:space="preserve">  Г.Н. депутат,                Хохлова Н.В. Специалист</w:t>
      </w:r>
    </w:p>
    <w:p w:rsidR="00494A5F" w:rsidRPr="00467C5F" w:rsidRDefault="00494A5F" w:rsidP="00467C5F">
      <w:pPr>
        <w:pStyle w:val="a6"/>
        <w:jc w:val="both"/>
        <w:rPr>
          <w:b/>
          <w:sz w:val="20"/>
          <w:szCs w:val="20"/>
        </w:rPr>
      </w:pPr>
      <w:proofErr w:type="spellStart"/>
      <w:r w:rsidRPr="00467C5F">
        <w:rPr>
          <w:b/>
          <w:sz w:val="20"/>
          <w:szCs w:val="20"/>
        </w:rPr>
        <w:t>Клементьев</w:t>
      </w:r>
      <w:proofErr w:type="spellEnd"/>
      <w:r w:rsidRPr="00467C5F">
        <w:rPr>
          <w:b/>
          <w:sz w:val="20"/>
          <w:szCs w:val="20"/>
        </w:rPr>
        <w:t xml:space="preserve"> И.И. депутат,       </w:t>
      </w:r>
      <w:proofErr w:type="spellStart"/>
      <w:r w:rsidRPr="00467C5F">
        <w:rPr>
          <w:b/>
          <w:sz w:val="20"/>
          <w:szCs w:val="20"/>
        </w:rPr>
        <w:t>Фрибус</w:t>
      </w:r>
      <w:proofErr w:type="spellEnd"/>
      <w:r w:rsidRPr="00467C5F">
        <w:rPr>
          <w:b/>
          <w:sz w:val="20"/>
          <w:szCs w:val="20"/>
        </w:rPr>
        <w:t xml:space="preserve"> И.Ф. специалист</w:t>
      </w:r>
    </w:p>
    <w:p w:rsidR="00E761E7" w:rsidRPr="00467C5F" w:rsidRDefault="00E761E7" w:rsidP="00467C5F">
      <w:pPr>
        <w:spacing w:line="240" w:lineRule="auto"/>
        <w:rPr>
          <w:rFonts w:ascii="Times New Roman" w:hAnsi="Times New Roman"/>
          <w:sz w:val="20"/>
          <w:szCs w:val="20"/>
        </w:rPr>
      </w:pPr>
    </w:p>
    <w:sectPr w:rsidR="00E761E7" w:rsidRPr="00467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97F17"/>
    <w:multiLevelType w:val="hybridMultilevel"/>
    <w:tmpl w:val="AF889392"/>
    <w:lvl w:ilvl="0" w:tplc="5DDE8E12">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4B8"/>
    <w:rsid w:val="00467C5F"/>
    <w:rsid w:val="00474546"/>
    <w:rsid w:val="00494A5F"/>
    <w:rsid w:val="005F3B7C"/>
    <w:rsid w:val="009644B8"/>
    <w:rsid w:val="00CA26B5"/>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5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link w:val="a7"/>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8">
    <w:name w:val="List Paragraph"/>
    <w:basedOn w:val="a"/>
    <w:uiPriority w:val="99"/>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bidi="en-US"/>
    </w:rPr>
  </w:style>
  <w:style w:type="character" w:customStyle="1" w:styleId="a7">
    <w:name w:val="Без интервала Знак"/>
    <w:link w:val="a6"/>
    <w:uiPriority w:val="1"/>
    <w:locked/>
    <w:rsid w:val="00474546"/>
    <w:rPr>
      <w:rFonts w:ascii="Times New Roman" w:eastAsia="Arial" w:hAnsi="Times New Roman" w:cs="Times New Roman"/>
      <w:color w:val="000000"/>
      <w:kern w:val="3"/>
      <w:sz w:val="28"/>
      <w:szCs w:val="28"/>
    </w:rPr>
  </w:style>
  <w:style w:type="paragraph" w:customStyle="1" w:styleId="Standard">
    <w:name w:val="Standard"/>
    <w:qFormat/>
    <w:rsid w:val="00474546"/>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paragraph" w:customStyle="1" w:styleId="2">
    <w:name w:val="заголовок 2"/>
    <w:basedOn w:val="Standard"/>
    <w:next w:val="Standard"/>
    <w:uiPriority w:val="99"/>
    <w:qFormat/>
    <w:rsid w:val="00467C5F"/>
    <w:pPr>
      <w:keepNext/>
      <w:autoSpaceDE w:val="0"/>
      <w:jc w:val="center"/>
    </w:pPr>
    <w:rPr>
      <w:sz w:val="28"/>
      <w:szCs w:val="28"/>
    </w:rPr>
  </w:style>
  <w:style w:type="paragraph" w:styleId="a9">
    <w:name w:val="Balloon Text"/>
    <w:basedOn w:val="a"/>
    <w:link w:val="aa"/>
    <w:uiPriority w:val="99"/>
    <w:semiHidden/>
    <w:unhideWhenUsed/>
    <w:rsid w:val="00467C5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67C5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5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link w:val="a7"/>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8">
    <w:name w:val="List Paragraph"/>
    <w:basedOn w:val="a"/>
    <w:uiPriority w:val="99"/>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bidi="en-US"/>
    </w:rPr>
  </w:style>
  <w:style w:type="character" w:customStyle="1" w:styleId="a7">
    <w:name w:val="Без интервала Знак"/>
    <w:link w:val="a6"/>
    <w:uiPriority w:val="1"/>
    <w:locked/>
    <w:rsid w:val="00474546"/>
    <w:rPr>
      <w:rFonts w:ascii="Times New Roman" w:eastAsia="Arial" w:hAnsi="Times New Roman" w:cs="Times New Roman"/>
      <w:color w:val="000000"/>
      <w:kern w:val="3"/>
      <w:sz w:val="28"/>
      <w:szCs w:val="28"/>
    </w:rPr>
  </w:style>
  <w:style w:type="paragraph" w:customStyle="1" w:styleId="Standard">
    <w:name w:val="Standard"/>
    <w:qFormat/>
    <w:rsid w:val="00474546"/>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paragraph" w:customStyle="1" w:styleId="2">
    <w:name w:val="заголовок 2"/>
    <w:basedOn w:val="Standard"/>
    <w:next w:val="Standard"/>
    <w:uiPriority w:val="99"/>
    <w:qFormat/>
    <w:rsid w:val="00467C5F"/>
    <w:pPr>
      <w:keepNext/>
      <w:autoSpaceDE w:val="0"/>
      <w:jc w:val="center"/>
    </w:pPr>
    <w:rPr>
      <w:sz w:val="28"/>
      <w:szCs w:val="28"/>
    </w:rPr>
  </w:style>
  <w:style w:type="paragraph" w:styleId="a9">
    <w:name w:val="Balloon Text"/>
    <w:basedOn w:val="a"/>
    <w:link w:val="aa"/>
    <w:uiPriority w:val="99"/>
    <w:semiHidden/>
    <w:unhideWhenUsed/>
    <w:rsid w:val="00467C5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67C5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766042">
      <w:bodyDiv w:val="1"/>
      <w:marLeft w:val="0"/>
      <w:marRight w:val="0"/>
      <w:marTop w:val="0"/>
      <w:marBottom w:val="0"/>
      <w:divBdr>
        <w:top w:val="none" w:sz="0" w:space="0" w:color="auto"/>
        <w:left w:val="none" w:sz="0" w:space="0" w:color="auto"/>
        <w:bottom w:val="none" w:sz="0" w:space="0" w:color="auto"/>
        <w:right w:val="none" w:sz="0" w:space="0" w:color="auto"/>
      </w:divBdr>
    </w:div>
    <w:div w:id="1515412335">
      <w:bodyDiv w:val="1"/>
      <w:marLeft w:val="0"/>
      <w:marRight w:val="0"/>
      <w:marTop w:val="0"/>
      <w:marBottom w:val="0"/>
      <w:divBdr>
        <w:top w:val="none" w:sz="0" w:space="0" w:color="auto"/>
        <w:left w:val="none" w:sz="0" w:space="0" w:color="auto"/>
        <w:bottom w:val="none" w:sz="0" w:space="0" w:color="auto"/>
        <w:right w:val="none" w:sz="0" w:space="0" w:color="auto"/>
      </w:divBdr>
    </w:div>
    <w:div w:id="195802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1372</Words>
  <Characters>7822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cp:lastPrinted>2016-11-28T03:53:00Z</cp:lastPrinted>
  <dcterms:created xsi:type="dcterms:W3CDTF">2016-11-28T03:17:00Z</dcterms:created>
  <dcterms:modified xsi:type="dcterms:W3CDTF">2016-11-28T03:59:00Z</dcterms:modified>
</cp:coreProperties>
</file>