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B" w:rsidRPr="00F25EF9" w:rsidRDefault="00A276EB" w:rsidP="00A276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25EF9">
        <w:rPr>
          <w:rFonts w:ascii="Times New Roman" w:hAnsi="Times New Roman" w:cs="Times New Roman"/>
          <w:sz w:val="28"/>
          <w:szCs w:val="28"/>
        </w:rPr>
        <w:t>УТВЕРЖДАЮ:</w:t>
      </w:r>
    </w:p>
    <w:tbl>
      <w:tblPr>
        <w:tblW w:w="0" w:type="auto"/>
        <w:tblLook w:val="04A0"/>
      </w:tblPr>
      <w:tblGrid>
        <w:gridCol w:w="8613"/>
      </w:tblGrid>
      <w:tr w:rsidR="00A276EB" w:rsidRPr="00F25EF9" w:rsidTr="00B10474">
        <w:trPr>
          <w:trHeight w:val="349"/>
        </w:trPr>
        <w:tc>
          <w:tcPr>
            <w:tcW w:w="8613" w:type="dxa"/>
            <w:shd w:val="clear" w:color="auto" w:fill="auto"/>
          </w:tcPr>
          <w:p w:rsidR="00A276EB" w:rsidRPr="00F25EF9" w:rsidRDefault="00A276EB" w:rsidP="00B104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5E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EF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trHeight w:val="389"/>
        </w:trPr>
        <w:tc>
          <w:tcPr>
            <w:tcW w:w="8613" w:type="dxa"/>
            <w:shd w:val="clear" w:color="auto" w:fill="auto"/>
          </w:tcPr>
          <w:p w:rsidR="00A276EB" w:rsidRPr="00F25EF9" w:rsidRDefault="00A276EB" w:rsidP="00B104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6EB" w:rsidRPr="00F25EF9" w:rsidRDefault="00A276EB" w:rsidP="00A276EB">
      <w:pPr>
        <w:rPr>
          <w:sz w:val="28"/>
          <w:szCs w:val="28"/>
        </w:rPr>
      </w:pPr>
    </w:p>
    <w:p w:rsidR="00A276EB" w:rsidRPr="00F25EF9" w:rsidRDefault="00A276EB" w:rsidP="00A276EB">
      <w:pPr>
        <w:rPr>
          <w:sz w:val="28"/>
          <w:szCs w:val="28"/>
        </w:rPr>
      </w:pPr>
      <w:r w:rsidRPr="00F25EF9">
        <w:rPr>
          <w:sz w:val="28"/>
          <w:szCs w:val="28"/>
        </w:rPr>
        <w:t>_</w:t>
      </w:r>
      <w:r>
        <w:rPr>
          <w:sz w:val="28"/>
          <w:szCs w:val="28"/>
        </w:rPr>
        <w:t>_________________ Варлыгина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</w:t>
      </w:r>
    </w:p>
    <w:p w:rsidR="00A276EB" w:rsidRPr="00F25EF9" w:rsidRDefault="00A276EB" w:rsidP="00A276EB">
      <w:pPr>
        <w:rPr>
          <w:sz w:val="28"/>
          <w:szCs w:val="28"/>
        </w:rPr>
      </w:pPr>
    </w:p>
    <w:p w:rsidR="00A276EB" w:rsidRPr="00F25EF9" w:rsidRDefault="00B10474" w:rsidP="00A276EB">
      <w:pPr>
        <w:rPr>
          <w:sz w:val="28"/>
          <w:szCs w:val="28"/>
        </w:rPr>
      </w:pPr>
      <w:r>
        <w:rPr>
          <w:sz w:val="28"/>
          <w:szCs w:val="28"/>
        </w:rPr>
        <w:t>«___»      января       2016</w:t>
      </w:r>
      <w:r w:rsidR="00A276EB" w:rsidRPr="00F25EF9">
        <w:rPr>
          <w:sz w:val="28"/>
          <w:szCs w:val="28"/>
        </w:rPr>
        <w:t xml:space="preserve"> г.</w:t>
      </w:r>
    </w:p>
    <w:p w:rsidR="00A276EB" w:rsidRPr="00F25EF9" w:rsidRDefault="00A276EB" w:rsidP="00A276EB">
      <w:pPr>
        <w:rPr>
          <w:sz w:val="28"/>
          <w:szCs w:val="28"/>
        </w:rPr>
      </w:pPr>
    </w:p>
    <w:p w:rsidR="00A276EB" w:rsidRPr="00F25EF9" w:rsidRDefault="00A276EB" w:rsidP="00A276EB">
      <w:pPr>
        <w:jc w:val="center"/>
        <w:rPr>
          <w:sz w:val="28"/>
          <w:szCs w:val="28"/>
        </w:rPr>
      </w:pPr>
    </w:p>
    <w:p w:rsidR="00A276EB" w:rsidRPr="00F25EF9" w:rsidRDefault="00A276EB" w:rsidP="00A276EB">
      <w:pPr>
        <w:jc w:val="center"/>
        <w:rPr>
          <w:sz w:val="28"/>
          <w:szCs w:val="28"/>
        </w:rPr>
      </w:pPr>
    </w:p>
    <w:p w:rsidR="00A276EB" w:rsidRPr="00F25EF9" w:rsidRDefault="00A276EB" w:rsidP="00A276EB">
      <w:pPr>
        <w:jc w:val="center"/>
        <w:rPr>
          <w:sz w:val="28"/>
          <w:szCs w:val="28"/>
        </w:rPr>
      </w:pPr>
    </w:p>
    <w:tbl>
      <w:tblPr>
        <w:tblW w:w="0" w:type="auto"/>
        <w:tblInd w:w="2093" w:type="dxa"/>
        <w:tblLook w:val="04A0"/>
      </w:tblPr>
      <w:tblGrid>
        <w:gridCol w:w="11623"/>
      </w:tblGrid>
      <w:tr w:rsidR="00A276EB" w:rsidRPr="00F25EF9" w:rsidTr="00B10474">
        <w:tc>
          <w:tcPr>
            <w:tcW w:w="11623" w:type="dxa"/>
            <w:shd w:val="clear" w:color="auto" w:fill="auto"/>
          </w:tcPr>
          <w:p w:rsidR="00A276EB" w:rsidRPr="00F25EF9" w:rsidRDefault="00A276EB" w:rsidP="00B10474">
            <w:pPr>
              <w:rPr>
                <w:sz w:val="30"/>
                <w:szCs w:val="30"/>
              </w:rPr>
            </w:pPr>
            <w:r w:rsidRPr="00F25EF9">
              <w:rPr>
                <w:sz w:val="30"/>
                <w:szCs w:val="30"/>
              </w:rPr>
              <w:t xml:space="preserve">МУНИЦИПАЛЬНОЕ </w:t>
            </w:r>
            <w:r>
              <w:rPr>
                <w:sz w:val="30"/>
                <w:szCs w:val="30"/>
              </w:rPr>
              <w:t xml:space="preserve"> </w:t>
            </w:r>
            <w:r w:rsidRPr="00F25EF9">
              <w:rPr>
                <w:sz w:val="30"/>
                <w:szCs w:val="30"/>
              </w:rPr>
              <w:t xml:space="preserve">ЗАДАНИЕ </w:t>
            </w:r>
            <w:r>
              <w:rPr>
                <w:sz w:val="30"/>
                <w:szCs w:val="30"/>
              </w:rPr>
              <w:t xml:space="preserve"> </w:t>
            </w:r>
            <w:r w:rsidRPr="00F25EF9">
              <w:rPr>
                <w:sz w:val="30"/>
                <w:szCs w:val="30"/>
              </w:rPr>
              <w:t xml:space="preserve">№ </w:t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</w:r>
            <w:r w:rsidRPr="00F25EF9">
              <w:rPr>
                <w:sz w:val="30"/>
                <w:szCs w:val="30"/>
              </w:rPr>
              <w:softHyphen/>
              <w:t xml:space="preserve">  на оказание </w:t>
            </w:r>
            <w:r>
              <w:rPr>
                <w:sz w:val="30"/>
                <w:szCs w:val="30"/>
              </w:rPr>
              <w:t xml:space="preserve"> </w:t>
            </w:r>
            <w:r w:rsidRPr="00F25EF9">
              <w:rPr>
                <w:sz w:val="30"/>
                <w:szCs w:val="30"/>
              </w:rPr>
              <w:t>услуг</w:t>
            </w:r>
            <w:r>
              <w:rPr>
                <w:sz w:val="30"/>
                <w:szCs w:val="30"/>
              </w:rPr>
              <w:t xml:space="preserve"> </w:t>
            </w:r>
            <w:r w:rsidRPr="00F25EF9">
              <w:rPr>
                <w:sz w:val="30"/>
                <w:szCs w:val="30"/>
              </w:rPr>
              <w:t xml:space="preserve"> М</w:t>
            </w:r>
            <w:r>
              <w:rPr>
                <w:sz w:val="30"/>
                <w:szCs w:val="30"/>
              </w:rPr>
              <w:t xml:space="preserve">КУ  ЦК  </w:t>
            </w:r>
            <w:proofErr w:type="spellStart"/>
            <w:r>
              <w:rPr>
                <w:sz w:val="30"/>
                <w:szCs w:val="30"/>
              </w:rPr>
              <w:t>Пихтовского</w:t>
            </w:r>
            <w:proofErr w:type="spellEnd"/>
            <w:r>
              <w:rPr>
                <w:sz w:val="30"/>
                <w:szCs w:val="30"/>
              </w:rPr>
              <w:t xml:space="preserve">       сельсовета «Венера» </w:t>
            </w:r>
            <w:r w:rsidRPr="00F25E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</w:t>
            </w:r>
            <w:r w:rsidR="00B10474">
              <w:rPr>
                <w:color w:val="000000"/>
                <w:sz w:val="28"/>
                <w:szCs w:val="28"/>
              </w:rPr>
              <w:t>а 2016 год и на плановый период 2017</w:t>
            </w:r>
            <w:r w:rsidRPr="00F25EF9">
              <w:rPr>
                <w:color w:val="000000"/>
                <w:sz w:val="28"/>
                <w:szCs w:val="28"/>
              </w:rPr>
              <w:t>-201</w:t>
            </w:r>
            <w:r w:rsidR="00B10474">
              <w:rPr>
                <w:color w:val="000000"/>
                <w:sz w:val="28"/>
                <w:szCs w:val="28"/>
              </w:rPr>
              <w:t>8 гг.</w:t>
            </w:r>
          </w:p>
        </w:tc>
      </w:tr>
      <w:tr w:rsidR="00A276EB" w:rsidRPr="00F25EF9" w:rsidTr="00B10474">
        <w:trPr>
          <w:trHeight w:val="338"/>
        </w:trPr>
        <w:tc>
          <w:tcPr>
            <w:tcW w:w="11623" w:type="dxa"/>
            <w:shd w:val="clear" w:color="auto" w:fill="auto"/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A276EB" w:rsidRPr="00F25EF9" w:rsidTr="00B10474">
        <w:trPr>
          <w:trHeight w:val="491"/>
        </w:trPr>
        <w:tc>
          <w:tcPr>
            <w:tcW w:w="11623" w:type="dxa"/>
            <w:shd w:val="clear" w:color="auto" w:fill="auto"/>
          </w:tcPr>
          <w:p w:rsidR="00A276EB" w:rsidRPr="00F25EF9" w:rsidRDefault="00A276EB" w:rsidP="00B1047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A276EB" w:rsidRPr="00F25EF9" w:rsidTr="00B10474">
        <w:trPr>
          <w:trHeight w:val="155"/>
        </w:trPr>
        <w:tc>
          <w:tcPr>
            <w:tcW w:w="11623" w:type="dxa"/>
            <w:shd w:val="clear" w:color="auto" w:fill="auto"/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76EB" w:rsidRPr="00F25EF9" w:rsidTr="00B10474">
        <w:trPr>
          <w:trHeight w:val="491"/>
        </w:trPr>
        <w:tc>
          <w:tcPr>
            <w:tcW w:w="11623" w:type="dxa"/>
            <w:shd w:val="clear" w:color="auto" w:fill="auto"/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276EB" w:rsidRPr="00F25EF9" w:rsidRDefault="00A276EB" w:rsidP="00A276EB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jc w:val="center"/>
        <w:rPr>
          <w:color w:val="000000"/>
          <w:sz w:val="28"/>
          <w:szCs w:val="28"/>
        </w:rPr>
      </w:pPr>
    </w:p>
    <w:p w:rsidR="00A276EB" w:rsidRPr="00F25EF9" w:rsidRDefault="00A276EB" w:rsidP="00A276EB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rPr>
          <w:color w:val="000000"/>
        </w:rPr>
      </w:pPr>
      <w:r w:rsidRPr="00F25EF9">
        <w:rPr>
          <w:color w:val="000000"/>
        </w:rPr>
        <w:br w:type="page"/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jc w:val="center"/>
            </w:pPr>
            <w:r w:rsidRPr="00F25EF9">
              <w:lastRenderedPageBreak/>
              <w:t>Часть I. - Услуги</w:t>
            </w:r>
          </w:p>
        </w:tc>
      </w:tr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jc w:val="center"/>
            </w:pPr>
            <w:r w:rsidRPr="00F25EF9">
              <w:t>Раздел 1</w:t>
            </w:r>
          </w:p>
        </w:tc>
      </w:tr>
    </w:tbl>
    <w:p w:rsidR="00A276EB" w:rsidRPr="00F25EF9" w:rsidRDefault="0027436E" w:rsidP="00A276EB">
      <w:pPr>
        <w:tabs>
          <w:tab w:val="right" w:pos="14040"/>
        </w:tabs>
        <w:jc w:val="both"/>
        <w:rPr>
          <w:lang w:val="en-US"/>
        </w:rPr>
      </w:pPr>
      <w:r>
        <w:t xml:space="preserve"> 1. Наименование  муниципальной </w:t>
      </w:r>
      <w:r w:rsidR="00A276EB" w:rsidRPr="00F25EF9">
        <w:t xml:space="preserve"> услуги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tabs>
                <w:tab w:val="right" w:pos="14040"/>
              </w:tabs>
            </w:pPr>
            <w:r w:rsidRPr="00F25EF9">
              <w:t>Организация и проведение культурно-массовых мероприятий</w:t>
            </w:r>
          </w:p>
        </w:tc>
      </w:tr>
    </w:tbl>
    <w:p w:rsidR="00A276EB" w:rsidRPr="00F25EF9" w:rsidRDefault="00A276EB" w:rsidP="00A276EB">
      <w:pPr>
        <w:tabs>
          <w:tab w:val="right" w:pos="14040"/>
        </w:tabs>
        <w:jc w:val="both"/>
        <w:rPr>
          <w:u w:val="single"/>
        </w:rPr>
      </w:pPr>
      <w:r w:rsidRPr="00F25EF9">
        <w:t xml:space="preserve"> </w:t>
      </w:r>
    </w:p>
    <w:p w:rsidR="00A276EB" w:rsidRPr="00F25EF9" w:rsidRDefault="0027436E" w:rsidP="00A276EB">
      <w:pPr>
        <w:rPr>
          <w:lang w:val="en-US"/>
        </w:rPr>
      </w:pPr>
      <w:r>
        <w:t xml:space="preserve">2. Потребители  муниципальной </w:t>
      </w:r>
      <w:r w:rsidR="00A276EB" w:rsidRPr="00F25EF9">
        <w:t xml:space="preserve"> услуги: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r w:rsidRPr="00F25EF9">
              <w:t>Физические и юридические лица без ограничений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 xml:space="preserve">3. Показатели, характеризующие объем и (или) качество </w:t>
      </w:r>
      <w:r w:rsidR="0027436E">
        <w:t xml:space="preserve"> муниципальной </w:t>
      </w:r>
      <w:r w:rsidRPr="00F25EF9">
        <w:t xml:space="preserve"> услуги</w:t>
      </w:r>
    </w:p>
    <w:p w:rsidR="00A276EB" w:rsidRPr="00F25EF9" w:rsidRDefault="00A276EB" w:rsidP="00A276EB">
      <w:r w:rsidRPr="00F25EF9">
        <w:t>3.1. Показатели, характер</w:t>
      </w:r>
      <w:r w:rsidR="0027436E">
        <w:t xml:space="preserve">изующие качество  муниципальной </w:t>
      </w:r>
      <w:r w:rsidRPr="00F25EF9">
        <w:t xml:space="preserve"> услуги</w:t>
      </w:r>
    </w:p>
    <w:p w:rsidR="00A276EB" w:rsidRPr="00F25EF9" w:rsidRDefault="00A276EB" w:rsidP="00A276EB">
      <w:pPr>
        <w:jc w:val="righ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1134"/>
        <w:gridCol w:w="1984"/>
        <w:gridCol w:w="1560"/>
        <w:gridCol w:w="1559"/>
        <w:gridCol w:w="1411"/>
        <w:gridCol w:w="1282"/>
        <w:gridCol w:w="1276"/>
        <w:gridCol w:w="1984"/>
      </w:tblGrid>
      <w:tr w:rsidR="00A276EB" w:rsidRPr="00F25EF9" w:rsidTr="00B10474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№ </w:t>
            </w:r>
            <w:proofErr w:type="spellStart"/>
            <w:r w:rsidRPr="00F25EF9">
              <w:rPr>
                <w:sz w:val="20"/>
                <w:szCs w:val="20"/>
              </w:rPr>
              <w:t>п\</w:t>
            </w:r>
            <w:proofErr w:type="gramStart"/>
            <w:r w:rsidRPr="00F25EF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Значения пока</w:t>
            </w:r>
            <w:r w:rsidR="0027436E">
              <w:rPr>
                <w:sz w:val="20"/>
                <w:szCs w:val="20"/>
              </w:rPr>
              <w:t xml:space="preserve">зателей качества муниципальной </w:t>
            </w:r>
            <w:r w:rsidRPr="00F25EF9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A276EB" w:rsidRPr="00F25EF9" w:rsidTr="00B10474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отчетный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текущий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F25EF9">
              <w:rPr>
                <w:sz w:val="20"/>
                <w:szCs w:val="20"/>
              </w:rPr>
              <w:t>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очередной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EF9">
              <w:rPr>
                <w:sz w:val="20"/>
                <w:szCs w:val="20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1-й год планового периода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2-й год планового периода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2017г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25EF9">
              <w:rPr>
                <w:sz w:val="20"/>
                <w:szCs w:val="20"/>
              </w:rPr>
              <w:t>культурно-досуговых</w:t>
            </w:r>
            <w:proofErr w:type="spellEnd"/>
            <w:r w:rsidRPr="00F25EF9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штук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План мероприятий</w:t>
            </w: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посетителей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План мероприятий</w:t>
            </w: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Оценка общественностью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gramStart"/>
            <w:r w:rsidRPr="00F25EF9">
              <w:rPr>
                <w:sz w:val="20"/>
                <w:szCs w:val="20"/>
              </w:rPr>
              <w:t>.о</w:t>
            </w:r>
            <w:proofErr w:type="gramEnd"/>
            <w:r w:rsidRPr="00F25EF9">
              <w:rPr>
                <w:sz w:val="20"/>
                <w:szCs w:val="20"/>
              </w:rPr>
              <w:t>триц</w:t>
            </w:r>
            <w:proofErr w:type="spellEnd"/>
            <w:r w:rsidRPr="00F25EF9">
              <w:rPr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spellEnd"/>
            <w:r w:rsidRPr="00F25EF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spellEnd"/>
            <w:r w:rsidRPr="00F25EF9">
              <w:rPr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анкетирование</w:t>
            </w: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Разнообразие тематической направленности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штук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Соответствие мероприятий с утвержденным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Годовой отчет</w:t>
            </w:r>
          </w:p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Форма-7НК</w:t>
            </w: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Соответствие требованиям к объему оказываемой услуги и срокам оказания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Годовой отчет</w:t>
            </w:r>
          </w:p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Форма 7-НК</w:t>
            </w:r>
          </w:p>
        </w:tc>
      </w:tr>
    </w:tbl>
    <w:p w:rsidR="00A276EB" w:rsidRPr="00F25EF9" w:rsidRDefault="00A276EB" w:rsidP="00A276EB"/>
    <w:p w:rsidR="00A276EB" w:rsidRPr="00F25EF9" w:rsidRDefault="0027436E" w:rsidP="00A276EB">
      <w:r>
        <w:t xml:space="preserve">3.2. Объем  муниципальной </w:t>
      </w:r>
      <w:r w:rsidR="00A276EB" w:rsidRPr="00F25EF9">
        <w:t xml:space="preserve"> услуги (в натуральных показателях)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395"/>
        <w:gridCol w:w="1389"/>
        <w:gridCol w:w="1389"/>
        <w:gridCol w:w="1389"/>
        <w:gridCol w:w="1389"/>
        <w:gridCol w:w="1389"/>
        <w:gridCol w:w="3969"/>
      </w:tblGrid>
      <w:tr w:rsidR="00A276EB" w:rsidRPr="00F25EF9" w:rsidTr="00B10474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Значение по</w:t>
            </w:r>
            <w:r w:rsidR="0027436E">
              <w:rPr>
                <w:sz w:val="20"/>
                <w:szCs w:val="20"/>
              </w:rPr>
              <w:t>казателей объема муниципальной</w:t>
            </w:r>
            <w:r w:rsidRPr="00F25EF9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A276EB" w:rsidRPr="00F25EF9" w:rsidTr="00B10474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текущий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2-й год </w:t>
            </w:r>
            <w:r w:rsidRPr="00F25EF9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Количество посетителей мероприятий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both"/>
              <w:rPr>
                <w:sz w:val="20"/>
                <w:szCs w:val="20"/>
              </w:rPr>
            </w:pP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lastRenderedPageBreak/>
        <w:t xml:space="preserve">4. </w:t>
      </w:r>
      <w:r w:rsidR="0027436E">
        <w:t xml:space="preserve">Порядок оказания муниципальной </w:t>
      </w:r>
      <w:r w:rsidRPr="00F25EF9">
        <w:t xml:space="preserve"> услуги </w:t>
      </w:r>
    </w:p>
    <w:p w:rsidR="00A276EB" w:rsidRPr="00F25EF9" w:rsidRDefault="00A276EB" w:rsidP="00A276EB">
      <w:r w:rsidRPr="00F25EF9">
        <w:t xml:space="preserve">4.1. Нормативные правовые акты, регулирующие </w:t>
      </w:r>
      <w:r w:rsidR="0027436E">
        <w:t xml:space="preserve">порядок оказания  муниципальной </w:t>
      </w:r>
      <w:r w:rsidRPr="00F25EF9">
        <w:t xml:space="preserve"> услуги</w:t>
      </w:r>
    </w:p>
    <w:tbl>
      <w:tblPr>
        <w:tblW w:w="0" w:type="auto"/>
        <w:tblInd w:w="108" w:type="dxa"/>
        <w:tblLayout w:type="fixed"/>
        <w:tblLook w:val="04A0"/>
      </w:tblPr>
      <w:tblGrid>
        <w:gridCol w:w="15309"/>
      </w:tblGrid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ВСН 62-91. Проектирование среды жизнедеятельности с учетом потребностей инвалидов и </w:t>
            </w:r>
            <w:proofErr w:type="spellStart"/>
            <w:r w:rsidRPr="00F25EF9">
              <w:t>маломобильных</w:t>
            </w:r>
            <w:proofErr w:type="spellEnd"/>
            <w:r w:rsidRPr="00F25EF9">
              <w:t xml:space="preserve"> групп населения.                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ГОСТ 12.1.019-79 Система стандартов безопасности труда. </w:t>
            </w:r>
            <w:proofErr w:type="spellStart"/>
            <w:r w:rsidRPr="00F25EF9">
              <w:t>Электробезопасность</w:t>
            </w:r>
            <w:proofErr w:type="spellEnd"/>
            <w:r w:rsidRPr="00F25EF9">
              <w:t>. Общие требования и номенклатура видов защиты.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ГОСТ 12.1.004-91 Система стандартов безопасности труда. Пожарная безопасность. Общие требования.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ГОСТ </w:t>
            </w:r>
            <w:proofErr w:type="gramStart"/>
            <w:r w:rsidRPr="00F25EF9">
              <w:t>Р</w:t>
            </w:r>
            <w:proofErr w:type="gramEnd"/>
            <w:r w:rsidRPr="00F25EF9">
              <w:t xml:space="preserve"> 22.3.03-94 Безопасность в чрезвычайных ситуациях. Защита населения. Основные положения.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ГОСТ </w:t>
            </w:r>
            <w:proofErr w:type="gramStart"/>
            <w:r w:rsidRPr="00F25EF9">
              <w:t>Р</w:t>
            </w:r>
            <w:proofErr w:type="gramEnd"/>
            <w:r w:rsidRPr="00F25EF9">
              <w:t xml:space="preserve"> 50646-94 Услуги населению. Термины и определения.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ГОСТ </w:t>
            </w:r>
            <w:proofErr w:type="gramStart"/>
            <w:r w:rsidRPr="00F25EF9">
              <w:t>Р</w:t>
            </w:r>
            <w:proofErr w:type="gramEnd"/>
            <w:r w:rsidRPr="00F25EF9">
              <w:t xml:space="preserve"> 52113-2003 Услуги населению. Номенклатура показателей качества.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/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/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ГОСТ </w:t>
            </w:r>
            <w:proofErr w:type="gramStart"/>
            <w:r w:rsidRPr="00F25EF9">
              <w:t>Р</w:t>
            </w:r>
            <w:proofErr w:type="gramEnd"/>
            <w:r w:rsidRPr="00F25EF9">
              <w:t xml:space="preserve"> 1.4-2004. Стандарты организаций. Общие положения.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/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/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/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ГОСТ </w:t>
            </w:r>
            <w:proofErr w:type="gramStart"/>
            <w:r w:rsidRPr="00F25EF9">
              <w:t>Р</w:t>
            </w:r>
            <w:proofErr w:type="gramEnd"/>
            <w:r w:rsidRPr="00F25EF9">
              <w:t xml:space="preserve"> ИСО 9000-2008 Системы менеджмента качества. Основные положения и словарь.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ГОСТ </w:t>
            </w:r>
            <w:proofErr w:type="gramStart"/>
            <w:r w:rsidRPr="00F25EF9">
              <w:t>Р</w:t>
            </w:r>
            <w:proofErr w:type="gramEnd"/>
            <w:r w:rsidRPr="00F25EF9">
              <w:t xml:space="preserve"> ИСО 9001-2008 Системы менеджмента качества. Требования.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Закон Российской Федерации от 07.02.1992 г. № 2300-1 "О защите прав потребителей 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Об общих принципах организации местного самоуправления в Российской Федерации от 06.10.2003 г. № 131-ФЗ.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10.01.2002 г. № 7-ФЗ "Об охране окружающей среды".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 27.07.2006 г. № 149-ФЗ "Об информации, информационных технологиях и о защите информации".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13.03.95 № 32-ФЗ "О днях воинской славы и памятных датах России".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22.07.2008 № 123-ФЗ "Технический регламент о требованиях пожарной безопасности".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Конституция Российской Федерации.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НПБ 88-2001. Установки пожаротушения и сигнализации. Нормы и правила проектирования.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Постановление Правительства Российской Федерации от 26.06.1995 г. №609 "Об </w:t>
            </w:r>
            <w:proofErr w:type="spellStart"/>
            <w:r w:rsidRPr="00F25EF9">
              <w:t>утвердении</w:t>
            </w:r>
            <w:proofErr w:type="spellEnd"/>
            <w:r w:rsidRPr="00F25EF9">
              <w:t xml:space="preserve"> положения об основах хозяйственной деятельности и финансирования организаций культуры и искусства".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Постановление Правительства РФ от 07.12.1996 № 1449 "О мерах по обеспечению </w:t>
            </w:r>
            <w:proofErr w:type="spellStart"/>
            <w:r w:rsidRPr="00F25EF9">
              <w:t>безпрепятственного</w:t>
            </w:r>
            <w:proofErr w:type="spellEnd"/>
            <w:r w:rsidRPr="00F25EF9">
              <w:t xml:space="preserve"> доступа инвалидов к информации и объектам социальной инфраструктуры".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Постановление главы администрации Новосибирской области от 23.01.2003 № 39 "О дополнительных мерах по укреплению кадрового потенциала и поддержке молодых специалистов организаций бюджетной сферы, расположенных в районах области".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Постановление Губернатора Новосибирской области от 10.11.2005 № 607 "О мерах по целевой контрактной подготовке специалистов для учреждений культуры Новосибирской области".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Постановле</w:t>
            </w:r>
            <w:r>
              <w:t xml:space="preserve">ние администрации </w:t>
            </w:r>
            <w:proofErr w:type="spellStart"/>
            <w:r>
              <w:t>Пихтовского</w:t>
            </w:r>
            <w:proofErr w:type="spellEnd"/>
            <w:r>
              <w:t xml:space="preserve"> </w:t>
            </w:r>
            <w:r w:rsidRPr="00F25EF9">
              <w:t xml:space="preserve"> сельсовета</w:t>
            </w:r>
            <w:r>
              <w:t xml:space="preserve"> </w:t>
            </w:r>
            <w:r w:rsidRPr="00F25EF9">
              <w:t xml:space="preserve"> </w:t>
            </w:r>
            <w:proofErr w:type="spellStart"/>
            <w:r w:rsidRPr="00F25EF9">
              <w:t>Колыванского</w:t>
            </w:r>
            <w:proofErr w:type="spellEnd"/>
            <w:r w:rsidRPr="00F25EF9">
              <w:t xml:space="preserve"> района Нов</w:t>
            </w:r>
            <w:r>
              <w:t>осибирской области от 18.02.2014 года № 16</w:t>
            </w:r>
            <w:r w:rsidRPr="00F25EF9">
              <w:t xml:space="preserve"> "Об утверждении положения о  стандартах качества предоставления муниципальных услуг оказываемых подведомственны</w:t>
            </w:r>
            <w:r>
              <w:t xml:space="preserve">ми администрации </w:t>
            </w:r>
            <w:proofErr w:type="spellStart"/>
            <w:r>
              <w:t>Пихтовского</w:t>
            </w:r>
            <w:proofErr w:type="spellEnd"/>
            <w:r>
              <w:t xml:space="preserve"> </w:t>
            </w:r>
            <w:r w:rsidRPr="00F25EF9">
              <w:t>се</w:t>
            </w:r>
            <w:r>
              <w:t xml:space="preserve">льсовета муниципальными  казёнными </w:t>
            </w:r>
            <w:r w:rsidRPr="00F25EF9">
              <w:t xml:space="preserve"> учреждениями, иными лица</w:t>
            </w:r>
            <w:r>
              <w:t xml:space="preserve">ми на территории </w:t>
            </w:r>
            <w:proofErr w:type="spellStart"/>
            <w:r>
              <w:t>Пихтовского</w:t>
            </w:r>
            <w:proofErr w:type="spellEnd"/>
            <w:r>
              <w:t xml:space="preserve"> </w:t>
            </w:r>
            <w:r w:rsidRPr="00F25EF9">
              <w:t>сельсовета".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Постановление администрации</w:t>
            </w:r>
            <w:r>
              <w:t xml:space="preserve">  </w:t>
            </w:r>
            <w:proofErr w:type="spellStart"/>
            <w:r>
              <w:t>Пихтовского</w:t>
            </w:r>
            <w:proofErr w:type="spellEnd"/>
            <w:r>
              <w:t xml:space="preserve"> </w:t>
            </w:r>
            <w:r w:rsidRPr="00F25EF9">
              <w:t xml:space="preserve"> сельсовета </w:t>
            </w:r>
            <w:proofErr w:type="spellStart"/>
            <w:r w:rsidRPr="00F25EF9">
              <w:t>Колыванского</w:t>
            </w:r>
            <w:proofErr w:type="spellEnd"/>
            <w:r w:rsidRPr="00F25EF9">
              <w:t xml:space="preserve"> района Ново</w:t>
            </w:r>
            <w:r>
              <w:t xml:space="preserve">сибирской области от 25.12.2014 </w:t>
            </w:r>
            <w:r w:rsidRPr="00F25EF9">
              <w:t xml:space="preserve">г. № 94 "Об утверждении положения о порядке формирования  финансового обеспечения выполнения муниципального задания на оказание услуг в муниципальном </w:t>
            </w:r>
            <w:r>
              <w:t xml:space="preserve">образовании </w:t>
            </w:r>
            <w:proofErr w:type="spellStart"/>
            <w:r>
              <w:t>Пихтовского</w:t>
            </w:r>
            <w:proofErr w:type="spellEnd"/>
            <w:r w:rsidRPr="00F25EF9">
              <w:t xml:space="preserve"> сельсовета </w:t>
            </w:r>
            <w:proofErr w:type="spellStart"/>
            <w:r w:rsidRPr="00F25EF9">
              <w:t>Колыванского</w:t>
            </w:r>
            <w:proofErr w:type="spellEnd"/>
            <w:r w:rsidRPr="00F25EF9">
              <w:t xml:space="preserve"> района Новосибирской области 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lastRenderedPageBreak/>
              <w:t xml:space="preserve">Распоряжение Правительства Российской Федерации от 03.07.1996 г. № 1063-р </w:t>
            </w:r>
            <w:proofErr w:type="gramStart"/>
            <w:r w:rsidRPr="00F25EF9">
              <w:t xml:space="preserve">( </w:t>
            </w:r>
            <w:proofErr w:type="gramEnd"/>
            <w:r w:rsidRPr="00F25EF9">
              <w:t>в ред. распоряжения Правительства РФ от 14.07.2001 № 942-р) "О социальных нормах и нормативах".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/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proofErr w:type="spellStart"/>
            <w:r w:rsidRPr="00F25EF9">
              <w:t>СНиП</w:t>
            </w:r>
            <w:proofErr w:type="spellEnd"/>
            <w:r w:rsidRPr="00F25EF9">
              <w:t xml:space="preserve"> 2.08.02-89* "Общественные здания и сооружения".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proofErr w:type="spellStart"/>
            <w:r w:rsidRPr="00F25EF9">
              <w:t>СНиП</w:t>
            </w:r>
            <w:proofErr w:type="spellEnd"/>
            <w:r w:rsidRPr="00F25EF9">
              <w:t xml:space="preserve"> 21-01-97 Пожарная безопасность зданий и сооружений.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/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Устав Муниц</w:t>
            </w:r>
            <w:r>
              <w:t>ипального казенного учреждения ц</w:t>
            </w:r>
            <w:r w:rsidRPr="00F25EF9">
              <w:t>ентр</w:t>
            </w:r>
            <w:r>
              <w:t xml:space="preserve">а культуры  </w:t>
            </w:r>
            <w:proofErr w:type="spellStart"/>
            <w:r>
              <w:t>Пихтовского</w:t>
            </w:r>
            <w:proofErr w:type="spellEnd"/>
            <w:r>
              <w:t xml:space="preserve"> сельсовета « Венера</w:t>
            </w:r>
            <w:r w:rsidRPr="00F25EF9">
              <w:t>»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Закон Российской Федерации от 09.10.1992 г. № 3612-1 "Основы законодательства РФ о культуре".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06.01.1999 г. № 7-ФЗ «О народных художественных промыслах».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Приказ Министерства культуры и массовых коммуникаций РФ от 25.05.2006 г.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</w:t>
            </w:r>
            <w:proofErr w:type="gramStart"/>
            <w:r w:rsidRPr="00F25EF9">
              <w:t>"..</w:t>
            </w:r>
            <w:proofErr w:type="gramEnd"/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</w:t>
            </w:r>
            <w:proofErr w:type="spellStart"/>
            <w:r w:rsidRPr="00F25EF9">
              <w:t>культурно-досуговых</w:t>
            </w:r>
            <w:proofErr w:type="spellEnd"/>
            <w:r w:rsidRPr="00F25EF9">
              <w:t xml:space="preserve"> учреждений)".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Приказ Минкультуры Российской Федерации от 01.11.1994 № 736 "Правила пожарной безопасности для учреждений культуры </w:t>
            </w:r>
            <w:proofErr w:type="spellStart"/>
            <w:r w:rsidRPr="00F25EF9">
              <w:t>Российсой</w:t>
            </w:r>
            <w:proofErr w:type="spellEnd"/>
            <w:r w:rsidRPr="00F25EF9">
              <w:t xml:space="preserve"> Федерации ВППБ 13-01-94".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30.03.1999 г. № 52-ФЗ "О санитарно-эпидемиологическом благополучии населения".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24.11.1995 г. N 181-ФЗ «О социальной защите инвалидов в Российской Федерации».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Закон Новосибирской области от 07.07.2007 г. № 124-ОЗ "О культуре в Новосибирской области".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Закон Новосибирской области от 12.03.1999 г. № 45-ОЗ "О социальной защите инвалидов в Новосибирской области".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 № 313 "Правила пожарной безопасности в Российской Федерации (ППБ 01-03)".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4.2. Порядок информирования потенциаль</w:t>
      </w:r>
      <w:r w:rsidR="0027436E">
        <w:t xml:space="preserve">ных потребителей  муниципальной </w:t>
      </w:r>
      <w:r w:rsidRPr="00F25EF9">
        <w:t xml:space="preserve"> услуги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10773"/>
        <w:gridCol w:w="1842"/>
      </w:tblGrid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№ </w:t>
            </w:r>
            <w:proofErr w:type="spellStart"/>
            <w:proofErr w:type="gramStart"/>
            <w:r w:rsidRPr="00F25EF9">
              <w:t>п</w:t>
            </w:r>
            <w:proofErr w:type="spellEnd"/>
            <w:proofErr w:type="gramEnd"/>
            <w:r w:rsidRPr="00F25EF9">
              <w:rPr>
                <w:lang w:val="en-US"/>
              </w:rPr>
              <w:t>/</w:t>
            </w:r>
            <w:proofErr w:type="spellStart"/>
            <w:r w:rsidRPr="00F25EF9"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</w:pPr>
            <w:r w:rsidRPr="00F25EF9">
              <w:t>Частота обновления информации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1. Расписание</w:t>
            </w:r>
          </w:p>
          <w:p w:rsidR="00A276EB" w:rsidRPr="00F25EF9" w:rsidRDefault="00A276EB" w:rsidP="00B10474">
            <w:r w:rsidRPr="00F25EF9">
              <w:t>2. Порядок приема</w:t>
            </w:r>
          </w:p>
          <w:p w:rsidR="00A276EB" w:rsidRPr="00F25EF9" w:rsidRDefault="00A276EB" w:rsidP="00B10474">
            <w:r w:rsidRPr="00F25EF9">
              <w:t>3. Порядок получения консультаций</w:t>
            </w:r>
          </w:p>
          <w:p w:rsidR="00A276EB" w:rsidRPr="00F25EF9" w:rsidRDefault="00A276EB" w:rsidP="00B10474">
            <w:r w:rsidRPr="00F25EF9">
              <w:t>4. Контактная информация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 xml:space="preserve">. Перечень нормативных правовых актов, регулирующих деятельность по предоставлению муниципальной услуги 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Краткое описание предоставления муниципальной услуги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Посредством размещения в </w:t>
            </w:r>
            <w:r w:rsidRPr="00F25EF9">
              <w:lastRenderedPageBreak/>
              <w:t xml:space="preserve">информационных сетях общего пользования (в т.ч. в сети Интернет)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886429" w:rsidP="00B10474">
            <w:r>
              <w:t>1</w:t>
            </w:r>
            <w:r w:rsidR="00A276EB" w:rsidRPr="00F25EF9">
              <w:t xml:space="preserve">. Перечень нормативных правовых актов, регулирующих деятельность по предоставлению </w:t>
            </w:r>
            <w:r w:rsidR="00A276EB" w:rsidRPr="00F25EF9">
              <w:lastRenderedPageBreak/>
              <w:t>муниципальной услуги</w:t>
            </w:r>
          </w:p>
          <w:p w:rsidR="00A276EB" w:rsidRPr="00F25EF9" w:rsidRDefault="00886429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886429" w:rsidP="00B10474">
            <w:r>
              <w:t>3</w:t>
            </w:r>
            <w:r w:rsidR="00A276EB" w:rsidRPr="00F25EF9">
              <w:t xml:space="preserve"> Краткое описание порядка предоставления муниципальной услуги</w:t>
            </w:r>
          </w:p>
          <w:p w:rsidR="00A276EB" w:rsidRPr="00F25EF9" w:rsidRDefault="00886429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886429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886429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886429" w:rsidP="00B10474">
            <w:r>
              <w:t>10</w:t>
            </w:r>
            <w:r w:rsidR="00A276EB" w:rsidRPr="00F25EF9">
              <w:t>. Порядок приема</w:t>
            </w:r>
          </w:p>
          <w:p w:rsidR="00A276EB" w:rsidRPr="00F25EF9" w:rsidRDefault="00886429" w:rsidP="00B10474">
            <w:r>
              <w:t>11</w:t>
            </w:r>
            <w:r w:rsidR="00A276EB" w:rsidRPr="00F25EF9">
              <w:t>. Порядок получения консультаций</w:t>
            </w:r>
          </w:p>
          <w:p w:rsidR="00A276EB" w:rsidRPr="00F25EF9" w:rsidRDefault="00886429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lastRenderedPageBreak/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Путем издания информационных материалов (брошюр, буклетов)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C95CC7" w:rsidP="00B10474">
            <w:r>
              <w:t>1</w:t>
            </w:r>
            <w:r w:rsidR="00A276EB" w:rsidRPr="00F25EF9">
              <w:t>. Перечень нормативных правовых актов, регулирующих деятельность по предоставлению муниципальной усл</w:t>
            </w:r>
            <w:r>
              <w:t>уги</w:t>
            </w:r>
          </w:p>
          <w:p w:rsidR="00A276EB" w:rsidRPr="00F25EF9" w:rsidRDefault="00C95CC7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C95CC7" w:rsidP="00B10474">
            <w:r>
              <w:t>3</w:t>
            </w:r>
            <w:r w:rsidR="00A276EB" w:rsidRPr="00F25EF9">
              <w:t xml:space="preserve"> Краткое описание порядка предоставления муниципальной услуги</w:t>
            </w:r>
          </w:p>
          <w:p w:rsidR="00A276EB" w:rsidRPr="00F25EF9" w:rsidRDefault="00C95CC7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C95CC7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C95CC7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C95CC7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C95CC7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C95CC7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C95CC7" w:rsidP="00B10474">
            <w:r>
              <w:t>10</w:t>
            </w:r>
            <w:r w:rsidR="00A276EB" w:rsidRPr="00F25EF9">
              <w:t>. Порядок приема</w:t>
            </w:r>
          </w:p>
          <w:p w:rsidR="00A276EB" w:rsidRPr="00F25EF9" w:rsidRDefault="00C95CC7" w:rsidP="00B10474">
            <w:r>
              <w:t>11</w:t>
            </w:r>
            <w:r w:rsidR="00A276EB" w:rsidRPr="00F25EF9">
              <w:t>. Порядок получения консультаций</w:t>
            </w:r>
          </w:p>
          <w:p w:rsidR="00A276EB" w:rsidRPr="00F25EF9" w:rsidRDefault="00C95CC7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C95CC7" w:rsidP="00B10474">
            <w:r>
              <w:t>1.</w:t>
            </w:r>
            <w:r w:rsidR="00A276EB" w:rsidRPr="00F25EF9">
              <w:t xml:space="preserve"> Перечень нормативных правовых актов, регулирующих деятельность по предоставлению муниципальной услуги</w:t>
            </w:r>
          </w:p>
          <w:p w:rsidR="00A276EB" w:rsidRPr="00F25EF9" w:rsidRDefault="00C95CC7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C95CC7" w:rsidP="00B10474">
            <w:r>
              <w:t>3</w:t>
            </w:r>
            <w:r w:rsidR="00A276EB" w:rsidRPr="00F25EF9">
              <w:t>. Краткое описание предоставления муниципальной услуги</w:t>
            </w:r>
          </w:p>
          <w:p w:rsidR="00A276EB" w:rsidRPr="00F25EF9" w:rsidRDefault="00C95CC7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C95CC7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C95CC7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C95CC7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C95CC7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C95CC7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C95CC7" w:rsidP="00B10474">
            <w:r>
              <w:lastRenderedPageBreak/>
              <w:t>10</w:t>
            </w:r>
            <w:r w:rsidR="00A276EB" w:rsidRPr="00F25EF9">
              <w:t>. Порядок приема</w:t>
            </w:r>
          </w:p>
          <w:p w:rsidR="00A276EB" w:rsidRPr="00F25EF9" w:rsidRDefault="00C95CC7" w:rsidP="00B10474">
            <w:r>
              <w:t>11</w:t>
            </w:r>
            <w:r w:rsidR="00A276EB" w:rsidRPr="00F25EF9">
              <w:t>. Порядок получения консультаций</w:t>
            </w:r>
          </w:p>
          <w:p w:rsidR="00A276EB" w:rsidRPr="00F25EF9" w:rsidRDefault="00C95CC7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lastRenderedPageBreak/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886429" w:rsidP="00B10474">
            <w:r>
              <w:t>1</w:t>
            </w:r>
            <w:r w:rsidR="00A276EB" w:rsidRPr="00F25EF9">
              <w:t>. Перечень нормативных правовых актов, регулирующих деятельность по предоставлению муниципальной услуги</w:t>
            </w:r>
          </w:p>
          <w:p w:rsidR="00A276EB" w:rsidRPr="00F25EF9" w:rsidRDefault="00886429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886429" w:rsidP="00B10474">
            <w:r>
              <w:t>3</w:t>
            </w:r>
            <w:r w:rsidR="00A276EB" w:rsidRPr="00F25EF9">
              <w:t>. Краткое описание порядка предоставления муниципальной услуги</w:t>
            </w:r>
          </w:p>
          <w:p w:rsidR="00A276EB" w:rsidRPr="00F25EF9" w:rsidRDefault="00886429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886429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886429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886429" w:rsidP="00B10474">
            <w:r>
              <w:t>10</w:t>
            </w:r>
            <w:r w:rsidR="00A276EB" w:rsidRPr="00F25EF9">
              <w:t>. Порядок приема</w:t>
            </w:r>
          </w:p>
          <w:p w:rsidR="00A276EB" w:rsidRPr="00F25EF9" w:rsidRDefault="00886429" w:rsidP="00B10474">
            <w:r>
              <w:t>11</w:t>
            </w:r>
            <w:r w:rsidR="00A276EB" w:rsidRPr="00F25EF9">
              <w:t xml:space="preserve">. Порядок получения </w:t>
            </w:r>
            <w:proofErr w:type="spellStart"/>
            <w:r w:rsidR="00A276EB" w:rsidRPr="00F25EF9">
              <w:t>консультацтй</w:t>
            </w:r>
            <w:proofErr w:type="spellEnd"/>
          </w:p>
          <w:p w:rsidR="00A276EB" w:rsidRPr="00F25EF9" w:rsidRDefault="00886429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С использованием средств телефонной связи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1. Контактная информация</w:t>
            </w:r>
          </w:p>
          <w:p w:rsidR="00A276EB" w:rsidRPr="00F25EF9" w:rsidRDefault="00A276EB" w:rsidP="00B10474">
            <w:r w:rsidRPr="00F25EF9">
              <w:t>2. Порядок приема</w:t>
            </w:r>
          </w:p>
          <w:p w:rsidR="00A276EB" w:rsidRPr="00F25EF9" w:rsidRDefault="00A276EB" w:rsidP="00B10474">
            <w:r w:rsidRPr="00F25EF9">
              <w:t>3. Порядок получения консультаций</w:t>
            </w:r>
          </w:p>
          <w:p w:rsidR="00A276EB" w:rsidRPr="00F25EF9" w:rsidRDefault="00A276EB" w:rsidP="00B10474">
            <w:r w:rsidRPr="00F25EF9">
              <w:t>4. Перечень услуг</w:t>
            </w:r>
          </w:p>
          <w:p w:rsidR="00A276EB" w:rsidRPr="00F25EF9" w:rsidRDefault="00A276EB" w:rsidP="00B10474">
            <w:r w:rsidRPr="00F25EF9">
              <w:t>5. Краткое описание порядка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pPr>
        <w:jc w:val="both"/>
      </w:pPr>
      <w:r w:rsidRPr="00F25EF9">
        <w:t xml:space="preserve">5. </w:t>
      </w:r>
      <w:r w:rsidRPr="00F25EF9">
        <w:rPr>
          <w:u w:val="single"/>
        </w:rPr>
        <w:t>Основания для досрочного прекращ</w:t>
      </w:r>
      <w:r w:rsidR="0027436E">
        <w:rPr>
          <w:u w:val="single"/>
        </w:rPr>
        <w:t>ения исполнения  муниципального</w:t>
      </w:r>
      <w:r w:rsidRPr="00F25EF9">
        <w:rPr>
          <w:u w:val="single"/>
        </w:rPr>
        <w:t xml:space="preserve"> задания</w:t>
      </w:r>
      <w:r w:rsidRPr="00F25EF9">
        <w:t xml:space="preserve">: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352" w:type="dxa"/>
          </w:tcPr>
          <w:p w:rsidR="00A276EB" w:rsidRPr="00F25EF9" w:rsidRDefault="00A276EB" w:rsidP="00B10474">
            <w:r w:rsidRPr="00F25EF9">
              <w:t>Ликвидация учреждения.</w:t>
            </w:r>
          </w:p>
        </w:tc>
      </w:tr>
    </w:tbl>
    <w:p w:rsidR="00A276EB" w:rsidRPr="00F25EF9" w:rsidRDefault="00A276EB" w:rsidP="00A276EB">
      <w:pPr>
        <w:jc w:val="both"/>
      </w:pPr>
    </w:p>
    <w:p w:rsidR="00A276EB" w:rsidRPr="00F25EF9" w:rsidRDefault="00A276EB" w:rsidP="00A276EB">
      <w:pPr>
        <w:jc w:val="both"/>
      </w:pPr>
      <w:r w:rsidRPr="00F25EF9">
        <w:t>6.</w:t>
      </w:r>
      <w:r w:rsidRPr="00F25EF9">
        <w:rPr>
          <w:vertAlign w:val="superscript"/>
        </w:rPr>
        <w:t>*</w:t>
      </w:r>
      <w:r w:rsidRPr="00F25EF9">
        <w:t xml:space="preserve"> Предельные цены (т</w:t>
      </w:r>
      <w:r w:rsidR="0027436E">
        <w:t>арифы) на оплату муниципальной</w:t>
      </w:r>
      <w:r w:rsidRPr="00F25EF9">
        <w:t xml:space="preserve"> услуги в случаях, если федеральным законом предусмотрено их оказание на платной основе</w:t>
      </w:r>
    </w:p>
    <w:p w:rsidR="00A276EB" w:rsidRPr="00F25EF9" w:rsidRDefault="00A276EB" w:rsidP="00A276EB">
      <w:r w:rsidRPr="00F25EF9"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352" w:type="dxa"/>
          </w:tcPr>
          <w:p w:rsidR="00A276EB" w:rsidRPr="00F25EF9" w:rsidRDefault="00A276EB" w:rsidP="00B10474">
            <w:r w:rsidRPr="00F25EF9">
              <w:t xml:space="preserve">ГОСТ </w:t>
            </w:r>
            <w:proofErr w:type="gramStart"/>
            <w:r w:rsidRPr="00F25EF9">
              <w:t>Р</w:t>
            </w:r>
            <w:proofErr w:type="gramEnd"/>
            <w:r w:rsidRPr="00F25EF9">
              <w:t xml:space="preserve"> 53060-2008 "Документация учреждений социального обслуживания"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pPr>
        <w:rPr>
          <w:u w:val="single"/>
        </w:rPr>
      </w:pPr>
      <w:r w:rsidRPr="00F25EF9">
        <w:t xml:space="preserve">6.2. Орган, устанавливающий цены (тарифы)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352" w:type="dxa"/>
          </w:tcPr>
          <w:p w:rsidR="00A276EB" w:rsidRPr="00F25EF9" w:rsidRDefault="00A276EB" w:rsidP="00B10474">
            <w:r w:rsidRPr="00F25EF9">
              <w:t xml:space="preserve">       МКУ </w:t>
            </w:r>
            <w:r>
              <w:t xml:space="preserve">ЦК </w:t>
            </w:r>
            <w:proofErr w:type="spellStart"/>
            <w:r>
              <w:t>Пихтовского</w:t>
            </w:r>
            <w:proofErr w:type="spellEnd"/>
            <w:r>
              <w:t xml:space="preserve">  сельсовета «Венера»</w:t>
            </w:r>
          </w:p>
        </w:tc>
      </w:tr>
    </w:tbl>
    <w:p w:rsidR="00A276EB" w:rsidRPr="00F25EF9" w:rsidRDefault="00A276EB" w:rsidP="00A276EB">
      <w:pPr>
        <w:rPr>
          <w:u w:val="single"/>
        </w:rPr>
      </w:pPr>
    </w:p>
    <w:p w:rsidR="00A276EB" w:rsidRPr="00F25EF9" w:rsidRDefault="00A276EB" w:rsidP="00A276EB">
      <w:r w:rsidRPr="00F25EF9">
        <w:t>6.3. Значения предельных цен (тарифов)</w:t>
      </w:r>
    </w:p>
    <w:p w:rsidR="00A276EB" w:rsidRPr="00F25EF9" w:rsidRDefault="00A276EB" w:rsidP="00A276EB">
      <w:pPr>
        <w:rPr>
          <w:sz w:val="20"/>
          <w:szCs w:val="20"/>
        </w:rPr>
      </w:pPr>
      <w:r w:rsidRPr="00F25EF9">
        <w:rPr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lastRenderedPageBreak/>
              <w:t xml:space="preserve">№ </w:t>
            </w:r>
            <w:proofErr w:type="spellStart"/>
            <w:r w:rsidRPr="00F25EF9">
              <w:t>п\</w:t>
            </w:r>
            <w:proofErr w:type="gramStart"/>
            <w:r w:rsidRPr="00F25EF9">
              <w:t>п</w:t>
            </w:r>
            <w:proofErr w:type="spellEnd"/>
            <w:proofErr w:type="gramEnd"/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Цена (тариф), единица измерения</w:t>
            </w:r>
          </w:p>
        </w:tc>
      </w:tr>
      <w:tr w:rsidR="00A276EB" w:rsidRPr="00F25EF9" w:rsidTr="00B10474">
        <w:trPr>
          <w:cantSplit/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1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Молодежная дискотека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10- 00 </w:t>
            </w:r>
            <w:proofErr w:type="spellStart"/>
            <w:r w:rsidRPr="00F25EF9">
              <w:t>руб</w:t>
            </w:r>
            <w:proofErr w:type="spellEnd"/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2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roofErr w:type="gramStart"/>
            <w:r w:rsidRPr="00F25EF9">
              <w:t>Новогодний</w:t>
            </w:r>
            <w:proofErr w:type="gramEnd"/>
            <w:r w:rsidRPr="00F25EF9">
              <w:t xml:space="preserve"> диско-бал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3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Детская дискотека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4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Познавательно-развлекательная программа для детей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5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Развлекательная программа для детей с </w:t>
            </w:r>
            <w:proofErr w:type="spellStart"/>
            <w:r w:rsidRPr="00F25EF9">
              <w:t>видеопоказом</w:t>
            </w:r>
            <w:proofErr w:type="spellEnd"/>
            <w:r w:rsidRPr="00F25EF9"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6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Концерты коллективов художественной самодеятельности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7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Дискотека в стиле 80-х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8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Предоставление услуги по прокату музыкальной аппаратуры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9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Тематические музыкальные </w:t>
            </w:r>
            <w:proofErr w:type="spellStart"/>
            <w:r w:rsidRPr="00F25EF9">
              <w:t>вечера</w:t>
            </w:r>
            <w:proofErr w:type="gramStart"/>
            <w:r w:rsidRPr="00F25EF9">
              <w:t>;п</w:t>
            </w:r>
            <w:proofErr w:type="gramEnd"/>
            <w:r w:rsidRPr="00F25EF9">
              <w:t>раздничные</w:t>
            </w:r>
            <w:proofErr w:type="spellEnd"/>
            <w:r w:rsidRPr="00F25EF9">
              <w:t xml:space="preserve"> </w:t>
            </w:r>
            <w:proofErr w:type="spellStart"/>
            <w:r w:rsidRPr="00F25EF9">
              <w:t>концерты;вечера</w:t>
            </w:r>
            <w:proofErr w:type="spellEnd"/>
            <w:r w:rsidRPr="00F25EF9">
              <w:t xml:space="preserve"> отдыха;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10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Проведение услуг заказного характера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 xml:space="preserve">7. Порядок </w:t>
      </w:r>
      <w:proofErr w:type="gramStart"/>
      <w:r w:rsidRPr="00F25EF9">
        <w:t>контроля</w:t>
      </w:r>
      <w:r w:rsidR="0027436E">
        <w:t xml:space="preserve"> за</w:t>
      </w:r>
      <w:proofErr w:type="gramEnd"/>
      <w:r w:rsidR="0027436E">
        <w:t xml:space="preserve"> исполнением муниципального </w:t>
      </w:r>
      <w:r w:rsidRPr="00F25EF9">
        <w:t xml:space="preserve"> задания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3402"/>
        <w:gridCol w:w="7371"/>
      </w:tblGrid>
      <w:tr w:rsidR="00A276EB" w:rsidRPr="00F25EF9" w:rsidTr="00B10474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№ </w:t>
            </w:r>
            <w:proofErr w:type="spellStart"/>
            <w:r w:rsidRPr="00F25EF9">
              <w:t>п\</w:t>
            </w:r>
            <w:proofErr w:type="gramStart"/>
            <w:r w:rsidRPr="00F25EF9"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Федеральные органы исполнительной власти, осуществляющие </w:t>
            </w:r>
            <w:proofErr w:type="gramStart"/>
            <w:r w:rsidRPr="00F25EF9">
              <w:t>контроль за</w:t>
            </w:r>
            <w:proofErr w:type="gramEnd"/>
            <w:r w:rsidRPr="00F25EF9">
              <w:t xml:space="preserve"> оказанием услуги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Внешний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По выявленным проблемным фактам и жалобам; анализ и оценка проведенного мероприятия; по результатам творческого сезона, года.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>
              <w:t xml:space="preserve">Администрация  </w:t>
            </w:r>
            <w:proofErr w:type="spellStart"/>
            <w:r>
              <w:t>Пихтовского</w:t>
            </w:r>
            <w:proofErr w:type="spellEnd"/>
            <w:r>
              <w:t xml:space="preserve"> </w:t>
            </w:r>
            <w:r w:rsidRPr="00F25EF9">
              <w:t xml:space="preserve"> сельсовета </w:t>
            </w:r>
            <w:proofErr w:type="spellStart"/>
            <w:r w:rsidRPr="00F25EF9">
              <w:t>Колыванского</w:t>
            </w:r>
            <w:proofErr w:type="spellEnd"/>
            <w:r w:rsidRPr="00F25EF9">
              <w:t xml:space="preserve"> района Новосибирской области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Внутренний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По выявленным проблемным фактам и жалобам; анализ и оценка проведенного мероприятия;  по результатам творческого </w:t>
            </w:r>
            <w:proofErr w:type="spellStart"/>
            <w:r w:rsidRPr="00F25EF9">
              <w:t>сезона</w:t>
            </w:r>
            <w:proofErr w:type="gramStart"/>
            <w:r w:rsidRPr="00F25EF9">
              <w:t>,г</w:t>
            </w:r>
            <w:proofErr w:type="gramEnd"/>
            <w:r w:rsidRPr="00F25EF9">
              <w:t>ода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МКУ ЦК</w:t>
            </w:r>
            <w:r>
              <w:t xml:space="preserve"> </w:t>
            </w:r>
            <w:proofErr w:type="spellStart"/>
            <w:r>
              <w:t>Пихтовского</w:t>
            </w:r>
            <w:proofErr w:type="spellEnd"/>
            <w:r>
              <w:t xml:space="preserve"> сельсовета «Венера»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8. Требования к отчетност</w:t>
      </w:r>
      <w:r w:rsidR="0027436E">
        <w:t>и об исполнении  муниципального</w:t>
      </w:r>
      <w:r w:rsidRPr="00F25EF9">
        <w:t xml:space="preserve"> задания</w:t>
      </w:r>
    </w:p>
    <w:p w:rsidR="00A276EB" w:rsidRPr="00F25EF9" w:rsidRDefault="00A276EB" w:rsidP="00A276EB">
      <w:r w:rsidRPr="00F25EF9">
        <w:t>8.1. Форма отчета об испо</w:t>
      </w:r>
      <w:r w:rsidR="0027436E">
        <w:t xml:space="preserve">лнении  муниципального </w:t>
      </w:r>
      <w:r w:rsidRPr="00F25EF9">
        <w:t xml:space="preserve"> задания </w:t>
      </w:r>
    </w:p>
    <w:p w:rsidR="00A276EB" w:rsidRPr="00F25EF9" w:rsidRDefault="00A276EB" w:rsidP="00A276EB">
      <w:r w:rsidRPr="00F25EF9">
        <w:t>8.1.1. Показатели, характеризующие объём услуги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126"/>
        <w:gridCol w:w="2268"/>
        <w:gridCol w:w="2127"/>
        <w:gridCol w:w="2835"/>
        <w:gridCol w:w="2976"/>
      </w:tblGrid>
      <w:tr w:rsidR="00A276EB" w:rsidRPr="00F25EF9" w:rsidTr="00B10474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Значение</w:t>
            </w:r>
            <w:r w:rsidR="0027436E">
              <w:rPr>
                <w:sz w:val="20"/>
                <w:szCs w:val="20"/>
              </w:rPr>
              <w:t>, утвержденное</w:t>
            </w:r>
            <w:r w:rsidR="0027436E">
              <w:rPr>
                <w:sz w:val="20"/>
                <w:szCs w:val="20"/>
              </w:rPr>
              <w:br/>
              <w:t>в муниципальном</w:t>
            </w:r>
            <w:r w:rsidRPr="00F25EF9">
              <w:rPr>
                <w:sz w:val="20"/>
                <w:szCs w:val="20"/>
              </w:rPr>
              <w:t xml:space="preserve"> задании  на отчетный период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Фактическое </w:t>
            </w:r>
            <w:r w:rsidRPr="00F25EF9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lastRenderedPageBreak/>
              <w:t xml:space="preserve">Количество посетителей мероприятий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Годовой отчет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8.1.2. Показатели, характеризующие качество услуги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126"/>
        <w:gridCol w:w="2268"/>
        <w:gridCol w:w="2127"/>
        <w:gridCol w:w="2835"/>
        <w:gridCol w:w="2976"/>
      </w:tblGrid>
      <w:tr w:rsidR="00A276EB" w:rsidRPr="00F25EF9" w:rsidTr="00B10474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t xml:space="preserve">№ </w:t>
            </w:r>
            <w:proofErr w:type="spellStart"/>
            <w:r w:rsidRPr="00F25EF9">
              <w:t>п\</w:t>
            </w:r>
            <w:proofErr w:type="gramStart"/>
            <w:r w:rsidRPr="00F25EF9"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Значение</w:t>
            </w:r>
            <w:r w:rsidR="0027436E">
              <w:rPr>
                <w:sz w:val="20"/>
                <w:szCs w:val="20"/>
              </w:rPr>
              <w:t>, утвержденное в муниципальном</w:t>
            </w:r>
            <w:r w:rsidRPr="00F25EF9">
              <w:rPr>
                <w:sz w:val="20"/>
                <w:szCs w:val="20"/>
              </w:rPr>
              <w:t xml:space="preserve"> задании  на отчетный период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Фактическое </w:t>
            </w:r>
            <w:r w:rsidRPr="00F25EF9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25EF9">
              <w:rPr>
                <w:sz w:val="20"/>
                <w:szCs w:val="20"/>
              </w:rPr>
              <w:t>культурно-досуговых</w:t>
            </w:r>
            <w:proofErr w:type="spellEnd"/>
            <w:r w:rsidRPr="00F25EF9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штук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План мероприятий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посетителей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План мероприятий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Оценка общественностью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gramStart"/>
            <w:r w:rsidRPr="00F25EF9">
              <w:rPr>
                <w:sz w:val="20"/>
                <w:szCs w:val="20"/>
              </w:rPr>
              <w:t>.о</w:t>
            </w:r>
            <w:proofErr w:type="gramEnd"/>
            <w:r w:rsidRPr="00F25EF9">
              <w:rPr>
                <w:sz w:val="20"/>
                <w:szCs w:val="20"/>
              </w:rPr>
              <w:t>триц</w:t>
            </w:r>
            <w:proofErr w:type="spellEnd"/>
            <w:r w:rsidRPr="00F25EF9">
              <w:rPr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Полрж</w:t>
            </w:r>
            <w:proofErr w:type="spellEnd"/>
            <w:r w:rsidRPr="00F25EF9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spellEnd"/>
            <w:r w:rsidRPr="00F25EF9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</w:t>
            </w:r>
            <w:proofErr w:type="spellStart"/>
            <w:r w:rsidRPr="00F25EF9">
              <w:rPr>
                <w:sz w:val="20"/>
                <w:szCs w:val="20"/>
              </w:rPr>
              <w:t>анкетироавние</w:t>
            </w:r>
            <w:proofErr w:type="spellEnd"/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Разнообразие тематической направленности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штук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Соответствие мероприятий с утвержденным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Годовой отчет </w:t>
            </w:r>
          </w:p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Форма№7-НК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Соответствие требованиям к объему оказываемой услуги и срокам оказания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Годовой расчёт</w:t>
            </w:r>
          </w:p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Форма№7-НК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>
      <w:r w:rsidRPr="00F25EF9">
        <w:t>8.2. Сроки представления отчето</w:t>
      </w:r>
      <w:r w:rsidR="0027436E">
        <w:t xml:space="preserve">в об исполнении </w:t>
      </w:r>
      <w:r w:rsidRPr="00F25EF9">
        <w:t xml:space="preserve"> задания: </w:t>
      </w:r>
    </w:p>
    <w:p w:rsidR="00A276EB" w:rsidRPr="00F25EF9" w:rsidRDefault="00A276EB" w:rsidP="00A276EB"/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r w:rsidRPr="00F25EF9">
              <w:t xml:space="preserve">Ежеквартально до 20 числа </w:t>
            </w:r>
            <w:proofErr w:type="spellStart"/>
            <w:r w:rsidRPr="00F25EF9">
              <w:t>месяца</w:t>
            </w:r>
            <w:proofErr w:type="gramStart"/>
            <w:r w:rsidRPr="00F25EF9">
              <w:t>,с</w:t>
            </w:r>
            <w:proofErr w:type="gramEnd"/>
            <w:r w:rsidRPr="00F25EF9">
              <w:t>ледующего</w:t>
            </w:r>
            <w:proofErr w:type="spellEnd"/>
            <w:r w:rsidRPr="00F25EF9">
              <w:t xml:space="preserve"> за отчетным периодом</w:t>
            </w:r>
          </w:p>
        </w:tc>
      </w:tr>
    </w:tbl>
    <w:p w:rsidR="00A276EB" w:rsidRPr="00F25EF9" w:rsidRDefault="00A276EB" w:rsidP="00A276EB">
      <w:pPr>
        <w:jc w:val="both"/>
      </w:pPr>
    </w:p>
    <w:p w:rsidR="00A276EB" w:rsidRPr="00F25EF9" w:rsidRDefault="00A276EB" w:rsidP="00A276EB">
      <w:pPr>
        <w:jc w:val="both"/>
      </w:pPr>
      <w:r w:rsidRPr="00F25EF9">
        <w:t xml:space="preserve">8.3. Иные требования к отчетности об исполнении государственного задания: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jc w:val="both"/>
            </w:pPr>
            <w:r w:rsidRPr="00F25EF9">
              <w:t>Отсутствуют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9. Иная информация, необходимая для исполнения (</w:t>
      </w:r>
      <w:proofErr w:type="gramStart"/>
      <w:r w:rsidRPr="00F25EF9">
        <w:t>контроля за</w:t>
      </w:r>
      <w:proofErr w:type="gramEnd"/>
      <w:r w:rsidRPr="00F25EF9">
        <w:t xml:space="preserve"> исполнением) государственного задания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rPr>
                <w:lang w:val="en-US"/>
              </w:rPr>
            </w:pPr>
            <w:proofErr w:type="spellStart"/>
            <w:r w:rsidRPr="00F25EF9">
              <w:rPr>
                <w:lang w:val="en-US"/>
              </w:rPr>
              <w:t>Отсутствует</w:t>
            </w:r>
            <w:proofErr w:type="spellEnd"/>
          </w:p>
        </w:tc>
      </w:tr>
    </w:tbl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25EF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jc w:val="center"/>
            </w:pPr>
          </w:p>
        </w:tc>
      </w:tr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jc w:val="center"/>
            </w:pPr>
            <w:r w:rsidRPr="00F25EF9">
              <w:t>Раздел 2</w:t>
            </w:r>
          </w:p>
        </w:tc>
      </w:tr>
    </w:tbl>
    <w:p w:rsidR="00A276EB" w:rsidRPr="00F25EF9" w:rsidRDefault="00A276EB" w:rsidP="00A276EB">
      <w:pPr>
        <w:tabs>
          <w:tab w:val="right" w:pos="14040"/>
        </w:tabs>
        <w:jc w:val="both"/>
        <w:rPr>
          <w:lang w:val="en-US"/>
        </w:rPr>
      </w:pPr>
      <w:r w:rsidRPr="00F25EF9">
        <w:t xml:space="preserve"> 1. Наименование государственной услуги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tabs>
                <w:tab w:val="right" w:pos="14040"/>
              </w:tabs>
            </w:pPr>
            <w:r w:rsidRPr="00F25EF9">
              <w:t>Организация работы клубных формирований</w:t>
            </w:r>
          </w:p>
        </w:tc>
      </w:tr>
    </w:tbl>
    <w:p w:rsidR="00A276EB" w:rsidRPr="00F25EF9" w:rsidRDefault="00A276EB" w:rsidP="00A276EB">
      <w:pPr>
        <w:tabs>
          <w:tab w:val="right" w:pos="14040"/>
        </w:tabs>
        <w:jc w:val="both"/>
        <w:rPr>
          <w:u w:val="single"/>
        </w:rPr>
      </w:pPr>
      <w:r w:rsidRPr="00F25EF9">
        <w:t xml:space="preserve"> </w:t>
      </w:r>
    </w:p>
    <w:p w:rsidR="00A276EB" w:rsidRPr="00F25EF9" w:rsidRDefault="00A276EB" w:rsidP="00A276EB">
      <w:pPr>
        <w:rPr>
          <w:lang w:val="en-US"/>
        </w:rPr>
      </w:pPr>
      <w:r w:rsidRPr="00F25EF9">
        <w:t xml:space="preserve">2. Потребители государственной услуги: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r w:rsidRPr="00F25EF9">
              <w:t>Физические лица без ограничений</w:t>
            </w:r>
          </w:p>
        </w:tc>
      </w:tr>
    </w:tbl>
    <w:p w:rsidR="00A276EB" w:rsidRPr="00F25EF9" w:rsidRDefault="00A276EB" w:rsidP="00A276EB">
      <w:pPr>
        <w:rPr>
          <w:lang w:val="en-US"/>
        </w:rPr>
      </w:pPr>
    </w:p>
    <w:p w:rsidR="00A276EB" w:rsidRPr="00F25EF9" w:rsidRDefault="00A276EB" w:rsidP="00A276EB">
      <w:r w:rsidRPr="00F25EF9">
        <w:t>3. Показатели, характеризующие объем и (или) качество государственной услуги</w:t>
      </w:r>
    </w:p>
    <w:p w:rsidR="00A276EB" w:rsidRPr="00F25EF9" w:rsidRDefault="00A276EB" w:rsidP="00A276EB">
      <w:r w:rsidRPr="00F25EF9">
        <w:t>3.1. Показатели, характеризующие качество государственной услуги</w:t>
      </w:r>
    </w:p>
    <w:p w:rsidR="00A276EB" w:rsidRPr="00F25EF9" w:rsidRDefault="00A276EB" w:rsidP="00A276EB">
      <w:pPr>
        <w:jc w:val="righ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1134"/>
        <w:gridCol w:w="1984"/>
        <w:gridCol w:w="1560"/>
        <w:gridCol w:w="1559"/>
        <w:gridCol w:w="1411"/>
        <w:gridCol w:w="1282"/>
        <w:gridCol w:w="1276"/>
        <w:gridCol w:w="1984"/>
      </w:tblGrid>
      <w:tr w:rsidR="00A276EB" w:rsidRPr="00F25EF9" w:rsidTr="00B10474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№ </w:t>
            </w:r>
            <w:proofErr w:type="spellStart"/>
            <w:r w:rsidRPr="00F25EF9">
              <w:rPr>
                <w:sz w:val="20"/>
                <w:szCs w:val="20"/>
              </w:rPr>
              <w:t>п\</w:t>
            </w:r>
            <w:proofErr w:type="gramStart"/>
            <w:r w:rsidRPr="00F25EF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Значения показателей качества государственной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A276EB" w:rsidRPr="00F25EF9" w:rsidTr="00B10474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текущий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F25EF9">
              <w:rPr>
                <w:sz w:val="20"/>
                <w:szCs w:val="20"/>
              </w:rPr>
              <w:t>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очередной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1-й год планового периода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2-й год планового периода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2017г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  <w:r w:rsidR="00F137E6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  <w:r w:rsidR="00F137E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  <w:r w:rsidR="00F137E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План мероприятий</w:t>
            </w: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коллективов имеющих звание "Образцовый", "Народный"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концертных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7E6"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7E6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7E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7E6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Количество постоянно действующих коллективов соответствующих требованиям к объему оказанной </w:t>
            </w:r>
            <w:proofErr w:type="spellStart"/>
            <w:r w:rsidRPr="00F25EF9">
              <w:rPr>
                <w:sz w:val="20"/>
                <w:szCs w:val="20"/>
              </w:rPr>
              <w:t>услуги</w:t>
            </w:r>
            <w:proofErr w:type="gramStart"/>
            <w:r w:rsidRPr="00F25EF9">
              <w:rPr>
                <w:sz w:val="20"/>
                <w:szCs w:val="20"/>
              </w:rPr>
              <w:t>,с</w:t>
            </w:r>
            <w:proofErr w:type="gramEnd"/>
            <w:r w:rsidRPr="00F25EF9">
              <w:rPr>
                <w:sz w:val="20"/>
                <w:szCs w:val="20"/>
              </w:rPr>
              <w:t>рокам</w:t>
            </w:r>
            <w:proofErr w:type="spellEnd"/>
            <w:r w:rsidRPr="00F25EF9">
              <w:rPr>
                <w:sz w:val="20"/>
                <w:szCs w:val="20"/>
              </w:rPr>
              <w:t xml:space="preserve"> и условиям </w:t>
            </w:r>
            <w:proofErr w:type="spellStart"/>
            <w:r w:rsidRPr="00F25EF9">
              <w:rPr>
                <w:sz w:val="20"/>
                <w:szCs w:val="20"/>
              </w:rPr>
              <w:t>предоставления.стабильности</w:t>
            </w:r>
            <w:proofErr w:type="spellEnd"/>
            <w:r w:rsidRPr="00F25EF9">
              <w:rPr>
                <w:sz w:val="20"/>
                <w:szCs w:val="20"/>
              </w:rPr>
              <w:t xml:space="preserve"> состава творческих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призовых мест коллективов, участников смотров, конкурсов, фестивалей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Оценка общественностью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gramStart"/>
            <w:r w:rsidRPr="00F25EF9">
              <w:rPr>
                <w:sz w:val="20"/>
                <w:szCs w:val="20"/>
              </w:rPr>
              <w:t>.о</w:t>
            </w:r>
            <w:proofErr w:type="gramEnd"/>
            <w:r w:rsidRPr="00F25EF9">
              <w:rPr>
                <w:sz w:val="20"/>
                <w:szCs w:val="20"/>
              </w:rPr>
              <w:t>триц</w:t>
            </w:r>
            <w:proofErr w:type="spellEnd"/>
            <w:r w:rsidRPr="00F25EF9">
              <w:rPr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spellEnd"/>
            <w:r w:rsidRPr="00F25EF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spellEnd"/>
            <w:r w:rsidRPr="00F25EF9">
              <w:rPr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АНКЕТИРОВАНИЕ</w:t>
            </w:r>
          </w:p>
        </w:tc>
      </w:tr>
      <w:tr w:rsidR="00A276EB" w:rsidRPr="00F25EF9" w:rsidTr="00B10474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Разнообразие направлений деятельности самодеятельных творческих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3.2. Объем государственной услуги (в натуральных показателях)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395"/>
        <w:gridCol w:w="1389"/>
        <w:gridCol w:w="1389"/>
        <w:gridCol w:w="1389"/>
        <w:gridCol w:w="1389"/>
        <w:gridCol w:w="1389"/>
        <w:gridCol w:w="3969"/>
      </w:tblGrid>
      <w:tr w:rsidR="00A276EB" w:rsidRPr="00F25EF9" w:rsidTr="00B10474">
        <w:trPr>
          <w:trHeight w:val="36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Значение показателей объема государственной услуги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A276EB" w:rsidRPr="00F25EF9" w:rsidTr="00B10474">
        <w:trPr>
          <w:trHeight w:val="60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текущий финансовый год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2-й год </w:t>
            </w:r>
            <w:r w:rsidRPr="00F25EF9">
              <w:rPr>
                <w:sz w:val="20"/>
                <w:szCs w:val="20"/>
              </w:rPr>
              <w:br/>
              <w:t>планового периода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</w:p>
        </w:tc>
      </w:tr>
      <w:tr w:rsidR="00A276EB" w:rsidRPr="00F25EF9" w:rsidTr="00B10474">
        <w:trPr>
          <w:trHeight w:val="2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Количество посетителей </w:t>
            </w:r>
            <w:proofErr w:type="spellStart"/>
            <w:r w:rsidRPr="00F25EF9">
              <w:rPr>
                <w:sz w:val="20"/>
                <w:szCs w:val="20"/>
              </w:rPr>
              <w:t>клюбных</w:t>
            </w:r>
            <w:proofErr w:type="spellEnd"/>
            <w:r w:rsidRPr="00F25EF9">
              <w:rPr>
                <w:sz w:val="20"/>
                <w:szCs w:val="20"/>
              </w:rPr>
              <w:t xml:space="preserve"> формирований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both"/>
              <w:rPr>
                <w:sz w:val="20"/>
                <w:szCs w:val="20"/>
              </w:rPr>
            </w:pP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 xml:space="preserve">4. Порядок оказания государственной услуги </w:t>
      </w:r>
    </w:p>
    <w:p w:rsidR="00A276EB" w:rsidRPr="00F25EF9" w:rsidRDefault="00A276EB" w:rsidP="00A276EB">
      <w:r w:rsidRPr="00F25EF9">
        <w:t>4.1. Нормативные правовые акты, регулирующие порядок оказания государственной услуги</w:t>
      </w:r>
    </w:p>
    <w:tbl>
      <w:tblPr>
        <w:tblW w:w="0" w:type="auto"/>
        <w:tblInd w:w="108" w:type="dxa"/>
        <w:tblLayout w:type="fixed"/>
        <w:tblLook w:val="04A0"/>
      </w:tblPr>
      <w:tblGrid>
        <w:gridCol w:w="15309"/>
      </w:tblGrid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Об общих принципах организации местного самоуправления в Российской Федерации от 06.10.2003 г. № 131-ФЗ.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Федеральный закон от 13.03.95 № 32-ФЗ "О днях воинской славы и памятных датах России".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Конституция Российской Федерации.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Постановление Правительства Российской Федерации от 26.06.1995 г. №609 "Об </w:t>
            </w:r>
            <w:proofErr w:type="spellStart"/>
            <w:r w:rsidRPr="00F25EF9">
              <w:t>утвердении</w:t>
            </w:r>
            <w:proofErr w:type="spellEnd"/>
            <w:r w:rsidRPr="00F25EF9">
              <w:t xml:space="preserve"> положения об основах хозяйственной деятельности и финансирования организаций культуры и искусства".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>
              <w:t xml:space="preserve">Постановление администрации  </w:t>
            </w:r>
            <w:proofErr w:type="spellStart"/>
            <w:r>
              <w:t>Пихтовского</w:t>
            </w:r>
            <w:proofErr w:type="spellEnd"/>
            <w:r>
              <w:t xml:space="preserve"> </w:t>
            </w:r>
            <w:r w:rsidRPr="00F25EF9">
              <w:t xml:space="preserve"> сельсовета</w:t>
            </w:r>
            <w:r>
              <w:t xml:space="preserve"> </w:t>
            </w:r>
            <w:proofErr w:type="spellStart"/>
            <w:r>
              <w:t>К</w:t>
            </w:r>
            <w:r w:rsidRPr="00F25EF9">
              <w:t>олыванского</w:t>
            </w:r>
            <w:proofErr w:type="spellEnd"/>
            <w:r w:rsidRPr="00F25EF9">
              <w:t xml:space="preserve"> района Нов</w:t>
            </w:r>
            <w:r>
              <w:t xml:space="preserve">осибирской области от 18.02.2014 </w:t>
            </w:r>
            <w:r w:rsidRPr="00F25EF9">
              <w:t xml:space="preserve"> года №539 "Об утверждении стандартов качества предоставления муниципальных услуг оказываемых подведомственными администрации </w:t>
            </w:r>
            <w:proofErr w:type="spellStart"/>
            <w:r w:rsidRPr="00F25EF9">
              <w:t>Колыванского</w:t>
            </w:r>
            <w:proofErr w:type="spellEnd"/>
            <w:r w:rsidRPr="00F25EF9">
              <w:t xml:space="preserve"> района учреждениями культуры и образования в сфере культуры".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Распоряжение Правительства Российской Федерации от 03.07.1996 г. № 1063-р </w:t>
            </w:r>
            <w:proofErr w:type="gramStart"/>
            <w:r w:rsidRPr="00F25EF9">
              <w:t xml:space="preserve">( </w:t>
            </w:r>
            <w:proofErr w:type="gramEnd"/>
            <w:r w:rsidRPr="00F25EF9">
              <w:t>в ред. распоряжения Правительства РФ от 14.07.2001 № 942-р) "О социальных нормах и нормативах".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Устав Муниципального казенного учреждения центр</w:t>
            </w:r>
            <w:r>
              <w:t>а культуры   «Венера»</w:t>
            </w:r>
            <w:r w:rsidRPr="00F25EF9">
              <w:t>».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Закон Российской Федерации от 09.10.1992 г. № 3612-1 "Основы законодательства РФ о культуре".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Приказ Министерства культуры и массовых коммуникаций РФ от 25.05.2006 г.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</w:t>
            </w:r>
            <w:proofErr w:type="gramStart"/>
            <w:r w:rsidRPr="00F25EF9">
              <w:t>"..</w:t>
            </w:r>
            <w:proofErr w:type="gramEnd"/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 xml:space="preserve">Приказ Министерства культуры и массовых коммуникаций Российской Федерации от 20.02.2008 г. № 32 "Об утверждении нормативов минимального ресурсного обеспечения услуг сельских учреждений культуры (общедоступных библиотек и </w:t>
            </w:r>
            <w:proofErr w:type="spellStart"/>
            <w:r w:rsidRPr="00F25EF9">
              <w:t>культурно-досуговых</w:t>
            </w:r>
            <w:proofErr w:type="spellEnd"/>
            <w:r w:rsidRPr="00F25EF9">
              <w:t xml:space="preserve"> учреждений)".</w:t>
            </w:r>
          </w:p>
        </w:tc>
      </w:tr>
      <w:tr w:rsidR="00A276EB" w:rsidRPr="00F25EF9" w:rsidTr="00B10474">
        <w:tc>
          <w:tcPr>
            <w:tcW w:w="15309" w:type="dxa"/>
          </w:tcPr>
          <w:p w:rsidR="00A276EB" w:rsidRPr="00F25EF9" w:rsidRDefault="00A276EB" w:rsidP="00B10474">
            <w:r w:rsidRPr="00F25EF9">
              <w:t>Закон Новосибирской области от 07.07.2007 г. № 124-ОЗ "О культуре в Новосибирской области".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4.2. Порядок информирования потенциальных потребителей государственной услуги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10773"/>
        <w:gridCol w:w="1842"/>
      </w:tblGrid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№ </w:t>
            </w:r>
            <w:proofErr w:type="spellStart"/>
            <w:proofErr w:type="gramStart"/>
            <w:r w:rsidRPr="00F25EF9">
              <w:t>п</w:t>
            </w:r>
            <w:proofErr w:type="spellEnd"/>
            <w:proofErr w:type="gramEnd"/>
            <w:r w:rsidRPr="00F25EF9">
              <w:rPr>
                <w:lang w:val="en-US"/>
              </w:rPr>
              <w:t>/</w:t>
            </w:r>
            <w:proofErr w:type="spellStart"/>
            <w:r w:rsidRPr="00F25EF9"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pPr>
              <w:jc w:val="center"/>
            </w:pPr>
            <w:r w:rsidRPr="00F25EF9">
              <w:t>Частота обновления информации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1. Расписание</w:t>
            </w:r>
          </w:p>
          <w:p w:rsidR="00A276EB" w:rsidRPr="00F25EF9" w:rsidRDefault="00A276EB" w:rsidP="00B10474">
            <w:r w:rsidRPr="00F25EF9">
              <w:t>2. Порядок приема</w:t>
            </w:r>
          </w:p>
          <w:p w:rsidR="00A276EB" w:rsidRPr="00F25EF9" w:rsidRDefault="00A276EB" w:rsidP="00B10474">
            <w:r w:rsidRPr="00F25EF9">
              <w:t>3. Порядок получения консультаций</w:t>
            </w:r>
          </w:p>
          <w:p w:rsidR="00A276EB" w:rsidRPr="00F25EF9" w:rsidRDefault="00A276EB" w:rsidP="00B10474">
            <w:r w:rsidRPr="00F25EF9">
              <w:lastRenderedPageBreak/>
              <w:t>4. Контактная информация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 xml:space="preserve"> Перечень нормативных правовых актов, регулирующих деятельность по предоставлению муниципальной услуги 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Краткое описание предоставления муниципальной услуги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lastRenderedPageBreak/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Посредством размещения в информационных сетях общего пользования (в т.ч. в сети Интернет)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886429" w:rsidP="00B10474">
            <w:r>
              <w:t>1</w:t>
            </w:r>
            <w:r w:rsidR="00A276EB" w:rsidRPr="00F25EF9">
              <w:t>. Перечень нормативных правовых актов, регулирующих деятельность по предоставлению муниципальной услу</w:t>
            </w:r>
            <w:r>
              <w:t>ги</w:t>
            </w:r>
          </w:p>
          <w:p w:rsidR="00A276EB" w:rsidRPr="00F25EF9" w:rsidRDefault="00886429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886429" w:rsidP="00B10474">
            <w:r>
              <w:t>3</w:t>
            </w:r>
            <w:r w:rsidR="00A276EB" w:rsidRPr="00F25EF9">
              <w:t>. Краткое описание порядка предоставления муниципальной услуги</w:t>
            </w:r>
          </w:p>
          <w:p w:rsidR="00A276EB" w:rsidRPr="00F25EF9" w:rsidRDefault="00886429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886429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886429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886429" w:rsidP="00B10474">
            <w:r>
              <w:t>10</w:t>
            </w:r>
            <w:r w:rsidR="00A276EB" w:rsidRPr="00F25EF9">
              <w:t>. Порядок приема</w:t>
            </w:r>
          </w:p>
          <w:p w:rsidR="00A276EB" w:rsidRPr="00F25EF9" w:rsidRDefault="00886429" w:rsidP="00B10474">
            <w:r>
              <w:t>11</w:t>
            </w:r>
            <w:r w:rsidR="00A276EB" w:rsidRPr="00F25EF9">
              <w:t>. Порядок получения консультаций</w:t>
            </w:r>
          </w:p>
          <w:p w:rsidR="00A276EB" w:rsidRPr="00F25EF9" w:rsidRDefault="00886429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Путем издания информационных материалов (брошюр, буклетов)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886429" w:rsidP="00B10474">
            <w:r>
              <w:t>1</w:t>
            </w:r>
            <w:r w:rsidR="00A276EB" w:rsidRPr="00F25EF9">
              <w:t>. Перечень нормативных правовых актов, регулирующих деятельность по предоставлению муниципальной услуги</w:t>
            </w:r>
          </w:p>
          <w:p w:rsidR="00A276EB" w:rsidRPr="00F25EF9" w:rsidRDefault="00886429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886429" w:rsidP="00B10474">
            <w:r>
              <w:t>3</w:t>
            </w:r>
            <w:r w:rsidR="00A276EB" w:rsidRPr="00F25EF9">
              <w:t>. Краткое описание порядка предоставления муниципальной услуги</w:t>
            </w:r>
          </w:p>
          <w:p w:rsidR="00A276EB" w:rsidRPr="00F25EF9" w:rsidRDefault="00886429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886429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886429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886429" w:rsidP="00B10474">
            <w:r>
              <w:t>10</w:t>
            </w:r>
            <w:r w:rsidR="00A276EB" w:rsidRPr="00F25EF9">
              <w:t>. Порядок приема</w:t>
            </w:r>
          </w:p>
          <w:p w:rsidR="00A276EB" w:rsidRPr="00F25EF9" w:rsidRDefault="00886429" w:rsidP="00B10474">
            <w:r>
              <w:t>11</w:t>
            </w:r>
            <w:r w:rsidR="00A276EB" w:rsidRPr="00F25EF9">
              <w:t>. Порядок получения консультаций</w:t>
            </w:r>
          </w:p>
          <w:p w:rsidR="00A276EB" w:rsidRPr="00F25EF9" w:rsidRDefault="00886429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886429" w:rsidP="00B10474">
            <w:r>
              <w:t>1</w:t>
            </w:r>
            <w:r w:rsidR="00A276EB" w:rsidRPr="00F25EF9">
              <w:t>. Перечень нормативных правовых актов, регулирующих деятельность по предоставлению муниципальной услуги</w:t>
            </w:r>
          </w:p>
          <w:p w:rsidR="00A276EB" w:rsidRPr="00F25EF9" w:rsidRDefault="00886429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A276EB" w:rsidP="00B10474"/>
          <w:p w:rsidR="00A276EB" w:rsidRPr="00F25EF9" w:rsidRDefault="00886429" w:rsidP="00B10474">
            <w:r>
              <w:t>3</w:t>
            </w:r>
            <w:r w:rsidR="00A276EB" w:rsidRPr="00F25EF9">
              <w:t>. Краткое описание предоставления муниципальной услуги</w:t>
            </w:r>
          </w:p>
          <w:p w:rsidR="00A276EB" w:rsidRPr="00F25EF9" w:rsidRDefault="00886429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886429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886429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886429" w:rsidP="00B10474">
            <w:r>
              <w:t>10</w:t>
            </w:r>
            <w:r w:rsidR="00A276EB" w:rsidRPr="00F25EF9">
              <w:t>. Порядок приема</w:t>
            </w:r>
          </w:p>
          <w:p w:rsidR="00A276EB" w:rsidRPr="00F25EF9" w:rsidRDefault="00886429" w:rsidP="00B10474">
            <w:r>
              <w:t>11</w:t>
            </w:r>
            <w:r w:rsidR="00A276EB" w:rsidRPr="00F25EF9">
              <w:t>. Порядок получения консультаций</w:t>
            </w:r>
          </w:p>
          <w:p w:rsidR="00A276EB" w:rsidRPr="00F25EF9" w:rsidRDefault="00886429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lastRenderedPageBreak/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  <w:p w:rsidR="00A276EB" w:rsidRPr="00F25EF9" w:rsidRDefault="00886429" w:rsidP="00B10474">
            <w:r>
              <w:t>1</w:t>
            </w:r>
            <w:r w:rsidR="00A276EB" w:rsidRPr="00F25EF9">
              <w:t xml:space="preserve"> Перечень нормативных правовых актов, регулирующих деятельность по предоставлению муниципальной услуги</w:t>
            </w:r>
          </w:p>
          <w:p w:rsidR="00A276EB" w:rsidRPr="00F25EF9" w:rsidRDefault="00886429" w:rsidP="00B10474">
            <w:r>
              <w:t>2</w:t>
            </w:r>
            <w:r w:rsidR="00A276EB" w:rsidRPr="00F25EF9">
              <w:t>. Административный регламент по предоставлению муниципальной услуги</w:t>
            </w:r>
          </w:p>
          <w:p w:rsidR="00A276EB" w:rsidRPr="00F25EF9" w:rsidRDefault="00886429" w:rsidP="00B10474">
            <w:r>
              <w:t>3</w:t>
            </w:r>
            <w:r w:rsidR="00A276EB" w:rsidRPr="00F25EF9">
              <w:t>. Краткое описание порядка предоставления муниципальной услуги</w:t>
            </w:r>
          </w:p>
          <w:p w:rsidR="00A276EB" w:rsidRPr="00F25EF9" w:rsidRDefault="00886429" w:rsidP="00B10474">
            <w:r>
              <w:t>4</w:t>
            </w:r>
            <w:r w:rsidR="00A276EB" w:rsidRPr="00F25EF9">
              <w:t>. Учредительные документы</w:t>
            </w:r>
          </w:p>
          <w:p w:rsidR="00A276EB" w:rsidRPr="00F25EF9" w:rsidRDefault="00886429" w:rsidP="00B10474">
            <w:r>
              <w:t>5</w:t>
            </w:r>
            <w:r w:rsidR="00A276EB" w:rsidRPr="00F25EF9">
              <w:t>. Лицензии</w:t>
            </w:r>
          </w:p>
          <w:p w:rsidR="00A276EB" w:rsidRPr="00F25EF9" w:rsidRDefault="00886429" w:rsidP="00B10474">
            <w:r>
              <w:t>6</w:t>
            </w:r>
            <w:r w:rsidR="00A276EB" w:rsidRPr="00F25EF9">
              <w:t>. Стандарты</w:t>
            </w:r>
          </w:p>
          <w:p w:rsidR="00A276EB" w:rsidRPr="00F25EF9" w:rsidRDefault="00886429" w:rsidP="00B10474">
            <w:r>
              <w:t>7</w:t>
            </w:r>
            <w:r w:rsidR="00A276EB" w:rsidRPr="00F25EF9">
              <w:t>. Перечень услуг</w:t>
            </w:r>
          </w:p>
          <w:p w:rsidR="00A276EB" w:rsidRPr="00F25EF9" w:rsidRDefault="00886429" w:rsidP="00B10474">
            <w:r>
              <w:t>8</w:t>
            </w:r>
            <w:r w:rsidR="00A276EB" w:rsidRPr="00F25EF9">
              <w:t>. Формы и сроки реализации услуг</w:t>
            </w:r>
          </w:p>
          <w:p w:rsidR="00A276EB" w:rsidRPr="00F25EF9" w:rsidRDefault="00886429" w:rsidP="00B10474">
            <w:r>
              <w:t>9</w:t>
            </w:r>
            <w:r w:rsidR="00A276EB" w:rsidRPr="00F25EF9">
              <w:t>. Расписание</w:t>
            </w:r>
          </w:p>
          <w:p w:rsidR="00A276EB" w:rsidRPr="00F25EF9" w:rsidRDefault="00886429" w:rsidP="00B10474">
            <w:r>
              <w:t>10</w:t>
            </w:r>
            <w:r w:rsidR="00A276EB" w:rsidRPr="00F25EF9">
              <w:t>. Порядок приема</w:t>
            </w:r>
          </w:p>
          <w:p w:rsidR="00A276EB" w:rsidRPr="00F25EF9" w:rsidRDefault="00886429" w:rsidP="00B10474">
            <w:r>
              <w:t>11</w:t>
            </w:r>
            <w:r w:rsidR="00A276EB" w:rsidRPr="00F25EF9">
              <w:t>. Порядок получения консультаций</w:t>
            </w:r>
          </w:p>
          <w:p w:rsidR="00A276EB" w:rsidRPr="00F25EF9" w:rsidRDefault="00886429" w:rsidP="00B10474">
            <w:r>
              <w:t>12</w:t>
            </w:r>
            <w:r w:rsidR="00A276EB" w:rsidRPr="00F25EF9">
              <w:t>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Родительские собрания, публичный доклад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Не менее 1 раза в год</w:t>
            </w:r>
          </w:p>
        </w:tc>
      </w:tr>
      <w:tr w:rsidR="00A276EB" w:rsidRPr="00F25EF9" w:rsidTr="00B1047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С использованием средств телефонной связи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1. Контактная информация</w:t>
            </w:r>
          </w:p>
          <w:p w:rsidR="00A276EB" w:rsidRPr="00F25EF9" w:rsidRDefault="00A276EB" w:rsidP="00B10474">
            <w:r w:rsidRPr="00F25EF9">
              <w:t>2. Порядок приема</w:t>
            </w:r>
          </w:p>
          <w:p w:rsidR="00A276EB" w:rsidRPr="00F25EF9" w:rsidRDefault="00A276EB" w:rsidP="00B10474">
            <w:r w:rsidRPr="00F25EF9">
              <w:t>3. Порядок получения консультаций</w:t>
            </w:r>
          </w:p>
          <w:p w:rsidR="00A276EB" w:rsidRPr="00F25EF9" w:rsidRDefault="00A276EB" w:rsidP="00B10474">
            <w:r w:rsidRPr="00F25EF9">
              <w:t>4. Перечень услуг</w:t>
            </w:r>
          </w:p>
          <w:p w:rsidR="00A276EB" w:rsidRPr="00F25EF9" w:rsidRDefault="00A276EB" w:rsidP="00B10474">
            <w:r w:rsidRPr="00F25EF9">
              <w:t>5. Краткое описание порядка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B" w:rsidRPr="00F25EF9" w:rsidRDefault="00A276EB" w:rsidP="00B10474">
            <w:r w:rsidRPr="00F25EF9">
              <w:t>По мере необходимости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pPr>
        <w:jc w:val="both"/>
      </w:pPr>
      <w:r w:rsidRPr="00F25EF9">
        <w:t xml:space="preserve">5. </w:t>
      </w:r>
      <w:r w:rsidRPr="00F25EF9">
        <w:rPr>
          <w:u w:val="single"/>
        </w:rPr>
        <w:t>Основания для досрочного прекращения испол</w:t>
      </w:r>
      <w:r w:rsidR="00F26FC9">
        <w:rPr>
          <w:u w:val="single"/>
        </w:rPr>
        <w:t>нения муниципального</w:t>
      </w:r>
      <w:r w:rsidRPr="00F25EF9">
        <w:rPr>
          <w:u w:val="single"/>
        </w:rPr>
        <w:t xml:space="preserve"> задания</w:t>
      </w:r>
      <w:r w:rsidRPr="00F25EF9">
        <w:t xml:space="preserve">: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352" w:type="dxa"/>
          </w:tcPr>
          <w:p w:rsidR="00A276EB" w:rsidRPr="00F25EF9" w:rsidRDefault="00A276EB" w:rsidP="00B10474">
            <w:r w:rsidRPr="00F25EF9">
              <w:t>Ликвидация учреждения.</w:t>
            </w:r>
          </w:p>
        </w:tc>
      </w:tr>
    </w:tbl>
    <w:p w:rsidR="00A276EB" w:rsidRPr="00F25EF9" w:rsidRDefault="00A276EB" w:rsidP="00A276EB">
      <w:pPr>
        <w:jc w:val="both"/>
      </w:pPr>
    </w:p>
    <w:p w:rsidR="00A276EB" w:rsidRPr="00F25EF9" w:rsidRDefault="00A276EB" w:rsidP="00A276EB">
      <w:pPr>
        <w:jc w:val="both"/>
      </w:pPr>
      <w:r w:rsidRPr="00F25EF9">
        <w:lastRenderedPageBreak/>
        <w:t>6.</w:t>
      </w:r>
      <w:r w:rsidRPr="00F25EF9">
        <w:rPr>
          <w:vertAlign w:val="superscript"/>
        </w:rPr>
        <w:t>*</w:t>
      </w:r>
      <w:r w:rsidRPr="00F25EF9">
        <w:t xml:space="preserve"> Предельные цены (тарифы) на оплату государственной услуги в случаях, если федеральным законом предусмотрено их оказание на платной основе</w:t>
      </w:r>
    </w:p>
    <w:p w:rsidR="00A276EB" w:rsidRPr="00F25EF9" w:rsidRDefault="00A276EB" w:rsidP="00A276EB">
      <w:r w:rsidRPr="00F25EF9">
        <w:t>6.1. Нормативный правовой акт, устанавливающий цены (тарифы) либо порядок их установления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352" w:type="dxa"/>
          </w:tcPr>
          <w:p w:rsidR="00A276EB" w:rsidRPr="00F25EF9" w:rsidRDefault="00A276EB" w:rsidP="00B10474"/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6.2. Орган, устанавливающий цены (тарифы)</w:t>
      </w:r>
    </w:p>
    <w:p w:rsidR="00A276EB" w:rsidRPr="00F25EF9" w:rsidRDefault="00A276EB" w:rsidP="00A276EB">
      <w:pPr>
        <w:rPr>
          <w:u w:val="single"/>
        </w:rPr>
      </w:pPr>
      <w:r w:rsidRPr="00F25EF9">
        <w:t xml:space="preserve">    </w:t>
      </w:r>
      <w:r>
        <w:t xml:space="preserve">    Администрация  </w:t>
      </w:r>
      <w:proofErr w:type="spellStart"/>
      <w:r>
        <w:t>Пихтовского</w:t>
      </w:r>
      <w:proofErr w:type="spellEnd"/>
      <w:r>
        <w:t xml:space="preserve"> </w:t>
      </w:r>
      <w:r w:rsidRPr="00F25EF9">
        <w:t xml:space="preserve"> сельсовета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352" w:type="dxa"/>
          </w:tcPr>
          <w:p w:rsidR="00A276EB" w:rsidRPr="00F25EF9" w:rsidRDefault="00A276EB" w:rsidP="00B10474"/>
        </w:tc>
      </w:tr>
    </w:tbl>
    <w:p w:rsidR="00A276EB" w:rsidRPr="00F25EF9" w:rsidRDefault="00A276EB" w:rsidP="00A276EB">
      <w:pPr>
        <w:rPr>
          <w:u w:val="single"/>
        </w:rPr>
      </w:pPr>
    </w:p>
    <w:p w:rsidR="00A276EB" w:rsidRPr="00F25EF9" w:rsidRDefault="00A276EB" w:rsidP="00A276EB">
      <w:r w:rsidRPr="00F25EF9">
        <w:t>6.3. Значения предельных цен (тарифов)</w:t>
      </w:r>
    </w:p>
    <w:p w:rsidR="00A276EB" w:rsidRPr="00F25EF9" w:rsidRDefault="00A276EB" w:rsidP="00A276EB">
      <w:pPr>
        <w:rPr>
          <w:sz w:val="20"/>
          <w:szCs w:val="20"/>
        </w:rPr>
      </w:pPr>
      <w:r w:rsidRPr="00F25EF9">
        <w:rPr>
          <w:sz w:val="20"/>
          <w:szCs w:val="20"/>
        </w:rPr>
        <w:t>* пункт 6 не заполняется</w:t>
      </w:r>
    </w:p>
    <w:tbl>
      <w:tblPr>
        <w:tblW w:w="15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609"/>
        <w:gridCol w:w="6241"/>
      </w:tblGrid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№ </w:t>
            </w:r>
            <w:proofErr w:type="spellStart"/>
            <w:r w:rsidRPr="00F25EF9">
              <w:t>п\</w:t>
            </w:r>
            <w:proofErr w:type="gramStart"/>
            <w:r w:rsidRPr="00F25EF9">
              <w:t>п</w:t>
            </w:r>
            <w:proofErr w:type="spellEnd"/>
            <w:proofErr w:type="gramEnd"/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Наименование услуги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Цена (тариф), единица измерения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1</w:t>
            </w:r>
          </w:p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Молодёжная дискотека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10.00,    -</w:t>
            </w:r>
          </w:p>
        </w:tc>
      </w:tr>
      <w:tr w:rsidR="00A276EB" w:rsidRPr="00F25EF9" w:rsidTr="00B1047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</w:tc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/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0.00,    -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7. Порядок контроля</w:t>
      </w:r>
      <w:r w:rsidR="00F26FC9">
        <w:t xml:space="preserve"> за исполнением  муниципального </w:t>
      </w:r>
      <w:r w:rsidRPr="00F25EF9">
        <w:t xml:space="preserve"> задания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3402"/>
        <w:gridCol w:w="7371"/>
      </w:tblGrid>
      <w:tr w:rsidR="00A276EB" w:rsidRPr="00F25EF9" w:rsidTr="00B10474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№ </w:t>
            </w:r>
            <w:proofErr w:type="spellStart"/>
            <w:r w:rsidRPr="00F25EF9">
              <w:t>п\</w:t>
            </w:r>
            <w:proofErr w:type="gramStart"/>
            <w:r w:rsidRPr="00F25EF9"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 xml:space="preserve">Федеральные органы исполнительной власти, осуществляющие </w:t>
            </w:r>
            <w:proofErr w:type="gramStart"/>
            <w:r w:rsidRPr="00F25EF9">
              <w:t>контроль за</w:t>
            </w:r>
            <w:proofErr w:type="gramEnd"/>
            <w:r w:rsidRPr="00F25EF9">
              <w:t xml:space="preserve"> оказанием услуги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Внешний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По выявленным проблемным фактам и жалобам; анализ и оценка проведенного мероприятия; по результатам творческого сезона, года.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А</w:t>
            </w:r>
            <w:r>
              <w:t xml:space="preserve">дминистрация  </w:t>
            </w:r>
            <w:proofErr w:type="spellStart"/>
            <w:r>
              <w:t>Пихтовского</w:t>
            </w:r>
            <w:proofErr w:type="spellEnd"/>
            <w:r>
              <w:t xml:space="preserve"> </w:t>
            </w:r>
            <w:r w:rsidRPr="00F25EF9">
              <w:t xml:space="preserve"> сельсовета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</w:pPr>
            <w:r w:rsidRPr="00F25EF9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Внутренний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 xml:space="preserve">По выявленным проблемным фактам и жалобам; анализ и оценка проведенного мероприятия;  по результатам творческого </w:t>
            </w:r>
            <w:proofErr w:type="spellStart"/>
            <w:r w:rsidRPr="00F25EF9">
              <w:t>сезона</w:t>
            </w:r>
            <w:proofErr w:type="gramStart"/>
            <w:r w:rsidRPr="00F25EF9">
              <w:t>,г</w:t>
            </w:r>
            <w:proofErr w:type="gramEnd"/>
            <w:r w:rsidRPr="00F25EF9">
              <w:t>ода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r w:rsidRPr="00F25EF9">
              <w:t>Муниципальное казенное учр</w:t>
            </w:r>
            <w:r>
              <w:t xml:space="preserve">еждение центра культуры </w:t>
            </w:r>
            <w:proofErr w:type="spellStart"/>
            <w:r>
              <w:t>Пихтовского</w:t>
            </w:r>
            <w:proofErr w:type="spellEnd"/>
            <w:r>
              <w:t xml:space="preserve"> сельсовета «Венера</w:t>
            </w:r>
            <w:r w:rsidRPr="00F25EF9">
              <w:t>»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8. Требования к отчетност</w:t>
      </w:r>
      <w:r w:rsidR="00F26FC9">
        <w:t>и об исполнении  муниципального</w:t>
      </w:r>
      <w:r w:rsidRPr="00F25EF9">
        <w:t xml:space="preserve"> задания</w:t>
      </w:r>
    </w:p>
    <w:p w:rsidR="00A276EB" w:rsidRPr="00F25EF9" w:rsidRDefault="00A276EB" w:rsidP="00A276EB">
      <w:r w:rsidRPr="00F25EF9">
        <w:t>8.1. Форма отчет</w:t>
      </w:r>
      <w:r w:rsidR="00F26FC9">
        <w:t>а об исполнении муниципального</w:t>
      </w:r>
      <w:r w:rsidRPr="00F25EF9">
        <w:t xml:space="preserve"> задания </w:t>
      </w:r>
    </w:p>
    <w:p w:rsidR="00A276EB" w:rsidRPr="00F25EF9" w:rsidRDefault="00A276EB" w:rsidP="00A276EB">
      <w:r w:rsidRPr="00F25EF9">
        <w:t>8.1.1. Показатели, характеризующие объём услуги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126"/>
        <w:gridCol w:w="2268"/>
        <w:gridCol w:w="2127"/>
        <w:gridCol w:w="2835"/>
        <w:gridCol w:w="2976"/>
      </w:tblGrid>
      <w:tr w:rsidR="00A276EB" w:rsidRPr="00F25EF9" w:rsidTr="00B10474">
        <w:trPr>
          <w:cantSplit/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Значение</w:t>
            </w:r>
            <w:r w:rsidR="00F26FC9">
              <w:rPr>
                <w:sz w:val="20"/>
                <w:szCs w:val="20"/>
              </w:rPr>
              <w:t>, утвержденное</w:t>
            </w:r>
            <w:r w:rsidR="00F26FC9">
              <w:rPr>
                <w:sz w:val="20"/>
                <w:szCs w:val="20"/>
              </w:rPr>
              <w:br/>
              <w:t xml:space="preserve">в </w:t>
            </w:r>
            <w:proofErr w:type="gramStart"/>
            <w:r w:rsidR="00F26FC9">
              <w:rPr>
                <w:sz w:val="20"/>
                <w:szCs w:val="20"/>
              </w:rPr>
              <w:t>муниципального</w:t>
            </w:r>
            <w:proofErr w:type="gramEnd"/>
            <w:r w:rsidRPr="00F25EF9">
              <w:rPr>
                <w:sz w:val="20"/>
                <w:szCs w:val="20"/>
              </w:rPr>
              <w:t xml:space="preserve"> задании  на отчетный период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Фактическое </w:t>
            </w:r>
            <w:r w:rsidRPr="00F25EF9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посетителей клу</w:t>
            </w:r>
            <w:r w:rsidRPr="00F25EF9">
              <w:rPr>
                <w:sz w:val="20"/>
                <w:szCs w:val="20"/>
              </w:rPr>
              <w:t xml:space="preserve">бных формирований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</w:t>
            </w:r>
            <w:proofErr w:type="spellStart"/>
            <w:r w:rsidRPr="00F25EF9">
              <w:rPr>
                <w:sz w:val="20"/>
                <w:szCs w:val="20"/>
              </w:rPr>
              <w:t>Форма№</w:t>
            </w:r>
            <w:proofErr w:type="spellEnd"/>
            <w:r w:rsidRPr="00F25EF9">
              <w:rPr>
                <w:sz w:val="20"/>
                <w:szCs w:val="20"/>
              </w:rPr>
              <w:t xml:space="preserve"> 7-НК</w:t>
            </w:r>
          </w:p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Годовой отчет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8.1.2. Показатели, характеризующие качество услуги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126"/>
        <w:gridCol w:w="2268"/>
        <w:gridCol w:w="2127"/>
        <w:gridCol w:w="2835"/>
        <w:gridCol w:w="2976"/>
      </w:tblGrid>
      <w:tr w:rsidR="00A276EB" w:rsidRPr="00F25EF9" w:rsidTr="00B10474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t xml:space="preserve">№ </w:t>
            </w:r>
            <w:proofErr w:type="spellStart"/>
            <w:r w:rsidRPr="00F25EF9">
              <w:t>п\</w:t>
            </w:r>
            <w:proofErr w:type="gramStart"/>
            <w:r w:rsidRPr="00F25EF9"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Значен</w:t>
            </w:r>
            <w:r w:rsidR="00F26FC9">
              <w:rPr>
                <w:sz w:val="20"/>
                <w:szCs w:val="20"/>
              </w:rPr>
              <w:t>ие, утвержденное</w:t>
            </w:r>
            <w:r w:rsidR="00F26FC9">
              <w:rPr>
                <w:sz w:val="20"/>
                <w:szCs w:val="20"/>
              </w:rPr>
              <w:br/>
              <w:t>в муниципальном</w:t>
            </w:r>
            <w:r w:rsidRPr="00F25EF9">
              <w:rPr>
                <w:sz w:val="20"/>
                <w:szCs w:val="20"/>
              </w:rPr>
              <w:t xml:space="preserve"> задании  на отчетный период</w:t>
            </w:r>
          </w:p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Фактическое </w:t>
            </w:r>
            <w:r w:rsidRPr="00F25EF9">
              <w:rPr>
                <w:sz w:val="20"/>
                <w:szCs w:val="20"/>
              </w:rPr>
              <w:br/>
              <w:t>значение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</w:t>
            </w:r>
            <w:proofErr w:type="spellStart"/>
            <w:r w:rsidRPr="00F25EF9">
              <w:rPr>
                <w:sz w:val="20"/>
                <w:szCs w:val="20"/>
              </w:rPr>
              <w:t>Форма№</w:t>
            </w:r>
            <w:proofErr w:type="spellEnd"/>
            <w:r w:rsidRPr="00F25EF9">
              <w:rPr>
                <w:sz w:val="20"/>
                <w:szCs w:val="20"/>
              </w:rPr>
              <w:t xml:space="preserve"> 7-НК </w:t>
            </w:r>
          </w:p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Годовой отчет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коллективов имеющих звание "Образцовый", "Народный"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концертных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Количество постоянно действующих коллективов соответствующих требованиям к объему оказанной </w:t>
            </w:r>
            <w:proofErr w:type="spellStart"/>
            <w:r w:rsidRPr="00F25EF9">
              <w:rPr>
                <w:sz w:val="20"/>
                <w:szCs w:val="20"/>
              </w:rPr>
              <w:t>услуги</w:t>
            </w:r>
            <w:proofErr w:type="gramStart"/>
            <w:r w:rsidRPr="00F25EF9">
              <w:rPr>
                <w:sz w:val="20"/>
                <w:szCs w:val="20"/>
              </w:rPr>
              <w:t>,с</w:t>
            </w:r>
            <w:proofErr w:type="gramEnd"/>
            <w:r w:rsidRPr="00F25EF9">
              <w:rPr>
                <w:sz w:val="20"/>
                <w:szCs w:val="20"/>
              </w:rPr>
              <w:t>рокам</w:t>
            </w:r>
            <w:proofErr w:type="spellEnd"/>
            <w:r w:rsidRPr="00F25EF9">
              <w:rPr>
                <w:sz w:val="20"/>
                <w:szCs w:val="20"/>
              </w:rPr>
              <w:t xml:space="preserve"> и условиям </w:t>
            </w:r>
            <w:proofErr w:type="spellStart"/>
            <w:r w:rsidRPr="00F25EF9">
              <w:rPr>
                <w:sz w:val="20"/>
                <w:szCs w:val="20"/>
              </w:rPr>
              <w:t>предоставления.стабильности</w:t>
            </w:r>
            <w:proofErr w:type="spellEnd"/>
            <w:r w:rsidRPr="00F25EF9">
              <w:rPr>
                <w:sz w:val="20"/>
                <w:szCs w:val="20"/>
              </w:rPr>
              <w:t xml:space="preserve"> состава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Количество призовых мест коллективов, участников смотров, конкурсов, фестивалей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Оценка общественностью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gramStart"/>
            <w:r w:rsidRPr="00F25EF9">
              <w:rPr>
                <w:sz w:val="20"/>
                <w:szCs w:val="20"/>
              </w:rPr>
              <w:t>.о</w:t>
            </w:r>
            <w:proofErr w:type="gramEnd"/>
            <w:r w:rsidRPr="00F25EF9">
              <w:rPr>
                <w:sz w:val="20"/>
                <w:szCs w:val="20"/>
              </w:rPr>
              <w:t>триц</w:t>
            </w:r>
            <w:proofErr w:type="spellEnd"/>
            <w:r w:rsidRPr="00F25EF9">
              <w:rPr>
                <w:sz w:val="20"/>
                <w:szCs w:val="20"/>
              </w:rPr>
              <w:t xml:space="preserve">.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proofErr w:type="spellStart"/>
            <w:r w:rsidRPr="00F25EF9">
              <w:rPr>
                <w:sz w:val="20"/>
                <w:szCs w:val="20"/>
              </w:rPr>
              <w:t>Полож</w:t>
            </w:r>
            <w:proofErr w:type="spellEnd"/>
            <w:r w:rsidRPr="00F25EF9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76EB" w:rsidRPr="00F25EF9" w:rsidTr="00B1047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shd w:val="clear" w:color="auto" w:fill="FFFFFF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Разнообразие направлений деятельности самодеятельных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единиц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jc w:val="center"/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B" w:rsidRPr="00F25EF9" w:rsidRDefault="00A276EB" w:rsidP="00B10474">
            <w:pPr>
              <w:rPr>
                <w:sz w:val="20"/>
                <w:szCs w:val="20"/>
              </w:rPr>
            </w:pPr>
            <w:r w:rsidRPr="00F25EF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8.2. Сроки представления отчето</w:t>
      </w:r>
      <w:r w:rsidR="00F26FC9">
        <w:t>в об исполнении муниципального</w:t>
      </w:r>
      <w:r w:rsidRPr="00F25EF9">
        <w:t xml:space="preserve"> задания: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r w:rsidRPr="00F25EF9">
              <w:t xml:space="preserve">Ежеквартально до 20 числа </w:t>
            </w:r>
            <w:proofErr w:type="spellStart"/>
            <w:r w:rsidRPr="00F25EF9">
              <w:t>месяца</w:t>
            </w:r>
            <w:proofErr w:type="gramStart"/>
            <w:r w:rsidRPr="00F25EF9">
              <w:t>,с</w:t>
            </w:r>
            <w:proofErr w:type="gramEnd"/>
            <w:r w:rsidRPr="00F25EF9">
              <w:t>ледующего</w:t>
            </w:r>
            <w:proofErr w:type="spellEnd"/>
            <w:r w:rsidRPr="00F25EF9">
              <w:t xml:space="preserve"> за отчетным периодом</w:t>
            </w:r>
          </w:p>
        </w:tc>
      </w:tr>
    </w:tbl>
    <w:p w:rsidR="00A276EB" w:rsidRPr="00F25EF9" w:rsidRDefault="00A276EB" w:rsidP="00A276EB">
      <w:pPr>
        <w:jc w:val="both"/>
      </w:pPr>
    </w:p>
    <w:p w:rsidR="00A276EB" w:rsidRPr="00F25EF9" w:rsidRDefault="00A276EB" w:rsidP="00A276EB">
      <w:pPr>
        <w:jc w:val="both"/>
      </w:pPr>
      <w:r w:rsidRPr="00F25EF9">
        <w:t>8.3. Иные требования к отчетност</w:t>
      </w:r>
      <w:r w:rsidR="00F26FC9">
        <w:t>и об исполнении муниципального</w:t>
      </w:r>
      <w:r w:rsidRPr="00F25EF9">
        <w:t xml:space="preserve"> задания: 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jc w:val="both"/>
            </w:pPr>
            <w:r w:rsidRPr="00F25EF9">
              <w:lastRenderedPageBreak/>
              <w:t>отсутствуют</w:t>
            </w:r>
          </w:p>
        </w:tc>
      </w:tr>
    </w:tbl>
    <w:p w:rsidR="00A276EB" w:rsidRPr="00F25EF9" w:rsidRDefault="00A276EB" w:rsidP="00A276EB"/>
    <w:p w:rsidR="00A276EB" w:rsidRPr="00F25EF9" w:rsidRDefault="00A276EB" w:rsidP="00A276EB">
      <w:r w:rsidRPr="00F25EF9">
        <w:t>9. Иная информация, необходимая для исполнения (</w:t>
      </w:r>
      <w:proofErr w:type="gramStart"/>
      <w:r w:rsidRPr="00F25EF9">
        <w:t xml:space="preserve">контроля </w:t>
      </w:r>
      <w:r w:rsidR="00F26FC9">
        <w:t>за</w:t>
      </w:r>
      <w:proofErr w:type="gramEnd"/>
      <w:r w:rsidR="00F26FC9">
        <w:t xml:space="preserve"> исполнением) муниципального</w:t>
      </w:r>
      <w:r w:rsidRPr="00F25EF9">
        <w:t xml:space="preserve"> задания</w:t>
      </w:r>
    </w:p>
    <w:tbl>
      <w:tblPr>
        <w:tblW w:w="0" w:type="auto"/>
        <w:tblLook w:val="04A0"/>
      </w:tblPr>
      <w:tblGrid>
        <w:gridCol w:w="15352"/>
      </w:tblGrid>
      <w:tr w:rsidR="00A276EB" w:rsidRPr="00F25EF9" w:rsidTr="00B10474">
        <w:tc>
          <w:tcPr>
            <w:tcW w:w="15417" w:type="dxa"/>
          </w:tcPr>
          <w:p w:rsidR="00A276EB" w:rsidRPr="00F25EF9" w:rsidRDefault="00A276EB" w:rsidP="00B10474">
            <w:pPr>
              <w:rPr>
                <w:lang w:val="en-US"/>
              </w:rPr>
            </w:pPr>
            <w:proofErr w:type="spellStart"/>
            <w:r w:rsidRPr="00F25EF9">
              <w:rPr>
                <w:lang w:val="en-US"/>
              </w:rPr>
              <w:t>Отсутствует</w:t>
            </w:r>
            <w:proofErr w:type="spellEnd"/>
          </w:p>
        </w:tc>
      </w:tr>
    </w:tbl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/>
    <w:p w:rsidR="00A276EB" w:rsidRPr="00F25EF9" w:rsidRDefault="00A276EB" w:rsidP="00A276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03BF" w:rsidRDefault="00D903BF"/>
    <w:sectPr w:rsidR="00D903BF" w:rsidSect="00B10474">
      <w:headerReference w:type="even" r:id="rId7"/>
      <w:pgSz w:w="16838" w:h="11906" w:orient="landscape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11" w:rsidRDefault="00410511" w:rsidP="00406C16">
      <w:r>
        <w:separator/>
      </w:r>
    </w:p>
  </w:endnote>
  <w:endnote w:type="continuationSeparator" w:id="0">
    <w:p w:rsidR="00410511" w:rsidRDefault="00410511" w:rsidP="0040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11" w:rsidRDefault="00410511" w:rsidP="00406C16">
      <w:r>
        <w:separator/>
      </w:r>
    </w:p>
  </w:footnote>
  <w:footnote w:type="continuationSeparator" w:id="0">
    <w:p w:rsidR="00410511" w:rsidRDefault="00410511" w:rsidP="00406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36E" w:rsidRDefault="00FA45F3" w:rsidP="00B104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36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7436E" w:rsidRDefault="002743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EB"/>
    <w:rsid w:val="00006883"/>
    <w:rsid w:val="0027436E"/>
    <w:rsid w:val="00296EA6"/>
    <w:rsid w:val="003C685E"/>
    <w:rsid w:val="00405658"/>
    <w:rsid w:val="00406C16"/>
    <w:rsid w:val="00410511"/>
    <w:rsid w:val="00694A04"/>
    <w:rsid w:val="00886429"/>
    <w:rsid w:val="008B2270"/>
    <w:rsid w:val="00A276EB"/>
    <w:rsid w:val="00B10474"/>
    <w:rsid w:val="00C95CC7"/>
    <w:rsid w:val="00D903BF"/>
    <w:rsid w:val="00E33449"/>
    <w:rsid w:val="00F137E6"/>
    <w:rsid w:val="00F26FC9"/>
    <w:rsid w:val="00FA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76EB"/>
  </w:style>
  <w:style w:type="paragraph" w:customStyle="1" w:styleId="ConsPlusNormal">
    <w:name w:val="ConsPlusNormal"/>
    <w:rsid w:val="00A2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A276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7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3B78F-0AA3-474B-9FCF-8B029C27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2016-02-09T04:48:00Z</dcterms:created>
  <dcterms:modified xsi:type="dcterms:W3CDTF">2016-12-07T08:18:00Z</dcterms:modified>
</cp:coreProperties>
</file>