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DF" w:rsidRDefault="004F75DF" w:rsidP="004F75DF">
      <w:pPr>
        <w:jc w:val="right"/>
      </w:pPr>
      <w:r>
        <w:t>ПРОЕКТ</w:t>
      </w:r>
    </w:p>
    <w:p w:rsidR="004F75DF" w:rsidRPr="00C4715D" w:rsidRDefault="00467A9C" w:rsidP="004F75DF">
      <w:pPr>
        <w:jc w:val="center"/>
        <w:rPr>
          <w:b/>
        </w:rPr>
      </w:pPr>
      <w:r w:rsidRPr="00C4715D">
        <w:rPr>
          <w:b/>
        </w:rPr>
        <w:t>СОВЕТ ДЕПУТАТОВ</w:t>
      </w:r>
    </w:p>
    <w:p w:rsidR="00467A9C" w:rsidRPr="00C4715D" w:rsidRDefault="00467A9C" w:rsidP="00467A9C">
      <w:pPr>
        <w:jc w:val="center"/>
        <w:rPr>
          <w:b/>
        </w:rPr>
      </w:pPr>
      <w:r w:rsidRPr="00C4715D">
        <w:rPr>
          <w:b/>
        </w:rPr>
        <w:t>ПИХТОВСКОГО СЕЛЬСОВЕТА</w:t>
      </w:r>
    </w:p>
    <w:p w:rsidR="00467A9C" w:rsidRPr="00C4715D" w:rsidRDefault="00467A9C" w:rsidP="00467A9C">
      <w:pPr>
        <w:jc w:val="center"/>
        <w:rPr>
          <w:b/>
        </w:rPr>
      </w:pPr>
      <w:r w:rsidRPr="00C4715D">
        <w:rPr>
          <w:b/>
        </w:rPr>
        <w:t>КОЛЫВАНСКОГО РАЙОНА</w:t>
      </w:r>
    </w:p>
    <w:p w:rsidR="00467A9C" w:rsidRPr="00C4715D" w:rsidRDefault="00467A9C" w:rsidP="00467A9C">
      <w:pPr>
        <w:jc w:val="center"/>
        <w:rPr>
          <w:b/>
        </w:rPr>
      </w:pPr>
      <w:r w:rsidRPr="00C4715D">
        <w:rPr>
          <w:b/>
        </w:rPr>
        <w:t>НОВОСИБИРСКОЙ ОБЛАСТИ</w:t>
      </w:r>
    </w:p>
    <w:p w:rsidR="00467A9C" w:rsidRPr="00C4715D" w:rsidRDefault="00467A9C" w:rsidP="00467A9C">
      <w:pPr>
        <w:jc w:val="center"/>
        <w:rPr>
          <w:b/>
        </w:rPr>
      </w:pPr>
      <w:r w:rsidRPr="00C4715D">
        <w:rPr>
          <w:b/>
        </w:rPr>
        <w:t>(</w:t>
      </w:r>
      <w:r w:rsidR="00C4715D" w:rsidRPr="00C4715D">
        <w:rPr>
          <w:b/>
        </w:rPr>
        <w:t xml:space="preserve">шестой </w:t>
      </w:r>
      <w:r w:rsidRPr="00C4715D">
        <w:rPr>
          <w:b/>
        </w:rPr>
        <w:t>созыв)</w:t>
      </w:r>
    </w:p>
    <w:p w:rsidR="00467A9C" w:rsidRPr="00C4715D" w:rsidRDefault="00467A9C" w:rsidP="00467A9C">
      <w:pPr>
        <w:jc w:val="center"/>
        <w:rPr>
          <w:b/>
        </w:rPr>
      </w:pPr>
    </w:p>
    <w:p w:rsidR="00467A9C" w:rsidRPr="00C4715D" w:rsidRDefault="004F75DF" w:rsidP="00467A9C">
      <w:pPr>
        <w:jc w:val="center"/>
        <w:rPr>
          <w:b/>
        </w:rPr>
      </w:pPr>
      <w:r w:rsidRPr="00C4715D">
        <w:rPr>
          <w:b/>
        </w:rPr>
        <w:t xml:space="preserve">РЕШЕНИЕ №  </w:t>
      </w:r>
    </w:p>
    <w:p w:rsidR="00467A9C" w:rsidRPr="00C4715D" w:rsidRDefault="00467A9C" w:rsidP="00467A9C">
      <w:pPr>
        <w:jc w:val="center"/>
        <w:rPr>
          <w:b/>
        </w:rPr>
      </w:pPr>
      <w:r w:rsidRPr="00C4715D">
        <w:rPr>
          <w:b/>
        </w:rPr>
        <w:t xml:space="preserve"> (</w:t>
      </w:r>
      <w:r w:rsidR="004F75DF" w:rsidRPr="00C4715D">
        <w:rPr>
          <w:b/>
        </w:rPr>
        <w:t xml:space="preserve"> </w:t>
      </w:r>
      <w:r w:rsidRPr="00C4715D">
        <w:rPr>
          <w:b/>
        </w:rPr>
        <w:t>сессии)</w:t>
      </w:r>
    </w:p>
    <w:p w:rsidR="00467A9C" w:rsidRPr="00C4715D" w:rsidRDefault="00467A9C" w:rsidP="00467A9C">
      <w:pPr>
        <w:rPr>
          <w:b/>
        </w:rPr>
      </w:pPr>
    </w:p>
    <w:p w:rsidR="00467A9C" w:rsidRPr="00C4715D" w:rsidRDefault="00C9018A" w:rsidP="00467A9C">
      <w:pPr>
        <w:jc w:val="both"/>
        <w:rPr>
          <w:b/>
        </w:rPr>
      </w:pPr>
      <w:r>
        <w:rPr>
          <w:b/>
        </w:rPr>
        <w:t xml:space="preserve">       </w:t>
      </w:r>
      <w:r w:rsidR="004F75DF" w:rsidRPr="00C4715D">
        <w:rPr>
          <w:b/>
        </w:rPr>
        <w:t xml:space="preserve">   20</w:t>
      </w:r>
      <w:r>
        <w:rPr>
          <w:b/>
        </w:rPr>
        <w:t>20</w:t>
      </w:r>
      <w:r w:rsidR="004F75DF" w:rsidRPr="00C4715D">
        <w:rPr>
          <w:b/>
        </w:rPr>
        <w:t xml:space="preserve">   </w:t>
      </w:r>
      <w:r w:rsidR="00467A9C" w:rsidRPr="00C4715D">
        <w:rPr>
          <w:b/>
        </w:rPr>
        <w:t xml:space="preserve"> г</w:t>
      </w:r>
      <w:r w:rsidR="00467A9C" w:rsidRPr="00C9018A">
        <w:t xml:space="preserve">.             </w:t>
      </w:r>
      <w:r w:rsidRPr="00C9018A">
        <w:t xml:space="preserve">             </w:t>
      </w:r>
      <w:r w:rsidR="00467A9C" w:rsidRPr="00C9018A">
        <w:t xml:space="preserve"> с. Пихтовка</w:t>
      </w:r>
      <w:r w:rsidR="00467A9C" w:rsidRPr="00C4715D">
        <w:rPr>
          <w:b/>
        </w:rPr>
        <w:t xml:space="preserve">   </w:t>
      </w:r>
      <w:r>
        <w:rPr>
          <w:b/>
        </w:rPr>
        <w:t xml:space="preserve">                                            </w:t>
      </w:r>
      <w:r w:rsidR="00467A9C" w:rsidRPr="00C4715D">
        <w:rPr>
          <w:b/>
        </w:rPr>
        <w:t xml:space="preserve"> </w:t>
      </w:r>
      <w:r w:rsidR="00B027AD">
        <w:rPr>
          <w:b/>
        </w:rPr>
        <w:t>№</w:t>
      </w:r>
      <w:bookmarkStart w:id="0" w:name="_GoBack"/>
      <w:bookmarkEnd w:id="0"/>
    </w:p>
    <w:p w:rsidR="00467A9C" w:rsidRDefault="00467A9C" w:rsidP="00467A9C">
      <w:pPr>
        <w:jc w:val="both"/>
        <w:rPr>
          <w:sz w:val="20"/>
          <w:szCs w:val="20"/>
        </w:rPr>
      </w:pPr>
    </w:p>
    <w:p w:rsidR="00467A9C" w:rsidRPr="00C9018A" w:rsidRDefault="00467A9C" w:rsidP="00C9018A">
      <w:pPr>
        <w:jc w:val="center"/>
        <w:rPr>
          <w:b/>
        </w:rPr>
      </w:pPr>
      <w:r w:rsidRPr="00C9018A">
        <w:rPr>
          <w:b/>
        </w:rPr>
        <w:t>О бюджете  муниципального образования</w:t>
      </w:r>
      <w:r w:rsidR="00C9018A" w:rsidRPr="00C9018A">
        <w:rPr>
          <w:b/>
        </w:rPr>
        <w:t xml:space="preserve"> </w:t>
      </w:r>
      <w:r w:rsidRPr="00C9018A">
        <w:rPr>
          <w:b/>
        </w:rPr>
        <w:t>Пихтовского сельсовета</w:t>
      </w:r>
    </w:p>
    <w:p w:rsidR="00467A9C" w:rsidRPr="00C9018A" w:rsidRDefault="00467A9C" w:rsidP="00C9018A">
      <w:pPr>
        <w:jc w:val="center"/>
        <w:rPr>
          <w:b/>
        </w:rPr>
      </w:pPr>
      <w:r w:rsidRPr="00C9018A">
        <w:rPr>
          <w:b/>
        </w:rPr>
        <w:t>Колыванского района Новосибирской</w:t>
      </w:r>
      <w:r w:rsidR="00C9018A" w:rsidRPr="00C9018A">
        <w:rPr>
          <w:b/>
        </w:rPr>
        <w:t xml:space="preserve"> </w:t>
      </w:r>
      <w:r w:rsidRPr="00C9018A">
        <w:rPr>
          <w:b/>
        </w:rPr>
        <w:t>области на 202</w:t>
      </w:r>
      <w:r w:rsidR="002B4F41" w:rsidRPr="00C9018A">
        <w:rPr>
          <w:b/>
        </w:rPr>
        <w:t>1</w:t>
      </w:r>
      <w:r w:rsidRPr="00C9018A">
        <w:rPr>
          <w:b/>
        </w:rPr>
        <w:t xml:space="preserve"> год и  плановый период</w:t>
      </w:r>
    </w:p>
    <w:p w:rsidR="00467A9C" w:rsidRPr="00C9018A" w:rsidRDefault="002B4F41" w:rsidP="00C9018A">
      <w:pPr>
        <w:jc w:val="center"/>
        <w:rPr>
          <w:b/>
        </w:rPr>
      </w:pPr>
      <w:r w:rsidRPr="00C9018A">
        <w:rPr>
          <w:b/>
        </w:rPr>
        <w:t>2022</w:t>
      </w:r>
      <w:r w:rsidR="00467A9C" w:rsidRPr="00C9018A">
        <w:rPr>
          <w:b/>
        </w:rPr>
        <w:t xml:space="preserve"> и 202</w:t>
      </w:r>
      <w:r w:rsidRPr="00C9018A">
        <w:rPr>
          <w:b/>
        </w:rPr>
        <w:t>3</w:t>
      </w:r>
      <w:r w:rsidR="00467A9C" w:rsidRPr="00C9018A">
        <w:rPr>
          <w:b/>
        </w:rPr>
        <w:t xml:space="preserve"> годов.</w:t>
      </w:r>
    </w:p>
    <w:p w:rsidR="00467A9C" w:rsidRPr="00C9018A" w:rsidRDefault="00467A9C" w:rsidP="00C9018A">
      <w:pPr>
        <w:jc w:val="center"/>
        <w:rPr>
          <w:b/>
        </w:rPr>
      </w:pPr>
    </w:p>
    <w:p w:rsidR="00467A9C" w:rsidRDefault="00467A9C" w:rsidP="00467A9C">
      <w:pPr>
        <w:jc w:val="both"/>
      </w:pPr>
      <w:r>
        <w:t xml:space="preserve">                </w:t>
      </w:r>
      <w:proofErr w:type="gramStart"/>
      <w:r>
        <w:t>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202</w:t>
      </w:r>
      <w:r w:rsidR="002B4F41">
        <w:t>1</w:t>
      </w:r>
      <w:r>
        <w:t xml:space="preserve"> год и на плановый период 202</w:t>
      </w:r>
      <w:r w:rsidR="002B4F41">
        <w:t>2</w:t>
      </w:r>
      <w:r>
        <w:t xml:space="preserve"> и 202</w:t>
      </w:r>
      <w:r w:rsidR="002B4F41">
        <w:t>3</w:t>
      </w:r>
      <w:r>
        <w:t xml:space="preserve"> годов», Законом  Новосибирской области «О бюджетном устройстве и бюджетном процессе в Новосибирской области», Положением «О бюджетном устройстве и бюджетном</w:t>
      </w:r>
      <w:proofErr w:type="gramEnd"/>
      <w:r>
        <w:t xml:space="preserve">  </w:t>
      </w:r>
      <w:proofErr w:type="gramStart"/>
      <w:r>
        <w:t>процессе</w:t>
      </w:r>
      <w:proofErr w:type="gramEnd"/>
      <w:r>
        <w:t xml:space="preserve"> муниципального образования Пихтовского сельсовета Колыванского района Новосибирской области», </w:t>
      </w:r>
    </w:p>
    <w:p w:rsidR="00467A9C" w:rsidRDefault="00467A9C" w:rsidP="00467A9C">
      <w:pPr>
        <w:jc w:val="both"/>
      </w:pPr>
      <w:r>
        <w:t>Совет депутатов Пихтовского сельсовета Колыванского района Новосибирской области</w:t>
      </w:r>
    </w:p>
    <w:p w:rsidR="00467A9C" w:rsidRDefault="00467A9C" w:rsidP="00467A9C">
      <w:pPr>
        <w:jc w:val="both"/>
      </w:pPr>
      <w:r>
        <w:t>РЕШИЛ:</w:t>
      </w:r>
    </w:p>
    <w:p w:rsidR="00467A9C" w:rsidRDefault="00467A9C" w:rsidP="00467A9C">
      <w:pPr>
        <w:jc w:val="both"/>
      </w:pPr>
      <w:r>
        <w:t>1.Утвердить основные характеристики бюджета муниципального образования  Пихтовского сельсовета  Колыванского райо</w:t>
      </w:r>
      <w:r w:rsidR="0057041C">
        <w:t>на Новосибирской области на 2021</w:t>
      </w:r>
      <w:r>
        <w:t xml:space="preserve">г.:  </w:t>
      </w:r>
    </w:p>
    <w:p w:rsidR="00467A9C" w:rsidRDefault="00467A9C" w:rsidP="00467A9C">
      <w:pPr>
        <w:jc w:val="both"/>
      </w:pPr>
      <w:r>
        <w:t xml:space="preserve">1.1.прогнозируемый общий объем доходов  в сумме </w:t>
      </w:r>
      <w:r w:rsidR="0057041C">
        <w:t>8931,1</w:t>
      </w:r>
      <w:r>
        <w:t xml:space="preserve"> тыс. руб., в.т. ч  общий объем межбюджетных  трансфертов, получаемых из других бюджетов бюджетной системы РФ в сумме </w:t>
      </w:r>
      <w:r w:rsidR="0057041C">
        <w:t>6546,9</w:t>
      </w:r>
      <w:r>
        <w:t xml:space="preserve"> тыс. рублей   </w:t>
      </w:r>
    </w:p>
    <w:p w:rsidR="00467A9C" w:rsidRDefault="00467A9C" w:rsidP="00467A9C">
      <w:pPr>
        <w:jc w:val="both"/>
        <w:rPr>
          <w:b/>
        </w:rPr>
      </w:pPr>
      <w:r>
        <w:t xml:space="preserve">1.2.прогнозируемый объем расходов в сумме </w:t>
      </w:r>
      <w:r w:rsidR="0057041C">
        <w:t>8931,1</w:t>
      </w:r>
      <w:r>
        <w:t xml:space="preserve">  тыс. руб</w:t>
      </w:r>
      <w:r>
        <w:rPr>
          <w:b/>
        </w:rPr>
        <w:t>.</w:t>
      </w:r>
    </w:p>
    <w:p w:rsidR="00467A9C" w:rsidRDefault="00467A9C" w:rsidP="00467A9C">
      <w:pPr>
        <w:jc w:val="both"/>
        <w:rPr>
          <w:bCs/>
        </w:rPr>
      </w:pPr>
      <w:r>
        <w:rPr>
          <w:bCs/>
        </w:rPr>
        <w:t>1.2. дефицит бюджета 0,0 тыс. руб.</w:t>
      </w:r>
    </w:p>
    <w:p w:rsidR="00467A9C" w:rsidRDefault="00467A9C" w:rsidP="00467A9C">
      <w:pPr>
        <w:jc w:val="both"/>
      </w:pPr>
      <w:r>
        <w:t>2.Утвердить основные характеристики бюджета муниципального образования Пихтовского сельсовета Колыванского района Новосибирской области на 202</w:t>
      </w:r>
      <w:r w:rsidR="0057041C">
        <w:t>2</w:t>
      </w:r>
      <w:r>
        <w:t xml:space="preserve"> год и на 202</w:t>
      </w:r>
      <w:r w:rsidR="0057041C">
        <w:t>3</w:t>
      </w:r>
      <w:r>
        <w:t xml:space="preserve"> год:</w:t>
      </w:r>
    </w:p>
    <w:p w:rsidR="00467A9C" w:rsidRDefault="00467A9C" w:rsidP="00467A9C">
      <w:pPr>
        <w:jc w:val="both"/>
      </w:pPr>
      <w:r>
        <w:t>2.1.прогнозиру</w:t>
      </w:r>
      <w:r w:rsidR="00A45B02">
        <w:t>емый общий объем доходов на 2022</w:t>
      </w:r>
      <w:r>
        <w:t xml:space="preserve">  год в сумме  </w:t>
      </w:r>
      <w:r w:rsidR="00A45B02">
        <w:t>4785,6</w:t>
      </w:r>
      <w:r>
        <w:t xml:space="preserve"> тыс</w:t>
      </w:r>
      <w:proofErr w:type="gramStart"/>
      <w:r>
        <w:t>.р</w:t>
      </w:r>
      <w:proofErr w:type="gramEnd"/>
      <w:r>
        <w:t xml:space="preserve">уб.в том   </w:t>
      </w:r>
    </w:p>
    <w:p w:rsidR="00467A9C" w:rsidRDefault="00467A9C" w:rsidP="00467A9C">
      <w:pPr>
        <w:jc w:val="both"/>
      </w:pPr>
      <w:r>
        <w:t xml:space="preserve"> </w:t>
      </w:r>
      <w:proofErr w:type="gramStart"/>
      <w:r>
        <w:t>числе</w:t>
      </w:r>
      <w:proofErr w:type="gramEnd"/>
      <w:r>
        <w:t xml:space="preserve"> общий объем межбюджетных трансфертов, получаемых из других бюджетов</w:t>
      </w:r>
    </w:p>
    <w:p w:rsidR="00467A9C" w:rsidRDefault="00467A9C" w:rsidP="00467A9C">
      <w:pPr>
        <w:jc w:val="both"/>
      </w:pPr>
      <w:r>
        <w:t xml:space="preserve"> бюджетной системы РФ в сумме </w:t>
      </w:r>
      <w:r w:rsidR="00EE720F">
        <w:t>2270,1</w:t>
      </w:r>
      <w:r>
        <w:t xml:space="preserve"> тыс</w:t>
      </w:r>
      <w:proofErr w:type="gramStart"/>
      <w:r>
        <w:t>.р</w:t>
      </w:r>
      <w:proofErr w:type="gramEnd"/>
      <w:r>
        <w:t>ублей  и на 202</w:t>
      </w:r>
      <w:r w:rsidR="00A45B02">
        <w:t>3</w:t>
      </w:r>
      <w:r>
        <w:t xml:space="preserve"> год в сумме </w:t>
      </w:r>
      <w:r w:rsidR="00A45B02">
        <w:t>5508,3</w:t>
      </w:r>
      <w:r>
        <w:t xml:space="preserve"> тыс.руб.  в том числе общий объем  межбюджетных трансфертов, получаемых из других бюджетов бюджетной системы  РФ в сумме </w:t>
      </w:r>
      <w:r w:rsidR="00EE720F">
        <w:t>2892,2</w:t>
      </w:r>
      <w:r>
        <w:t xml:space="preserve"> тыс.рублей.</w:t>
      </w:r>
    </w:p>
    <w:p w:rsidR="00467A9C" w:rsidRDefault="00467A9C" w:rsidP="00467A9C">
      <w:pPr>
        <w:jc w:val="both"/>
      </w:pPr>
      <w:r>
        <w:t>2.2.общи</w:t>
      </w:r>
      <w:r w:rsidR="00EE720F">
        <w:t>й объем расходов бюджета на 2022</w:t>
      </w:r>
      <w:r>
        <w:t xml:space="preserve">год в сумме </w:t>
      </w:r>
      <w:r w:rsidR="00EE720F">
        <w:t>4785,6</w:t>
      </w:r>
      <w:r>
        <w:t xml:space="preserve">  тыс</w:t>
      </w:r>
      <w:proofErr w:type="gramStart"/>
      <w:r>
        <w:t>.р</w:t>
      </w:r>
      <w:proofErr w:type="gramEnd"/>
      <w:r>
        <w:t xml:space="preserve">уб. и на 2022 год в сумме </w:t>
      </w:r>
      <w:r w:rsidR="00EE720F">
        <w:t>5508,3</w:t>
      </w:r>
      <w:r>
        <w:t xml:space="preserve"> тыс. руб.</w:t>
      </w:r>
    </w:p>
    <w:p w:rsidR="00467A9C" w:rsidRDefault="00467A9C" w:rsidP="00467A9C">
      <w:pPr>
        <w:jc w:val="both"/>
        <w:rPr>
          <w:b/>
        </w:rPr>
      </w:pPr>
      <w:r>
        <w:rPr>
          <w:bCs/>
        </w:rPr>
        <w:t>2.3. дефицит бюджета на 202</w:t>
      </w:r>
      <w:r w:rsidR="00EE720F">
        <w:rPr>
          <w:bCs/>
        </w:rPr>
        <w:t>2 год 0,0 тыс. руб. и на 2023</w:t>
      </w:r>
      <w:r>
        <w:rPr>
          <w:bCs/>
        </w:rPr>
        <w:t xml:space="preserve"> год 0,0 тыс</w:t>
      </w:r>
      <w:proofErr w:type="gramStart"/>
      <w:r>
        <w:rPr>
          <w:bCs/>
        </w:rPr>
        <w:t>.р</w:t>
      </w:r>
      <w:proofErr w:type="gramEnd"/>
      <w:r>
        <w:rPr>
          <w:bCs/>
        </w:rPr>
        <w:t>уб.</w:t>
      </w:r>
    </w:p>
    <w:p w:rsidR="00467A9C" w:rsidRDefault="00467A9C" w:rsidP="00467A9C">
      <w:pPr>
        <w:jc w:val="both"/>
      </w:pPr>
      <w:r>
        <w:t>3.Утвердить перечень главных администраторов доходов бюджета  муниципального образования Пихтовского сельсовета Колыванского райо</w:t>
      </w:r>
      <w:r w:rsidR="00EE720F">
        <w:t>на Новосибирской области на 2021</w:t>
      </w:r>
      <w:r>
        <w:t xml:space="preserve"> год и на  плановый период 202</w:t>
      </w:r>
      <w:r w:rsidR="00EE720F">
        <w:t>2</w:t>
      </w:r>
      <w:r>
        <w:t xml:space="preserve"> и 202</w:t>
      </w:r>
      <w:r w:rsidR="00EE720F">
        <w:t>3</w:t>
      </w:r>
      <w:r>
        <w:t xml:space="preserve"> годов  </w:t>
      </w:r>
      <w:proofErr w:type="gramStart"/>
      <w:r>
        <w:t>согласно приложения</w:t>
      </w:r>
      <w:proofErr w:type="gramEnd"/>
      <w:r>
        <w:t xml:space="preserve"> № 1 к настоящему Решению, в том числе:</w:t>
      </w:r>
    </w:p>
    <w:p w:rsidR="00467A9C" w:rsidRDefault="00467A9C" w:rsidP="00467A9C">
      <w:pPr>
        <w:jc w:val="both"/>
      </w:pPr>
      <w:r>
        <w:t xml:space="preserve">3.1 перечень главных администраторов доходов бюджета муниципального образования Пихтовского сельсовета Колыванского района Новосибирской области за исключением безвозмездных поступлений из областного бюджета </w:t>
      </w:r>
      <w:proofErr w:type="gramStart"/>
      <w:r>
        <w:t>согласно таблицы</w:t>
      </w:r>
      <w:proofErr w:type="gramEnd"/>
      <w:r>
        <w:t xml:space="preserve"> 1 приложения 1 к настоящему решению;</w:t>
      </w:r>
    </w:p>
    <w:p w:rsidR="00467A9C" w:rsidRDefault="00467A9C" w:rsidP="00467A9C">
      <w:pPr>
        <w:jc w:val="both"/>
      </w:pPr>
      <w:r>
        <w:t xml:space="preserve">3.2 Перечень главных администраторов безвозмездных поступлений  из бюджета Колыванского района </w:t>
      </w:r>
      <w:proofErr w:type="gramStart"/>
      <w:r>
        <w:t>согласно таблицы</w:t>
      </w:r>
      <w:proofErr w:type="gramEnd"/>
      <w:r>
        <w:t xml:space="preserve"> 2 приложения 1 к настоящему Решению.</w:t>
      </w:r>
    </w:p>
    <w:p w:rsidR="00467A9C" w:rsidRDefault="00467A9C" w:rsidP="00467A9C">
      <w:pPr>
        <w:jc w:val="both"/>
      </w:pPr>
      <w:r>
        <w:lastRenderedPageBreak/>
        <w:t>4.Утвердить перечень главных администраторов источников финансирования дефицита бюджета муниципального образования Пихтовского сельсовета  Колыванского района Новосибирской области на 202</w:t>
      </w:r>
      <w:r w:rsidR="00EE720F">
        <w:t>1</w:t>
      </w:r>
      <w:r>
        <w:t xml:space="preserve"> год и на плановый период 202</w:t>
      </w:r>
      <w:r w:rsidR="00EE720F">
        <w:t>2</w:t>
      </w:r>
      <w:r>
        <w:t xml:space="preserve"> и 202</w:t>
      </w:r>
      <w:r w:rsidR="00EE720F">
        <w:t>3</w:t>
      </w:r>
      <w:r>
        <w:t xml:space="preserve"> годов </w:t>
      </w:r>
      <w:proofErr w:type="gramStart"/>
      <w:r>
        <w:t>согласно приложения</w:t>
      </w:r>
      <w:proofErr w:type="gramEnd"/>
      <w:r>
        <w:t xml:space="preserve"> №2 к настоящему Решению.</w:t>
      </w:r>
    </w:p>
    <w:p w:rsidR="00467A9C" w:rsidRDefault="00467A9C" w:rsidP="00467A9C">
      <w:pPr>
        <w:jc w:val="both"/>
      </w:pPr>
      <w:proofErr w:type="gramStart"/>
      <w:r>
        <w:t>5.Установить</w:t>
      </w:r>
      <w:r w:rsidR="00EE720F">
        <w:t>, что  в случае изменения в 2021</w:t>
      </w:r>
      <w:r>
        <w:t xml:space="preserve"> году перечня и (или) полномочий главных администраторов доходов бюджета муниципального образования Пихтовского сельсовета  Колыванского района Новосибирской области  или главных администраторов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вносить  соответствующие изменения в состав закрепленных за ними кодов</w:t>
      </w:r>
      <w:proofErr w:type="gramEnd"/>
      <w:r>
        <w:t xml:space="preserve"> классификации доходов бюджета или классификации источников финансирования  дефицита бюджета.</w:t>
      </w:r>
    </w:p>
    <w:p w:rsidR="00467A9C" w:rsidRDefault="00467A9C" w:rsidP="00467A9C">
      <w:pPr>
        <w:jc w:val="both"/>
      </w:pPr>
      <w:proofErr w:type="gramStart"/>
      <w:r>
        <w:t>6.Установить, что доходы муниципального  образования Пихтовского сельсовета  Колыванского райо</w:t>
      </w:r>
      <w:r w:rsidR="00EE720F">
        <w:t>на Новосибирской области на 2021</w:t>
      </w:r>
      <w:r>
        <w:t xml:space="preserve"> год  и на плановый период 202</w:t>
      </w:r>
      <w:r w:rsidR="00EE720F">
        <w:t>2</w:t>
      </w:r>
      <w:r>
        <w:t xml:space="preserve"> и 202</w:t>
      </w:r>
      <w:r w:rsidR="00EE720F">
        <w:t>3</w:t>
      </w:r>
      <w:r>
        <w:t xml:space="preserve"> годов  формируются за счет  доходов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 же</w:t>
      </w:r>
      <w:proofErr w:type="gramEnd"/>
      <w:r>
        <w:t xml:space="preserve"> за счет безвозмездных поступлений:</w:t>
      </w:r>
    </w:p>
    <w:p w:rsidR="00467A9C" w:rsidRDefault="00467A9C" w:rsidP="00467A9C">
      <w:pPr>
        <w:jc w:val="both"/>
      </w:pPr>
      <w:r>
        <w:t>6.1. на 202</w:t>
      </w:r>
      <w:r w:rsidR="00EE720F">
        <w:t>1</w:t>
      </w:r>
      <w:r>
        <w:t xml:space="preserve"> год </w:t>
      </w:r>
      <w:proofErr w:type="gramStart"/>
      <w:r>
        <w:t>согласно таблицы</w:t>
      </w:r>
      <w:proofErr w:type="gramEnd"/>
      <w:r>
        <w:t xml:space="preserve"> 1 приложения №3  к настоящему Решению;</w:t>
      </w:r>
    </w:p>
    <w:p w:rsidR="00467A9C" w:rsidRDefault="00EE720F" w:rsidP="00467A9C">
      <w:pPr>
        <w:jc w:val="both"/>
      </w:pPr>
      <w:r>
        <w:t>6.2. на 2022</w:t>
      </w:r>
      <w:r w:rsidR="00467A9C">
        <w:t xml:space="preserve"> -202</w:t>
      </w:r>
      <w:r>
        <w:t>3</w:t>
      </w:r>
      <w:r w:rsidR="00467A9C">
        <w:t xml:space="preserve"> годы </w:t>
      </w:r>
      <w:proofErr w:type="gramStart"/>
      <w:r w:rsidR="00467A9C">
        <w:t>согласно таблицы</w:t>
      </w:r>
      <w:proofErr w:type="gramEnd"/>
      <w:r w:rsidR="00467A9C">
        <w:t xml:space="preserve"> 2 приложения №3 к настоящему Решению;</w:t>
      </w:r>
    </w:p>
    <w:p w:rsidR="00467A9C" w:rsidRDefault="00467A9C" w:rsidP="00467A9C">
      <w:pPr>
        <w:jc w:val="both"/>
      </w:pPr>
      <w:r>
        <w:t>7. Установить нормативы распределения доходов между бюджетами бюджетной системы РФ</w:t>
      </w:r>
      <w:proofErr w:type="gramStart"/>
      <w:r>
        <w:t xml:space="preserve"> ,</w:t>
      </w:r>
      <w:proofErr w:type="gramEnd"/>
      <w:r>
        <w:t xml:space="preserve"> не установленные бюджетным законодательством Российской Федерации, на 202</w:t>
      </w:r>
      <w:r w:rsidR="00EE720F">
        <w:t>1</w:t>
      </w:r>
      <w:r>
        <w:t xml:space="preserve"> год и плановый период 202</w:t>
      </w:r>
      <w:r w:rsidR="00EE720F">
        <w:t>2</w:t>
      </w:r>
      <w:r>
        <w:t xml:space="preserve"> и 202</w:t>
      </w:r>
      <w:r w:rsidR="00EE720F">
        <w:t>3</w:t>
      </w:r>
      <w:r>
        <w:t xml:space="preserve"> годов согласно таблицы 1  приложения  № 4</w:t>
      </w:r>
    </w:p>
    <w:p w:rsidR="00467A9C" w:rsidRDefault="00467A9C" w:rsidP="00467A9C">
      <w:pPr>
        <w:jc w:val="both"/>
      </w:pPr>
      <w:r>
        <w:t xml:space="preserve">8. </w:t>
      </w:r>
      <w:proofErr w:type="gramStart"/>
      <w:r>
        <w:t>Установить</w:t>
      </w:r>
      <w:proofErr w:type="gramEnd"/>
      <w:r>
        <w:t xml:space="preserve"> что унитарные предприятия Пихтовского сельсовета  Колыванского района Новосибирской области за использование    имущества муниципального образования осуществляют перечисления в бюджет муниципального образования Пихтовского сельсовета  Колыванского района Новосибирской области в размере 5 % прибыли, остающейся после уплаты налогов и иных обязательных платежей.</w:t>
      </w:r>
    </w:p>
    <w:p w:rsidR="00467A9C" w:rsidRDefault="00467A9C" w:rsidP="00467A9C">
      <w:pPr>
        <w:jc w:val="both"/>
      </w:pPr>
      <w:r>
        <w:t>9.Установить, что в 202</w:t>
      </w:r>
      <w:r w:rsidR="00EE720F">
        <w:t>1</w:t>
      </w:r>
      <w:r>
        <w:t xml:space="preserve"> году производится списание соответствующих сумм  задолженности по пеням и штрафам с организаций</w:t>
      </w:r>
      <w:proofErr w:type="gramStart"/>
      <w:r>
        <w:t xml:space="preserve"> ,</w:t>
      </w:r>
      <w:proofErr w:type="gramEnd"/>
      <w:r>
        <w:t xml:space="preserve"> в отношении которых решения о реструктуризации задолженности по налогам и сборам, а также задолженности по начисленным пеням и штрафам перед местным бюджетом были приняты в соответствии с Решением семнадцатой сессии Совета депутатов  Пихтовского сельсовета  Колыванского района Новосибирской области от 20.12.2006г  №105 «Порядок признания безнадежными к взысканию 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w:t>
      </w:r>
      <w:proofErr w:type="gramStart"/>
      <w:r>
        <w:t>1</w:t>
      </w:r>
      <w:proofErr w:type="gramEnd"/>
      <w:r>
        <w:t xml:space="preserve"> января 1999 года» и которые погасили (при соблюдении условия  своевременного внесения текущих налоговых платежей) половину (одну треть) или полную сумму реструктурированной задолженности в течени</w:t>
      </w:r>
      <w:proofErr w:type="gramStart"/>
      <w:r>
        <w:t>и</w:t>
      </w:r>
      <w:proofErr w:type="gramEnd"/>
      <w:r>
        <w:t xml:space="preserve"> двух или четырех (шести) лет соответственно.</w:t>
      </w:r>
    </w:p>
    <w:p w:rsidR="00467A9C" w:rsidRDefault="00467A9C" w:rsidP="00467A9C">
      <w:pPr>
        <w:jc w:val="both"/>
      </w:pPr>
      <w:r>
        <w:t>10. Установить в пределах общего объема расходов</w:t>
      </w:r>
      <w:proofErr w:type="gramStart"/>
      <w:r>
        <w:t xml:space="preserve"> ,</w:t>
      </w:r>
      <w:proofErr w:type="gramEnd"/>
      <w:r>
        <w:t xml:space="preserve"> установленного пунктом 1 настоящего Решения , распределение бюджетных ассигнований по разделам и подразделам, целевым статьям и видам расходов классификации расходов местного бюджета:</w:t>
      </w:r>
    </w:p>
    <w:p w:rsidR="00467A9C" w:rsidRDefault="00467A9C" w:rsidP="00467A9C">
      <w:pPr>
        <w:jc w:val="both"/>
      </w:pPr>
      <w:r>
        <w:t>10.1.на 202</w:t>
      </w:r>
      <w:r w:rsidR="00EE720F">
        <w:t>1</w:t>
      </w:r>
      <w:r>
        <w:t xml:space="preserve"> год согласно таблице 1 приложения № 5 к настоящему Решению;</w:t>
      </w:r>
    </w:p>
    <w:p w:rsidR="00467A9C" w:rsidRDefault="00467A9C" w:rsidP="00467A9C">
      <w:pPr>
        <w:jc w:val="both"/>
      </w:pPr>
      <w:r>
        <w:t>10.2. на</w:t>
      </w:r>
      <w:r w:rsidR="00EE720F">
        <w:t xml:space="preserve"> 2022</w:t>
      </w:r>
      <w:r>
        <w:t>-202</w:t>
      </w:r>
      <w:r w:rsidR="00EE720F">
        <w:t>3</w:t>
      </w:r>
      <w:r>
        <w:t xml:space="preserve"> годы согласно таблице 2 приложения № 5 к настоящему Решению.</w:t>
      </w:r>
    </w:p>
    <w:p w:rsidR="00467A9C" w:rsidRDefault="00467A9C" w:rsidP="00467A9C">
      <w:pPr>
        <w:jc w:val="both"/>
      </w:pPr>
      <w:r>
        <w:t>11. Утвердить  ведомственную структуру расходов местного бюджета:</w:t>
      </w:r>
    </w:p>
    <w:p w:rsidR="00467A9C" w:rsidRDefault="00467A9C" w:rsidP="00467A9C">
      <w:pPr>
        <w:jc w:val="both"/>
      </w:pPr>
      <w:r>
        <w:t>11.1   на 202</w:t>
      </w:r>
      <w:r w:rsidR="00EE720F">
        <w:t>1</w:t>
      </w:r>
      <w:r>
        <w:t xml:space="preserve"> год согласно таблице 1 приложения 6 к настоящему  Решению;</w:t>
      </w:r>
    </w:p>
    <w:p w:rsidR="00467A9C" w:rsidRDefault="00EE720F" w:rsidP="00467A9C">
      <w:pPr>
        <w:jc w:val="both"/>
      </w:pPr>
      <w:r>
        <w:t>11.2  на 2022-2023</w:t>
      </w:r>
      <w:r w:rsidR="00467A9C">
        <w:t>годы согласно таблице 2 приложения 6 к настоящему Решению.</w:t>
      </w:r>
    </w:p>
    <w:p w:rsidR="00467A9C" w:rsidRDefault="00467A9C" w:rsidP="00467A9C">
      <w:pPr>
        <w:jc w:val="both"/>
      </w:pPr>
      <w:r>
        <w:t>12. Заключение и оплата бюджетными учреждениями  договоров</w:t>
      </w:r>
      <w:proofErr w:type="gramStart"/>
      <w:r>
        <w:t xml:space="preserve"> ,</w:t>
      </w:r>
      <w:proofErr w:type="gramEnd"/>
      <w:r>
        <w:t xml:space="preserve">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функциональной классификацией расходов бюджета и с учетом принятых и неисполненных обязательств. </w:t>
      </w:r>
      <w:r>
        <w:lastRenderedPageBreak/>
        <w:t>Обязательства по договорам, исполнение которых осуществляется за счет средств бюджета, принятые бюджетными учреждениями сверх утвержденных им лимитов бюджетных обязательств, не подлежат санкционированию.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467A9C" w:rsidRDefault="00467A9C" w:rsidP="00467A9C">
      <w:pPr>
        <w:jc w:val="both"/>
      </w:pPr>
      <w:r>
        <w:t>12.1.в размере 100% суммы договор</w:t>
      </w:r>
      <w:proofErr w:type="gramStart"/>
      <w:r>
        <w:t>а-</w:t>
      </w:r>
      <w:proofErr w:type="gramEnd"/>
      <w:r>
        <w:t xml:space="preserve"> по договорам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w:t>
      </w:r>
    </w:p>
    <w:p w:rsidR="00467A9C" w:rsidRDefault="00467A9C" w:rsidP="00467A9C">
      <w:pPr>
        <w:jc w:val="both"/>
      </w:pPr>
      <w:r>
        <w:t>12.2. в размере 30 %  суммы договора (контракта), если иное не предусмотрено законодательством Р</w:t>
      </w:r>
      <w:proofErr w:type="gramStart"/>
      <w:r>
        <w:t>Ф-</w:t>
      </w:r>
      <w:proofErr w:type="gramEnd"/>
      <w:r>
        <w:t xml:space="preserve"> по остальным договорам(контрактам).</w:t>
      </w:r>
    </w:p>
    <w:p w:rsidR="00467A9C" w:rsidRDefault="00467A9C" w:rsidP="00467A9C">
      <w:pPr>
        <w:jc w:val="both"/>
      </w:pPr>
      <w:r>
        <w:t xml:space="preserve">13. </w:t>
      </w:r>
      <w:proofErr w:type="gramStart"/>
      <w:r>
        <w:t>Установить, что средства, полученные бюджетными учреждениями от оказания платных услуг, безвозмездные поступления от физических и юридических лиц, средства от иной приносящей доход деятельности, учитываются на лицевых счетах, открытых им  в Управлении Федерального Казначейства Новосибирской области, расходуются  бюджетными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сметами  доходов и расходов  по приносящей доход</w:t>
      </w:r>
      <w:proofErr w:type="gramEnd"/>
      <w:r>
        <w:t xml:space="preserve"> деятельности, утвержденными в порядке, определяемым главным распорядителем средств бюджета</w:t>
      </w:r>
      <w:proofErr w:type="gramStart"/>
      <w:r>
        <w:t xml:space="preserve"> ,</w:t>
      </w:r>
      <w:proofErr w:type="gramEnd"/>
      <w:r>
        <w:t xml:space="preserve">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бюджетными учреждениями на создание других организаций, покупку ценных бумаг</w:t>
      </w:r>
      <w:proofErr w:type="gramStart"/>
      <w:r>
        <w:t xml:space="preserve"> ,</w:t>
      </w:r>
      <w:proofErr w:type="gramEnd"/>
      <w:r>
        <w:t xml:space="preserve"> размещаться на депозиты в кредитных организациях. 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467A9C" w:rsidRDefault="00467A9C" w:rsidP="00467A9C">
      <w:pPr>
        <w:jc w:val="both"/>
      </w:pPr>
      <w:r>
        <w:t>14.Установить</w:t>
      </w:r>
      <w:proofErr w:type="gramStart"/>
      <w:r>
        <w:t xml:space="preserve"> ,</w:t>
      </w:r>
      <w:proofErr w:type="gramEnd"/>
      <w:r>
        <w:t xml:space="preserve"> что со дня вступления в силу федерального закона, определяющего</w:t>
      </w:r>
    </w:p>
    <w:p w:rsidR="00467A9C" w:rsidRDefault="00467A9C" w:rsidP="00467A9C">
      <w:pPr>
        <w:jc w:val="both"/>
      </w:pPr>
      <w:r>
        <w:t>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иной приносящей доход деятельности, доходы от сдачи в аренду имущества, находящегося в государственной собственности                                                                   Новосибирской области</w:t>
      </w:r>
      <w:proofErr w:type="gramStart"/>
      <w:r>
        <w:t xml:space="preserve"> ,</w:t>
      </w:r>
      <w:proofErr w:type="gramEnd"/>
      <w:r>
        <w:t xml:space="preserve"> и переданного в оперативное управление государственным бюджетным учреждениям Новосибирской области , зачисляются на единый счет  местного бюджета, </w:t>
      </w:r>
      <w:proofErr w:type="gramStart"/>
      <w:r>
        <w:t>открытый</w:t>
      </w:r>
      <w:proofErr w:type="gramEnd"/>
      <w:r>
        <w:t xml:space="preserve"> в Управлении Федерального  Казначейства по Новосибирской области, и используются на покрытие  расходов местного бюджета,</w:t>
      </w:r>
    </w:p>
    <w:p w:rsidR="00467A9C" w:rsidRDefault="00467A9C" w:rsidP="00467A9C">
      <w:pPr>
        <w:jc w:val="both"/>
      </w:pPr>
      <w:r>
        <w:t>и выплаты</w:t>
      </w:r>
      <w:proofErr w:type="gramStart"/>
      <w:r>
        <w:t xml:space="preserve"> ,</w:t>
      </w:r>
      <w:proofErr w:type="gramEnd"/>
      <w:r>
        <w:t xml:space="preserve"> связанные с источниками финансирования дефицита местного бюджета.</w:t>
      </w:r>
    </w:p>
    <w:p w:rsidR="00467A9C" w:rsidRDefault="00467A9C" w:rsidP="00467A9C">
      <w:pPr>
        <w:jc w:val="both"/>
      </w:pPr>
      <w:r>
        <w:t>15.Установить источники финансирования дефицита бюджета муниципального образования Пихтовского сельсовета  Колыванского района Новосибирской области:</w:t>
      </w:r>
    </w:p>
    <w:p w:rsidR="00467A9C" w:rsidRDefault="00467A9C" w:rsidP="00467A9C">
      <w:pPr>
        <w:jc w:val="both"/>
      </w:pPr>
      <w:r>
        <w:t>15.1. на 202</w:t>
      </w:r>
      <w:r w:rsidR="00EE720F">
        <w:t>1</w:t>
      </w:r>
      <w:r>
        <w:t xml:space="preserve"> год согласно таблице 1 приложения № 7 к настоящему Решению</w:t>
      </w:r>
    </w:p>
    <w:p w:rsidR="00467A9C" w:rsidRDefault="00EE720F" w:rsidP="00467A9C">
      <w:pPr>
        <w:jc w:val="both"/>
      </w:pPr>
      <w:r>
        <w:t>15.2. на 2022</w:t>
      </w:r>
      <w:r w:rsidR="00467A9C">
        <w:t>-202</w:t>
      </w:r>
      <w:r>
        <w:t>3</w:t>
      </w:r>
      <w:r w:rsidR="00467A9C">
        <w:t xml:space="preserve"> годы  согласно таблице 2 приложения № 7 к настоящему Решению.</w:t>
      </w:r>
    </w:p>
    <w:p w:rsidR="00467A9C" w:rsidRDefault="00467A9C" w:rsidP="00467A9C">
      <w:pPr>
        <w:jc w:val="both"/>
      </w:pPr>
      <w:r>
        <w:t>16.Утвердить Программу муниципальных внутренних заимствований муниципального образования Пихтовского сельсовета  Колыванского райо</w:t>
      </w:r>
      <w:r w:rsidR="00EE720F">
        <w:t>на Новосибирской области на 2021</w:t>
      </w:r>
      <w:r>
        <w:t xml:space="preserve"> год согласно таблице 1 приложения № 8 к настоящему Решению и Программу муниципальных </w:t>
      </w:r>
      <w:r w:rsidR="00EE720F">
        <w:t>внутренних заимствований на 2022</w:t>
      </w:r>
      <w:r>
        <w:t xml:space="preserve"> -202</w:t>
      </w:r>
      <w:r w:rsidR="00EE720F">
        <w:t>3</w:t>
      </w:r>
      <w:r>
        <w:t xml:space="preserve"> годы согласно таблице 2  приложения № 8 к настоящему Решению.</w:t>
      </w:r>
    </w:p>
    <w:p w:rsidR="00467A9C" w:rsidRDefault="00467A9C" w:rsidP="00467A9C">
      <w:pPr>
        <w:jc w:val="both"/>
      </w:pPr>
      <w:r>
        <w:t>17.Установить предельный объем муниципального долга муниципального образования Пихтовского сельсовета  Колыванского района Новосибирской области на   202</w:t>
      </w:r>
      <w:r w:rsidR="00EE720F">
        <w:t>1</w:t>
      </w:r>
      <w:r>
        <w:t xml:space="preserve"> год 0,0 тыс. руб., на   202</w:t>
      </w:r>
      <w:r w:rsidR="00EE720F">
        <w:t>2</w:t>
      </w:r>
      <w:r>
        <w:t xml:space="preserve"> год 0,0 тыс. руб.,</w:t>
      </w:r>
      <w:r w:rsidRPr="00F92E72">
        <w:t xml:space="preserve"> </w:t>
      </w:r>
      <w:r>
        <w:t>на   202</w:t>
      </w:r>
      <w:r w:rsidR="00EE720F">
        <w:t>3</w:t>
      </w:r>
      <w:r>
        <w:t xml:space="preserve"> год 0,0 тыс. руб.</w:t>
      </w:r>
    </w:p>
    <w:p w:rsidR="00467A9C" w:rsidRDefault="00467A9C" w:rsidP="00467A9C">
      <w:pPr>
        <w:jc w:val="both"/>
      </w:pPr>
      <w:r>
        <w:t>18.Установить верхний предел муниципального внутреннего долга муниципального образования Пихтовского сельсовета  Колыванского района Новосибирской области на 01 января 202</w:t>
      </w:r>
      <w:r w:rsidR="00EE720F">
        <w:t>2</w:t>
      </w:r>
      <w:r>
        <w:t xml:space="preserve"> года 0,0 тыс. руб., в том числе верхний предел  долга по государственным гарантиям в сумме 0,0 тыс</w:t>
      </w:r>
      <w:proofErr w:type="gramStart"/>
      <w:r>
        <w:t>.р</w:t>
      </w:r>
      <w:proofErr w:type="gramEnd"/>
      <w:r>
        <w:t>уб. ,на 01 января 202</w:t>
      </w:r>
      <w:r w:rsidR="00EE720F">
        <w:t>3</w:t>
      </w:r>
      <w:r>
        <w:t xml:space="preserve"> года в сумме 0,0 тыс.руб., в том числе </w:t>
      </w:r>
      <w:r>
        <w:lastRenderedPageBreak/>
        <w:t>верхний предел долга по государственным гарантиям в сумме  0,0 тыс.руб., на 01 января 202</w:t>
      </w:r>
      <w:r w:rsidR="00EE720F">
        <w:t>4</w:t>
      </w:r>
      <w:r>
        <w:t xml:space="preserve"> года 0,0 тыс</w:t>
      </w:r>
      <w:proofErr w:type="gramStart"/>
      <w:r>
        <w:t>.р</w:t>
      </w:r>
      <w:proofErr w:type="gramEnd"/>
      <w:r>
        <w:t>уб., в том числе верхний предел долга по государственным гарантиям в сумме 0,0 тыс.руб.</w:t>
      </w:r>
    </w:p>
    <w:p w:rsidR="00467A9C" w:rsidRDefault="00467A9C" w:rsidP="00467A9C">
      <w:pPr>
        <w:jc w:val="both"/>
      </w:pPr>
      <w:r>
        <w:t>19. Утвердить программу муниципальных гарантий по муниципальному  образованию Пихтовского сельсовета  Колыванского района Новосибир</w:t>
      </w:r>
      <w:r w:rsidR="00EE720F">
        <w:t>ской области в валюте РФ на 2021</w:t>
      </w:r>
      <w:r>
        <w:t xml:space="preserve"> год </w:t>
      </w:r>
      <w:proofErr w:type="gramStart"/>
      <w:r>
        <w:t>согласно таблицы</w:t>
      </w:r>
      <w:proofErr w:type="gramEnd"/>
      <w:r>
        <w:t xml:space="preserve"> 1 приложения № 9</w:t>
      </w:r>
    </w:p>
    <w:p w:rsidR="00467A9C" w:rsidRDefault="00467A9C" w:rsidP="00467A9C">
      <w:pPr>
        <w:jc w:val="both"/>
      </w:pPr>
      <w:r>
        <w:t>к настоящему Решению и программу муниципальных гарантий по муниципальному образованию Пихтовского сельсовета   Колыванского района Новосибирской области в валюте РФ на  202</w:t>
      </w:r>
      <w:r w:rsidR="00EE720F">
        <w:t>2</w:t>
      </w:r>
      <w:r>
        <w:t>-202</w:t>
      </w:r>
      <w:r w:rsidR="00EE720F">
        <w:t>3</w:t>
      </w:r>
      <w:r>
        <w:t xml:space="preserve"> годы </w:t>
      </w:r>
      <w:proofErr w:type="gramStart"/>
      <w:r>
        <w:t>согласно таблицы</w:t>
      </w:r>
      <w:proofErr w:type="gramEnd"/>
      <w:r>
        <w:t xml:space="preserve"> 2 приложения № 9 к настоящему Решению.</w:t>
      </w:r>
    </w:p>
    <w:p w:rsidR="00467A9C" w:rsidRDefault="00467A9C" w:rsidP="00467A9C">
      <w:pPr>
        <w:jc w:val="both"/>
      </w:pPr>
      <w:r>
        <w:t>20</w:t>
      </w:r>
      <w:r w:rsidRPr="00E55626">
        <w:rPr>
          <w:rFonts w:ascii="Arial" w:hAnsi="Arial" w:cs="Arial"/>
        </w:rPr>
        <w:t xml:space="preserve"> </w:t>
      </w:r>
      <w:r w:rsidRPr="00E55626">
        <w:t>Утвердить объем дорожного фонда</w:t>
      </w:r>
      <w:r>
        <w:t xml:space="preserve"> на 202</w:t>
      </w:r>
      <w:r w:rsidR="00EE720F">
        <w:t>1</w:t>
      </w:r>
      <w:r>
        <w:t xml:space="preserve">г. </w:t>
      </w:r>
      <w:r w:rsidRPr="00E55626">
        <w:t xml:space="preserve">в сумме </w:t>
      </w:r>
      <w:r w:rsidR="009577E9">
        <w:t>1798,2</w:t>
      </w:r>
      <w:r w:rsidRPr="00E55626">
        <w:t xml:space="preserve"> тыс</w:t>
      </w:r>
      <w:proofErr w:type="gramStart"/>
      <w:r w:rsidRPr="00E55626">
        <w:t>.р</w:t>
      </w:r>
      <w:proofErr w:type="gramEnd"/>
      <w:r w:rsidRPr="00E55626">
        <w:t>уб.</w:t>
      </w:r>
      <w:r>
        <w:t xml:space="preserve"> на 202</w:t>
      </w:r>
      <w:r w:rsidR="00EE720F">
        <w:t>2-2023</w:t>
      </w:r>
      <w:r>
        <w:t xml:space="preserve">гг. в сумме </w:t>
      </w:r>
      <w:r w:rsidR="009577E9">
        <w:t>1902,2</w:t>
      </w:r>
      <w:r>
        <w:t xml:space="preserve"> тыс.руб. – </w:t>
      </w:r>
      <w:r w:rsidR="009577E9">
        <w:t>1973,9</w:t>
      </w:r>
      <w:r>
        <w:t xml:space="preserve"> </w:t>
      </w:r>
      <w:proofErr w:type="spellStart"/>
      <w:r>
        <w:t>тыс.руб</w:t>
      </w:r>
      <w:proofErr w:type="spellEnd"/>
    </w:p>
    <w:p w:rsidR="00467A9C" w:rsidRPr="00E55626" w:rsidRDefault="00467A9C" w:rsidP="00467A9C">
      <w:pPr>
        <w:jc w:val="both"/>
      </w:pPr>
      <w:r>
        <w:t>21.Установить Условно утвержденные расходы</w:t>
      </w:r>
      <w:r w:rsidRPr="00EF2898">
        <w:t xml:space="preserve"> </w:t>
      </w:r>
      <w:r w:rsidR="009577E9">
        <w:t>на 2022</w:t>
      </w:r>
      <w:r>
        <w:t>-202</w:t>
      </w:r>
      <w:r w:rsidR="009577E9">
        <w:t>3</w:t>
      </w:r>
      <w:r>
        <w:t xml:space="preserve">гг. в сумме </w:t>
      </w:r>
      <w:r w:rsidR="009577E9">
        <w:t>119,6</w:t>
      </w:r>
      <w:r>
        <w:t xml:space="preserve"> тыс</w:t>
      </w:r>
      <w:proofErr w:type="gramStart"/>
      <w:r>
        <w:t>.р</w:t>
      </w:r>
      <w:proofErr w:type="gramEnd"/>
      <w:r>
        <w:t xml:space="preserve">уб. – </w:t>
      </w:r>
      <w:r w:rsidR="009577E9">
        <w:t>275,4</w:t>
      </w:r>
      <w:r>
        <w:t xml:space="preserve"> </w:t>
      </w:r>
      <w:proofErr w:type="spellStart"/>
      <w:r>
        <w:t>тыс.руб</w:t>
      </w:r>
      <w:proofErr w:type="spellEnd"/>
    </w:p>
    <w:p w:rsidR="00467A9C" w:rsidRDefault="00467A9C" w:rsidP="00467A9C">
      <w:pPr>
        <w:jc w:val="both"/>
      </w:pPr>
      <w:r>
        <w:t>22. Установить, что неиспользованные в текущем финансовом году целевые средства, переданные из областного бюджета в местный бюджет, подлежат использованию в очередном финансовом году на те же цели со счетов по учету средств местных бюджетов.</w:t>
      </w:r>
    </w:p>
    <w:p w:rsidR="00467A9C" w:rsidRDefault="00467A9C" w:rsidP="00467A9C">
      <w:pPr>
        <w:jc w:val="both"/>
      </w:pPr>
      <w:r>
        <w:t>Неиспользованные целевые средства, потребность в которых отсутствует, подлежат возврату в областной бюджет, бюджет Колыванского района</w:t>
      </w:r>
    </w:p>
    <w:p w:rsidR="00467A9C" w:rsidRDefault="00467A9C" w:rsidP="00467A9C">
      <w:pPr>
        <w:jc w:val="both"/>
      </w:pPr>
      <w:r>
        <w:t>23.Направить решение главе муниципального образования  Пихтовского сельсовета Колыванского района Новосибирской области для подписания и опубликования в периодическом печатном издании органов местного самоуправления Пихтовского сельсовета «Бюллетень Пихтовского сельсовета»</w:t>
      </w:r>
    </w:p>
    <w:p w:rsidR="00467A9C" w:rsidRDefault="00467A9C" w:rsidP="00467A9C">
      <w:pPr>
        <w:jc w:val="both"/>
      </w:pPr>
      <w:r>
        <w:t xml:space="preserve">24.Решение </w:t>
      </w:r>
      <w:r w:rsidR="009577E9">
        <w:t>вступает в силу с 01 января 2021</w:t>
      </w:r>
      <w:r>
        <w:t xml:space="preserve"> года.</w:t>
      </w:r>
    </w:p>
    <w:p w:rsidR="00467A9C" w:rsidRDefault="00467A9C" w:rsidP="00467A9C">
      <w:pPr>
        <w:jc w:val="both"/>
      </w:pPr>
      <w:r>
        <w:t>25.Направить решение о бюджете муниципального образования Пихтовского сельсовета Колыванского района Новосибирской области на 202</w:t>
      </w:r>
      <w:r w:rsidR="009577E9">
        <w:t>1</w:t>
      </w:r>
      <w:r>
        <w:t xml:space="preserve"> год и  плановый период </w:t>
      </w:r>
    </w:p>
    <w:p w:rsidR="00467A9C" w:rsidRDefault="009577E9" w:rsidP="00467A9C">
      <w:pPr>
        <w:jc w:val="both"/>
      </w:pPr>
      <w:r>
        <w:t>2022</w:t>
      </w:r>
      <w:r w:rsidR="00467A9C">
        <w:t xml:space="preserve"> и 202</w:t>
      </w:r>
      <w:r>
        <w:t>3</w:t>
      </w:r>
      <w:r w:rsidR="00467A9C">
        <w:t xml:space="preserve"> годов на опубликование</w:t>
      </w:r>
    </w:p>
    <w:p w:rsidR="00467A9C" w:rsidRDefault="00467A9C" w:rsidP="00467A9C">
      <w:pPr>
        <w:jc w:val="both"/>
      </w:pPr>
      <w:r>
        <w:t>26.Контроль за исполнением решения возложить на постоянную комиссию по бюджету и социальным вопросам.</w:t>
      </w:r>
    </w:p>
    <w:p w:rsidR="00467A9C" w:rsidRDefault="00467A9C" w:rsidP="00467A9C"/>
    <w:p w:rsidR="00467A9C" w:rsidRPr="00CA44B4" w:rsidRDefault="00467A9C" w:rsidP="00467A9C">
      <w:pPr>
        <w:jc w:val="both"/>
        <w:rPr>
          <w:sz w:val="22"/>
          <w:szCs w:val="22"/>
        </w:rPr>
      </w:pPr>
      <w:r w:rsidRPr="00CA44B4">
        <w:rPr>
          <w:sz w:val="22"/>
          <w:szCs w:val="22"/>
        </w:rPr>
        <w:t xml:space="preserve">Председатель Совета депутатов                  </w:t>
      </w:r>
    </w:p>
    <w:p w:rsidR="00467A9C" w:rsidRDefault="00467A9C" w:rsidP="00467A9C">
      <w:pPr>
        <w:jc w:val="both"/>
        <w:rPr>
          <w:sz w:val="22"/>
          <w:szCs w:val="22"/>
        </w:rPr>
      </w:pPr>
      <w:r>
        <w:rPr>
          <w:sz w:val="22"/>
          <w:szCs w:val="22"/>
        </w:rPr>
        <w:t>Пихтовского сельсовета</w:t>
      </w:r>
    </w:p>
    <w:p w:rsidR="00467A9C" w:rsidRPr="00CA44B4" w:rsidRDefault="00467A9C" w:rsidP="00467A9C">
      <w:pPr>
        <w:rPr>
          <w:sz w:val="22"/>
          <w:szCs w:val="22"/>
        </w:rPr>
      </w:pPr>
      <w:r w:rsidRPr="00CA44B4">
        <w:rPr>
          <w:sz w:val="22"/>
          <w:szCs w:val="22"/>
        </w:rPr>
        <w:t xml:space="preserve">Колыванского района                                                  </w:t>
      </w:r>
      <w:r>
        <w:rPr>
          <w:sz w:val="22"/>
          <w:szCs w:val="22"/>
        </w:rPr>
        <w:t xml:space="preserve">                         </w:t>
      </w:r>
      <w:r w:rsidRPr="00CA44B4">
        <w:rPr>
          <w:sz w:val="22"/>
          <w:szCs w:val="22"/>
        </w:rPr>
        <w:t xml:space="preserve"> </w:t>
      </w:r>
      <w:r>
        <w:rPr>
          <w:sz w:val="22"/>
          <w:szCs w:val="22"/>
        </w:rPr>
        <w:t xml:space="preserve">    </w:t>
      </w:r>
      <w:r w:rsidRPr="00CA44B4">
        <w:rPr>
          <w:sz w:val="22"/>
          <w:szCs w:val="22"/>
        </w:rPr>
        <w:t xml:space="preserve">Глава </w:t>
      </w:r>
      <w:r>
        <w:rPr>
          <w:sz w:val="22"/>
          <w:szCs w:val="22"/>
        </w:rPr>
        <w:t xml:space="preserve">Пихтовского сельсовета                  </w:t>
      </w:r>
      <w:r w:rsidRPr="00CA44B4">
        <w:rPr>
          <w:sz w:val="22"/>
          <w:szCs w:val="22"/>
        </w:rPr>
        <w:t>Новосибирской области</w:t>
      </w:r>
      <w:r>
        <w:rPr>
          <w:sz w:val="22"/>
          <w:szCs w:val="22"/>
        </w:rPr>
        <w:t xml:space="preserve">                                                                                          </w:t>
      </w:r>
      <w:r w:rsidRPr="00CA44B4">
        <w:rPr>
          <w:sz w:val="22"/>
          <w:szCs w:val="22"/>
        </w:rPr>
        <w:t xml:space="preserve"> Колыванского района                                                                 </w:t>
      </w:r>
    </w:p>
    <w:p w:rsidR="00467A9C" w:rsidRDefault="00467A9C" w:rsidP="00467A9C">
      <w:pPr>
        <w:rPr>
          <w:sz w:val="22"/>
          <w:szCs w:val="22"/>
        </w:rPr>
      </w:pPr>
      <w:r w:rsidRPr="00CA44B4">
        <w:rPr>
          <w:sz w:val="22"/>
          <w:szCs w:val="22"/>
        </w:rPr>
        <w:t xml:space="preserve">          </w:t>
      </w:r>
      <w:r>
        <w:rPr>
          <w:sz w:val="22"/>
          <w:szCs w:val="22"/>
        </w:rPr>
        <w:t xml:space="preserve">                                                                                                                     </w:t>
      </w:r>
      <w:r w:rsidRPr="00CA44B4">
        <w:rPr>
          <w:sz w:val="22"/>
          <w:szCs w:val="22"/>
        </w:rPr>
        <w:t xml:space="preserve">Новосибирской области                   </w:t>
      </w:r>
    </w:p>
    <w:p w:rsidR="00467A9C" w:rsidRDefault="00467A9C" w:rsidP="00467A9C">
      <w:pPr>
        <w:jc w:val="both"/>
        <w:rPr>
          <w:sz w:val="22"/>
          <w:szCs w:val="22"/>
        </w:rPr>
      </w:pPr>
      <w:r w:rsidRPr="00CA44B4">
        <w:rPr>
          <w:sz w:val="22"/>
          <w:szCs w:val="22"/>
        </w:rPr>
        <w:t>__________________</w:t>
      </w:r>
      <w:proofErr w:type="spellStart"/>
      <w:r>
        <w:rPr>
          <w:sz w:val="22"/>
          <w:szCs w:val="22"/>
        </w:rPr>
        <w:t>Л.Н.Суняйкина</w:t>
      </w:r>
      <w:proofErr w:type="spellEnd"/>
      <w:r>
        <w:rPr>
          <w:sz w:val="22"/>
          <w:szCs w:val="22"/>
        </w:rPr>
        <w:t xml:space="preserve">   </w:t>
      </w:r>
      <w:r w:rsidRPr="00CA44B4">
        <w:rPr>
          <w:sz w:val="22"/>
          <w:szCs w:val="22"/>
        </w:rPr>
        <w:t xml:space="preserve">                                                   _____________</w:t>
      </w:r>
      <w:proofErr w:type="spellStart"/>
      <w:r>
        <w:rPr>
          <w:sz w:val="22"/>
          <w:szCs w:val="22"/>
        </w:rPr>
        <w:t>А.А.Токарева</w:t>
      </w:r>
      <w:proofErr w:type="spellEnd"/>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jc w:val="right"/>
        <w:rPr>
          <w:sz w:val="22"/>
          <w:szCs w:val="22"/>
        </w:rPr>
      </w:pPr>
      <w:r>
        <w:rPr>
          <w:sz w:val="22"/>
          <w:szCs w:val="22"/>
        </w:rPr>
        <w:t xml:space="preserve">                                                                    Приложение № 1 </w:t>
      </w:r>
    </w:p>
    <w:p w:rsidR="00467A9C" w:rsidRDefault="00467A9C" w:rsidP="00467A9C">
      <w:pPr>
        <w:jc w:val="right"/>
        <w:rPr>
          <w:sz w:val="22"/>
          <w:szCs w:val="22"/>
        </w:rPr>
      </w:pPr>
      <w:r>
        <w:rPr>
          <w:sz w:val="22"/>
          <w:szCs w:val="22"/>
        </w:rPr>
        <w:t xml:space="preserve">                                                                                                                          Таблица 1                           </w:t>
      </w:r>
    </w:p>
    <w:p w:rsidR="00467A9C" w:rsidRDefault="00467A9C" w:rsidP="00467A9C">
      <w:pPr>
        <w:jc w:val="center"/>
        <w:rPr>
          <w:b/>
        </w:rPr>
      </w:pPr>
      <w:r>
        <w:rPr>
          <w:b/>
        </w:rPr>
        <w:t xml:space="preserve">Перечень </w:t>
      </w:r>
    </w:p>
    <w:p w:rsidR="00467A9C" w:rsidRDefault="00467A9C" w:rsidP="00467A9C">
      <w:pPr>
        <w:jc w:val="center"/>
        <w:rPr>
          <w:b/>
          <w:sz w:val="22"/>
          <w:szCs w:val="22"/>
        </w:rPr>
      </w:pPr>
      <w:r>
        <w:rPr>
          <w:b/>
          <w:sz w:val="22"/>
          <w:szCs w:val="22"/>
        </w:rPr>
        <w:t xml:space="preserve">главных администраторов доходов бюджета </w:t>
      </w:r>
    </w:p>
    <w:p w:rsidR="00467A9C" w:rsidRDefault="00467A9C" w:rsidP="00467A9C">
      <w:pPr>
        <w:jc w:val="center"/>
        <w:rPr>
          <w:b/>
          <w:sz w:val="22"/>
          <w:szCs w:val="22"/>
        </w:rPr>
      </w:pPr>
      <w:r>
        <w:rPr>
          <w:b/>
          <w:sz w:val="22"/>
          <w:szCs w:val="22"/>
        </w:rPr>
        <w:t>за исключением безвозмездных поступлений</w:t>
      </w:r>
    </w:p>
    <w:p w:rsidR="00467A9C" w:rsidRDefault="00467A9C" w:rsidP="00467A9C">
      <w:pPr>
        <w:jc w:val="center"/>
        <w:rPr>
          <w:b/>
          <w:sz w:val="22"/>
          <w:szCs w:val="22"/>
        </w:rPr>
      </w:pPr>
      <w:r>
        <w:rPr>
          <w:b/>
          <w:sz w:val="22"/>
          <w:szCs w:val="22"/>
        </w:rPr>
        <w:t xml:space="preserve"> Пихтовского сельсовета</w:t>
      </w:r>
    </w:p>
    <w:p w:rsidR="00467A9C" w:rsidRPr="00313A19" w:rsidRDefault="00467A9C" w:rsidP="00467A9C">
      <w:pPr>
        <w:jc w:val="center"/>
        <w:rPr>
          <w:b/>
          <w:sz w:val="22"/>
          <w:szCs w:val="22"/>
        </w:rPr>
      </w:pPr>
      <w:r>
        <w:rPr>
          <w:b/>
          <w:sz w:val="22"/>
          <w:szCs w:val="22"/>
        </w:rPr>
        <w:t xml:space="preserve">Колыванского района Новосибирской области  </w:t>
      </w:r>
    </w:p>
    <w:tbl>
      <w:tblPr>
        <w:tblW w:w="9483" w:type="dxa"/>
        <w:tblLook w:val="04A0" w:firstRow="1" w:lastRow="0" w:firstColumn="1" w:lastColumn="0" w:noHBand="0" w:noVBand="1"/>
      </w:tblPr>
      <w:tblGrid>
        <w:gridCol w:w="1637"/>
        <w:gridCol w:w="2433"/>
        <w:gridCol w:w="5413"/>
      </w:tblGrid>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Главный </w:t>
            </w:r>
          </w:p>
          <w:p w:rsidR="00467A9C" w:rsidRDefault="00467A9C" w:rsidP="008028E5">
            <w:pPr>
              <w:spacing w:line="276" w:lineRule="auto"/>
              <w:jc w:val="center"/>
              <w:rPr>
                <w:lang w:eastAsia="en-US"/>
              </w:rPr>
            </w:pPr>
            <w:r>
              <w:rPr>
                <w:sz w:val="22"/>
                <w:szCs w:val="22"/>
                <w:lang w:eastAsia="en-US"/>
              </w:rPr>
              <w:t>администратор</w:t>
            </w:r>
          </w:p>
          <w:p w:rsidR="00467A9C" w:rsidRDefault="00467A9C" w:rsidP="008028E5">
            <w:pPr>
              <w:spacing w:line="276" w:lineRule="auto"/>
              <w:jc w:val="center"/>
              <w:rPr>
                <w:lang w:eastAsia="en-US"/>
              </w:rPr>
            </w:pPr>
            <w:r>
              <w:rPr>
                <w:sz w:val="22"/>
                <w:szCs w:val="22"/>
                <w:lang w:eastAsia="en-US"/>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Доходы</w:t>
            </w:r>
          </w:p>
          <w:p w:rsidR="00467A9C" w:rsidRDefault="00467A9C" w:rsidP="008028E5">
            <w:pPr>
              <w:spacing w:line="276" w:lineRule="auto"/>
              <w:jc w:val="center"/>
              <w:rPr>
                <w:lang w:eastAsia="en-US"/>
              </w:rPr>
            </w:pPr>
            <w:r>
              <w:rPr>
                <w:sz w:val="22"/>
                <w:szCs w:val="22"/>
                <w:lang w:eastAsia="en-US"/>
              </w:rPr>
              <w:t>бюджета</w:t>
            </w:r>
          </w:p>
          <w:p w:rsidR="00467A9C" w:rsidRDefault="00467A9C" w:rsidP="008028E5">
            <w:pPr>
              <w:spacing w:line="276" w:lineRule="auto"/>
              <w:jc w:val="center"/>
              <w:rPr>
                <w:lang w:eastAsia="en-US"/>
              </w:rPr>
            </w:pPr>
            <w:r>
              <w:rPr>
                <w:sz w:val="22"/>
                <w:szCs w:val="22"/>
                <w:lang w:eastAsia="en-US"/>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Наименование главного администратора доходов</w:t>
            </w:r>
          </w:p>
          <w:p w:rsidR="00467A9C" w:rsidRDefault="00467A9C" w:rsidP="008028E5">
            <w:pPr>
              <w:spacing w:line="276" w:lineRule="auto"/>
              <w:rPr>
                <w:lang w:eastAsia="en-US"/>
              </w:rPr>
            </w:pPr>
            <w:r>
              <w:rPr>
                <w:sz w:val="22"/>
                <w:szCs w:val="22"/>
                <w:lang w:eastAsia="en-US"/>
              </w:rPr>
              <w:t xml:space="preserve">          бюджета поселения</w:t>
            </w:r>
          </w:p>
        </w:tc>
      </w:tr>
      <w:tr w:rsidR="00467A9C" w:rsidTr="008028E5">
        <w:trPr>
          <w:trHeight w:val="615"/>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sz w:val="22"/>
                <w:szCs w:val="22"/>
                <w:lang w:eastAsia="en-US"/>
              </w:rPr>
              <w:t xml:space="preserve">Администрация  Пихтовского сельсовета </w:t>
            </w:r>
          </w:p>
          <w:p w:rsidR="00467A9C" w:rsidRDefault="00467A9C" w:rsidP="008028E5">
            <w:pPr>
              <w:spacing w:line="276" w:lineRule="auto"/>
              <w:rPr>
                <w:lang w:eastAsia="en-US"/>
              </w:rPr>
            </w:pPr>
            <w:r>
              <w:rPr>
                <w:b/>
                <w:sz w:val="22"/>
                <w:szCs w:val="22"/>
                <w:lang w:eastAsia="en-US"/>
              </w:rPr>
              <w:t>Колыванского района Новосибирской  области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1 11 02033 10 0000 12</w:t>
            </w:r>
            <w:r>
              <w:rPr>
                <w:sz w:val="22"/>
                <w:szCs w:val="22"/>
              </w:rPr>
              <w:t>4</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Доходы</w:t>
            </w:r>
            <w:r>
              <w:rPr>
                <w:sz w:val="22"/>
                <w:szCs w:val="22"/>
              </w:rPr>
              <w:t xml:space="preserve">  </w:t>
            </w:r>
            <w:r w:rsidRPr="00664363">
              <w:rPr>
                <w:sz w:val="22"/>
                <w:szCs w:val="22"/>
              </w:rPr>
              <w:t xml:space="preserve">   от   </w:t>
            </w:r>
            <w:r>
              <w:rPr>
                <w:sz w:val="22"/>
                <w:szCs w:val="22"/>
              </w:rPr>
              <w:t xml:space="preserve">  </w:t>
            </w:r>
            <w:r w:rsidRPr="00664363">
              <w:rPr>
                <w:sz w:val="22"/>
                <w:szCs w:val="22"/>
              </w:rPr>
              <w:t xml:space="preserve">размещения  </w:t>
            </w:r>
            <w:r>
              <w:rPr>
                <w:sz w:val="22"/>
                <w:szCs w:val="22"/>
              </w:rPr>
              <w:t xml:space="preserve">  </w:t>
            </w:r>
            <w:r w:rsidRPr="00664363">
              <w:rPr>
                <w:sz w:val="22"/>
                <w:szCs w:val="22"/>
              </w:rPr>
              <w:t xml:space="preserve"> временно</w:t>
            </w:r>
            <w:r>
              <w:rPr>
                <w:sz w:val="22"/>
                <w:szCs w:val="22"/>
              </w:rPr>
              <w:t xml:space="preserve">   </w:t>
            </w:r>
            <w:r w:rsidRPr="00664363">
              <w:rPr>
                <w:sz w:val="22"/>
                <w:szCs w:val="22"/>
              </w:rPr>
              <w:t xml:space="preserve"> свободных средств бюджетов </w:t>
            </w:r>
            <w:r>
              <w:rPr>
                <w:sz w:val="22"/>
                <w:szCs w:val="22"/>
              </w:rPr>
              <w:t xml:space="preserve">сельских </w:t>
            </w:r>
            <w:r w:rsidRPr="00664363">
              <w:rPr>
                <w:sz w:val="22"/>
                <w:szCs w:val="22"/>
              </w:rPr>
              <w:t>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1 11 09045 10 0000 120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1 13 01995 10 0000 130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Прочие доходы от оказания платных услуг (работ) получателями средств бюджетов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1 13 02065 10 0000 134</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Доходы, поступающие в порядке возмещения расходов, понесенных в связи с эксплуатацией имущества сельских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1 13 02995 10 0000 134</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Прочие доходы от компенсации затрат бюджетов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 xml:space="preserve">1 14 02050 10 0000 410  </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Pr>
                <w:sz w:val="22"/>
                <w:szCs w:val="22"/>
              </w:rPr>
              <w:t xml:space="preserve"> ,</w:t>
            </w:r>
            <w:proofErr w:type="gramEnd"/>
            <w:r>
              <w:rPr>
                <w:sz w:val="22"/>
                <w:szCs w:val="22"/>
              </w:rPr>
              <w:t>в том числе казенных) в части реализации основных средств по указанному имуществу</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1 14 02053 10 0000 410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Доходы  </w:t>
            </w:r>
            <w:r>
              <w:rPr>
                <w:sz w:val="22"/>
                <w:szCs w:val="22"/>
              </w:rPr>
              <w:t xml:space="preserve">  </w:t>
            </w:r>
            <w:r w:rsidRPr="00664363">
              <w:rPr>
                <w:sz w:val="22"/>
                <w:szCs w:val="22"/>
              </w:rPr>
              <w:t xml:space="preserve"> от    реализации </w:t>
            </w:r>
            <w:r>
              <w:rPr>
                <w:sz w:val="22"/>
                <w:szCs w:val="22"/>
              </w:rPr>
              <w:t xml:space="preserve">  </w:t>
            </w:r>
            <w:r w:rsidRPr="00664363">
              <w:rPr>
                <w:sz w:val="22"/>
                <w:szCs w:val="22"/>
              </w:rPr>
              <w:t xml:space="preserve">  иного    имущества,    находящегося   в собственности       </w:t>
            </w:r>
            <w:r>
              <w:rPr>
                <w:sz w:val="22"/>
                <w:szCs w:val="22"/>
              </w:rPr>
              <w:t xml:space="preserve">сельских </w:t>
            </w:r>
            <w:r w:rsidRPr="00664363">
              <w:rPr>
                <w:sz w:val="22"/>
                <w:szCs w:val="22"/>
              </w:rPr>
              <w:t xml:space="preserve">поселений      (за    исключением  </w:t>
            </w:r>
            <w:r>
              <w:rPr>
                <w:sz w:val="22"/>
                <w:szCs w:val="22"/>
              </w:rPr>
              <w:t xml:space="preserve">    </w:t>
            </w:r>
            <w:r w:rsidRPr="00664363">
              <w:rPr>
                <w:sz w:val="22"/>
                <w:szCs w:val="22"/>
              </w:rPr>
              <w:t xml:space="preserve">  имущества </w:t>
            </w:r>
            <w:r>
              <w:rPr>
                <w:sz w:val="22"/>
                <w:szCs w:val="22"/>
              </w:rPr>
              <w:t xml:space="preserve">      </w:t>
            </w:r>
            <w:r w:rsidRPr="00664363">
              <w:rPr>
                <w:sz w:val="22"/>
                <w:szCs w:val="22"/>
              </w:rPr>
              <w:t xml:space="preserve">муниципальных бюджетных </w:t>
            </w:r>
            <w:r>
              <w:rPr>
                <w:sz w:val="22"/>
                <w:szCs w:val="22"/>
              </w:rPr>
              <w:t xml:space="preserve">   </w:t>
            </w:r>
            <w:r w:rsidRPr="00664363">
              <w:rPr>
                <w:sz w:val="22"/>
                <w:szCs w:val="22"/>
              </w:rPr>
              <w:t>и</w:t>
            </w:r>
            <w:r>
              <w:rPr>
                <w:sz w:val="22"/>
                <w:szCs w:val="22"/>
              </w:rPr>
              <w:t xml:space="preserve">   </w:t>
            </w:r>
            <w:r w:rsidRPr="00664363">
              <w:rPr>
                <w:sz w:val="22"/>
                <w:szCs w:val="22"/>
              </w:rPr>
              <w:t xml:space="preserve"> автономных </w:t>
            </w:r>
            <w:r>
              <w:rPr>
                <w:sz w:val="22"/>
                <w:szCs w:val="22"/>
              </w:rPr>
              <w:t xml:space="preserve">  </w:t>
            </w:r>
            <w:r w:rsidRPr="00664363">
              <w:rPr>
                <w:sz w:val="22"/>
                <w:szCs w:val="22"/>
              </w:rPr>
              <w:t xml:space="preserve">учреждений, </w:t>
            </w:r>
            <w:r>
              <w:rPr>
                <w:sz w:val="22"/>
                <w:szCs w:val="22"/>
              </w:rPr>
              <w:t xml:space="preserve">  </w:t>
            </w:r>
            <w:r w:rsidRPr="00664363">
              <w:rPr>
                <w:sz w:val="22"/>
                <w:szCs w:val="22"/>
              </w:rPr>
              <w:t xml:space="preserve">а так же имущества </w:t>
            </w:r>
            <w:r>
              <w:rPr>
                <w:sz w:val="22"/>
                <w:szCs w:val="22"/>
              </w:rPr>
              <w:t xml:space="preserve">  </w:t>
            </w:r>
            <w:r w:rsidRPr="00664363">
              <w:rPr>
                <w:sz w:val="22"/>
                <w:szCs w:val="22"/>
              </w:rPr>
              <w:t>муниципальных</w:t>
            </w:r>
            <w:r>
              <w:rPr>
                <w:sz w:val="22"/>
                <w:szCs w:val="22"/>
              </w:rPr>
              <w:t xml:space="preserve"> </w:t>
            </w:r>
            <w:r w:rsidRPr="00664363">
              <w:rPr>
                <w:sz w:val="22"/>
                <w:szCs w:val="22"/>
              </w:rPr>
              <w:t xml:space="preserve"> унитарных предприятий</w:t>
            </w:r>
            <w:r>
              <w:rPr>
                <w:sz w:val="22"/>
                <w:szCs w:val="22"/>
              </w:rPr>
              <w:t>,</w:t>
            </w:r>
            <w:r w:rsidRPr="00664363">
              <w:rPr>
                <w:sz w:val="22"/>
                <w:szCs w:val="22"/>
              </w:rPr>
              <w:t xml:space="preserve">  в том числе казенных)</w:t>
            </w:r>
            <w:proofErr w:type="gramStart"/>
            <w:r w:rsidRPr="00664363">
              <w:rPr>
                <w:sz w:val="22"/>
                <w:szCs w:val="22"/>
              </w:rPr>
              <w:t>,в</w:t>
            </w:r>
            <w:proofErr w:type="gramEnd"/>
            <w:r w:rsidRPr="00664363">
              <w:rPr>
                <w:sz w:val="22"/>
                <w:szCs w:val="22"/>
              </w:rPr>
              <w:t xml:space="preserve"> части   реализации   основных средств по указанному имуществу</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1 16 90050 10 0000 145</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both"/>
            </w:pPr>
            <w:r>
              <w:rPr>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1 17 01050 10 0000 180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Невыясненные поступления</w:t>
            </w:r>
            <w:proofErr w:type="gramStart"/>
            <w:r>
              <w:rPr>
                <w:sz w:val="22"/>
                <w:szCs w:val="22"/>
              </w:rPr>
              <w:t xml:space="preserve"> ,</w:t>
            </w:r>
            <w:proofErr w:type="gramEnd"/>
            <w:r>
              <w:rPr>
                <w:sz w:val="22"/>
                <w:szCs w:val="22"/>
              </w:rPr>
              <w:t>зачисляемые в бюджет поселения</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1 17 05050 10 0000 180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Прочие неналоговые доходы бюджета сельского поселения</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1 08 04020 01 1000  110</w:t>
            </w:r>
          </w:p>
          <w:p w:rsidR="00467A9C" w:rsidRPr="00843286" w:rsidRDefault="00467A9C" w:rsidP="008028E5">
            <w:pPr>
              <w:jc w:val="center"/>
            </w:pP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 xml:space="preserve">Госпошлина за совершение нотариальных действий должностными лицами органов местного </w:t>
            </w:r>
            <w:proofErr w:type="gramStart"/>
            <w:r>
              <w:rPr>
                <w:sz w:val="22"/>
                <w:szCs w:val="22"/>
              </w:rPr>
              <w:t>самоуправления</w:t>
            </w:r>
            <w:proofErr w:type="gramEnd"/>
            <w:r>
              <w:rPr>
                <w:sz w:val="22"/>
                <w:szCs w:val="22"/>
              </w:rPr>
              <w:t xml:space="preserve"> уполномоченными в соответствии с законодательными актами РФ на совершение нотариальных действий</w:t>
            </w:r>
          </w:p>
          <w:p w:rsidR="00467A9C" w:rsidRPr="00843286" w:rsidRDefault="00467A9C" w:rsidP="008028E5"/>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p>
        </w:tc>
        <w:tc>
          <w:tcPr>
            <w:tcW w:w="5413" w:type="dxa"/>
            <w:tcBorders>
              <w:top w:val="single" w:sz="4" w:space="0" w:color="auto"/>
              <w:left w:val="single" w:sz="4" w:space="0" w:color="auto"/>
              <w:bottom w:val="single" w:sz="4" w:space="0" w:color="auto"/>
              <w:right w:val="single" w:sz="4" w:space="0" w:color="auto"/>
            </w:tcBorders>
            <w:hideMark/>
          </w:tcPr>
          <w:p w:rsidR="00467A9C" w:rsidRPr="00313A19" w:rsidRDefault="00467A9C" w:rsidP="008028E5">
            <w:pPr>
              <w:rPr>
                <w:b/>
              </w:rPr>
            </w:pPr>
            <w:r w:rsidRPr="00313A19">
              <w:rPr>
                <w:b/>
                <w:sz w:val="22"/>
                <w:szCs w:val="22"/>
              </w:rPr>
              <w:t>Федеральное казначейство</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Pr>
                <w:sz w:val="22"/>
                <w:szCs w:val="22"/>
                <w:lang w:eastAsia="en-US"/>
              </w:rPr>
              <w:t>1 03 02230 01 0000110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Доходы от уплаты акцизов на дизельное топливо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rPr>
                <w:lang w:eastAsia="en-US"/>
              </w:rPr>
            </w:pPr>
            <w:r>
              <w:rPr>
                <w:sz w:val="22"/>
                <w:szCs w:val="22"/>
                <w:lang w:eastAsia="en-US"/>
              </w:rPr>
              <w:t xml:space="preserve"> 1 03 02240 01 0000110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моторные масла для дизельных и (или) карбюраторных (</w:t>
            </w:r>
            <w:proofErr w:type="spellStart"/>
            <w:r>
              <w:rPr>
                <w:sz w:val="20"/>
                <w:szCs w:val="20"/>
                <w:lang w:eastAsia="en-US"/>
              </w:rPr>
              <w:t>инжекторных</w:t>
            </w:r>
            <w:proofErr w:type="spellEnd"/>
            <w:r>
              <w:rPr>
                <w:sz w:val="20"/>
                <w:szCs w:val="20"/>
                <w:lang w:eastAsia="en-US"/>
              </w:rPr>
              <w:t>) двигателей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rPr>
                <w:lang w:eastAsia="en-US"/>
              </w:rPr>
            </w:pPr>
            <w:r>
              <w:rPr>
                <w:sz w:val="22"/>
                <w:szCs w:val="22"/>
                <w:lang w:eastAsia="en-US"/>
              </w:rPr>
              <w:t xml:space="preserve"> 1 03 02250 01 0000110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автомобильный бензин</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100</w:t>
            </w:r>
          </w:p>
        </w:tc>
        <w:tc>
          <w:tcPr>
            <w:tcW w:w="243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Pr>
                <w:sz w:val="22"/>
                <w:szCs w:val="22"/>
                <w:lang w:eastAsia="en-US"/>
              </w:rPr>
              <w:t xml:space="preserve"> 1 03 02260 01 0000110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прямогонный бензин</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lang w:eastAsia="en-US"/>
              </w:rPr>
            </w:pPr>
            <w:r w:rsidRPr="00983D43">
              <w:rPr>
                <w:b/>
                <w:sz w:val="22"/>
                <w:szCs w:val="22"/>
              </w:rPr>
              <w:t>Контрольное управление Новосибирской области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197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1 16 33050 10 0000 141</w:t>
            </w:r>
          </w:p>
        </w:tc>
        <w:tc>
          <w:tcPr>
            <w:tcW w:w="5413" w:type="dxa"/>
            <w:tcBorders>
              <w:top w:val="single" w:sz="4" w:space="0" w:color="auto"/>
              <w:left w:val="single" w:sz="4" w:space="0" w:color="auto"/>
              <w:bottom w:val="single" w:sz="4" w:space="0" w:color="auto"/>
              <w:right w:val="single" w:sz="4" w:space="0" w:color="auto"/>
            </w:tcBorders>
            <w:hideMark/>
          </w:tcPr>
          <w:p w:rsidR="00467A9C" w:rsidRPr="00E448A2" w:rsidRDefault="00467A9C" w:rsidP="008028E5">
            <w:pPr>
              <w:rPr>
                <w:sz w:val="20"/>
                <w:szCs w:val="20"/>
                <w:lang w:eastAsia="en-US"/>
              </w:rPr>
            </w:pPr>
            <w:r w:rsidRPr="009F740D">
              <w:rPr>
                <w:sz w:val="22"/>
                <w:szCs w:val="22"/>
              </w:rPr>
              <w:t>Денежные взыскания (штрафы) за нарушение законодательства</w:t>
            </w:r>
            <w:r>
              <w:rPr>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012</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sz w:val="22"/>
                <w:szCs w:val="22"/>
                <w:lang w:eastAsia="en-US"/>
              </w:rPr>
              <w:t>Администрация Колыванского района</w:t>
            </w:r>
          </w:p>
          <w:p w:rsidR="00467A9C" w:rsidRDefault="00467A9C" w:rsidP="008028E5">
            <w:pPr>
              <w:spacing w:line="276" w:lineRule="auto"/>
              <w:rPr>
                <w:lang w:eastAsia="en-US"/>
              </w:rPr>
            </w:pPr>
            <w:r>
              <w:rPr>
                <w:b/>
                <w:sz w:val="22"/>
                <w:szCs w:val="22"/>
                <w:lang w:eastAsia="en-US"/>
              </w:rPr>
              <w:t>Новосибирской области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012</w:t>
            </w:r>
          </w:p>
        </w:tc>
        <w:tc>
          <w:tcPr>
            <w:tcW w:w="243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1 11 05013 10 0000 120</w:t>
            </w:r>
          </w:p>
        </w:tc>
        <w:tc>
          <w:tcPr>
            <w:tcW w:w="5413"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r>
              <w:rPr>
                <w:sz w:val="22"/>
                <w:szCs w:val="22"/>
              </w:rPr>
              <w:t>Доходы</w:t>
            </w:r>
            <w:proofErr w:type="gramStart"/>
            <w:r>
              <w:rPr>
                <w:sz w:val="22"/>
                <w:szCs w:val="22"/>
              </w:rPr>
              <w:t xml:space="preserve"> ,</w:t>
            </w:r>
            <w:proofErr w:type="gramEnd"/>
            <w:r>
              <w:rPr>
                <w:sz w:val="22"/>
                <w:szCs w:val="22"/>
              </w:rPr>
              <w:t xml:space="preserve">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182</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sz w:val="22"/>
                <w:szCs w:val="22"/>
                <w:lang w:eastAsia="en-US"/>
              </w:rPr>
              <w:t>Федеральная налоговая служба</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tcPr>
          <w:p w:rsidR="00467A9C" w:rsidRPr="00664363" w:rsidRDefault="00467A9C" w:rsidP="008028E5">
            <w:pPr>
              <w:jc w:val="center"/>
            </w:pPr>
            <w:r>
              <w:rPr>
                <w:sz w:val="22"/>
                <w:szCs w:val="22"/>
              </w:rPr>
              <w:t>1 01 02010 01 1000 110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Налог</w:t>
            </w:r>
            <w:r>
              <w:rPr>
                <w:sz w:val="22"/>
                <w:szCs w:val="22"/>
              </w:rPr>
              <w:t xml:space="preserve"> </w:t>
            </w:r>
            <w:r w:rsidRPr="0050055E">
              <w:rPr>
                <w:sz w:val="22"/>
                <w:szCs w:val="22"/>
              </w:rPr>
              <w:t xml:space="preserve"> на </w:t>
            </w:r>
            <w:r>
              <w:rPr>
                <w:sz w:val="22"/>
                <w:szCs w:val="22"/>
              </w:rPr>
              <w:t xml:space="preserve"> </w:t>
            </w:r>
            <w:r w:rsidRPr="0050055E">
              <w:rPr>
                <w:sz w:val="22"/>
                <w:szCs w:val="22"/>
              </w:rPr>
              <w:t xml:space="preserve">доходы </w:t>
            </w:r>
            <w:r>
              <w:rPr>
                <w:sz w:val="22"/>
                <w:szCs w:val="22"/>
              </w:rPr>
              <w:t xml:space="preserve">   </w:t>
            </w:r>
            <w:r w:rsidRPr="0050055E">
              <w:rPr>
                <w:sz w:val="22"/>
                <w:szCs w:val="22"/>
              </w:rPr>
              <w:t xml:space="preserve">физических </w:t>
            </w:r>
            <w:r>
              <w:rPr>
                <w:sz w:val="22"/>
                <w:szCs w:val="22"/>
              </w:rPr>
              <w:t xml:space="preserve"> </w:t>
            </w:r>
            <w:r w:rsidRPr="0050055E">
              <w:rPr>
                <w:sz w:val="22"/>
                <w:szCs w:val="22"/>
              </w:rPr>
              <w:t xml:space="preserve"> лиц </w:t>
            </w:r>
            <w:r>
              <w:rPr>
                <w:sz w:val="22"/>
                <w:szCs w:val="22"/>
              </w:rPr>
              <w:t xml:space="preserve"> </w:t>
            </w:r>
            <w:r w:rsidRPr="0050055E">
              <w:rPr>
                <w:sz w:val="22"/>
                <w:szCs w:val="22"/>
              </w:rPr>
              <w:t>с</w:t>
            </w:r>
            <w:r>
              <w:rPr>
                <w:sz w:val="22"/>
                <w:szCs w:val="22"/>
              </w:rPr>
              <w:t xml:space="preserve"> </w:t>
            </w:r>
            <w:r w:rsidRPr="0050055E">
              <w:rPr>
                <w:sz w:val="22"/>
                <w:szCs w:val="22"/>
              </w:rPr>
              <w:t xml:space="preserve"> доходов,  источником </w:t>
            </w:r>
            <w:r>
              <w:rPr>
                <w:sz w:val="22"/>
                <w:szCs w:val="22"/>
              </w:rPr>
              <w:t xml:space="preserve">  </w:t>
            </w:r>
            <w:r w:rsidRPr="0050055E">
              <w:rPr>
                <w:sz w:val="22"/>
                <w:szCs w:val="22"/>
              </w:rPr>
              <w:t xml:space="preserve">которых </w:t>
            </w:r>
            <w:r>
              <w:rPr>
                <w:sz w:val="22"/>
                <w:szCs w:val="22"/>
              </w:rPr>
              <w:t xml:space="preserve">  </w:t>
            </w:r>
            <w:r w:rsidRPr="0050055E">
              <w:rPr>
                <w:sz w:val="22"/>
                <w:szCs w:val="22"/>
              </w:rPr>
              <w:t xml:space="preserve">является налоговый агент, за исключением </w:t>
            </w:r>
            <w:r>
              <w:rPr>
                <w:sz w:val="22"/>
                <w:szCs w:val="22"/>
              </w:rPr>
              <w:t xml:space="preserve">  </w:t>
            </w:r>
            <w:r w:rsidRPr="0050055E">
              <w:rPr>
                <w:sz w:val="22"/>
                <w:szCs w:val="22"/>
              </w:rPr>
              <w:t xml:space="preserve">доходов, в </w:t>
            </w:r>
            <w:r>
              <w:rPr>
                <w:sz w:val="22"/>
                <w:szCs w:val="22"/>
              </w:rPr>
              <w:t xml:space="preserve">  </w:t>
            </w:r>
            <w:r w:rsidRPr="0050055E">
              <w:rPr>
                <w:sz w:val="22"/>
                <w:szCs w:val="22"/>
              </w:rPr>
              <w:t xml:space="preserve">отношении </w:t>
            </w:r>
            <w:r>
              <w:rPr>
                <w:sz w:val="22"/>
                <w:szCs w:val="22"/>
              </w:rPr>
              <w:t xml:space="preserve">  </w:t>
            </w:r>
            <w:r w:rsidRPr="0050055E">
              <w:rPr>
                <w:sz w:val="22"/>
                <w:szCs w:val="22"/>
              </w:rPr>
              <w:t>которых исчисление</w:t>
            </w:r>
            <w:r>
              <w:rPr>
                <w:sz w:val="22"/>
                <w:szCs w:val="22"/>
              </w:rPr>
              <w:t xml:space="preserve">  </w:t>
            </w:r>
            <w:r w:rsidRPr="0050055E">
              <w:rPr>
                <w:sz w:val="22"/>
                <w:szCs w:val="22"/>
              </w:rPr>
              <w:t xml:space="preserve"> и уплата </w:t>
            </w:r>
            <w:r>
              <w:rPr>
                <w:sz w:val="22"/>
                <w:szCs w:val="22"/>
              </w:rPr>
              <w:t xml:space="preserve">   </w:t>
            </w:r>
            <w:r w:rsidRPr="0050055E">
              <w:rPr>
                <w:sz w:val="22"/>
                <w:szCs w:val="22"/>
              </w:rPr>
              <w:t xml:space="preserve">налога осуществляется </w:t>
            </w:r>
            <w:r>
              <w:rPr>
                <w:sz w:val="22"/>
                <w:szCs w:val="22"/>
              </w:rPr>
              <w:t xml:space="preserve">  </w:t>
            </w:r>
            <w:r w:rsidRPr="0050055E">
              <w:rPr>
                <w:sz w:val="22"/>
                <w:szCs w:val="22"/>
              </w:rPr>
              <w:t>в соответствии со статьями 227,227.1 и 228 Налогового кодекса Российской Федерации</w:t>
            </w:r>
            <w:r>
              <w:rPr>
                <w:sz w:val="22"/>
                <w:szCs w:val="22"/>
              </w:rPr>
              <w:t xml:space="preserve"> </w:t>
            </w:r>
            <w:proofErr w:type="gramStart"/>
            <w:r>
              <w:rPr>
                <w:sz w:val="22"/>
                <w:szCs w:val="22"/>
              </w:rPr>
              <w:t xml:space="preserve">(   </w:t>
            </w:r>
            <w:proofErr w:type="gramEnd"/>
            <w:r w:rsidRPr="0050055E">
              <w:rPr>
                <w:sz w:val="22"/>
                <w:szCs w:val="22"/>
              </w:rPr>
              <w:t>сумма</w:t>
            </w:r>
            <w:r>
              <w:rPr>
                <w:sz w:val="22"/>
                <w:szCs w:val="22"/>
              </w:rPr>
              <w:t xml:space="preserve"> </w:t>
            </w:r>
            <w:r w:rsidRPr="0050055E">
              <w:rPr>
                <w:sz w:val="22"/>
                <w:szCs w:val="22"/>
              </w:rPr>
              <w:t xml:space="preserve">платежа (перерасчеты, </w:t>
            </w:r>
            <w:r>
              <w:rPr>
                <w:sz w:val="22"/>
                <w:szCs w:val="22"/>
              </w:rPr>
              <w:t xml:space="preserve">  </w:t>
            </w:r>
            <w:r w:rsidRPr="0050055E">
              <w:rPr>
                <w:sz w:val="22"/>
                <w:szCs w:val="22"/>
              </w:rPr>
              <w:t>недоимка</w:t>
            </w:r>
            <w:r>
              <w:rPr>
                <w:sz w:val="22"/>
                <w:szCs w:val="22"/>
              </w:rPr>
              <w:t xml:space="preserve">  </w:t>
            </w:r>
            <w:r w:rsidRPr="0050055E">
              <w:rPr>
                <w:sz w:val="22"/>
                <w:szCs w:val="22"/>
              </w:rPr>
              <w:t xml:space="preserve"> и </w:t>
            </w:r>
            <w:r>
              <w:rPr>
                <w:sz w:val="22"/>
                <w:szCs w:val="22"/>
              </w:rPr>
              <w:t xml:space="preserve">   </w:t>
            </w:r>
            <w:r w:rsidRPr="0050055E">
              <w:rPr>
                <w:sz w:val="22"/>
                <w:szCs w:val="22"/>
              </w:rPr>
              <w:t xml:space="preserve">задолженность </w:t>
            </w:r>
            <w:r>
              <w:rPr>
                <w:sz w:val="22"/>
                <w:szCs w:val="22"/>
              </w:rPr>
              <w:t xml:space="preserve">  </w:t>
            </w:r>
            <w:r w:rsidRPr="0050055E">
              <w:rPr>
                <w:sz w:val="22"/>
                <w:szCs w:val="22"/>
              </w:rPr>
              <w:t xml:space="preserve">  по соответствующему</w:t>
            </w:r>
            <w:r>
              <w:rPr>
                <w:sz w:val="22"/>
                <w:szCs w:val="22"/>
              </w:rPr>
              <w:t xml:space="preserve">   </w:t>
            </w:r>
            <w:r w:rsidRPr="0050055E">
              <w:rPr>
                <w:sz w:val="22"/>
                <w:szCs w:val="22"/>
              </w:rPr>
              <w:t xml:space="preserve"> платежу, </w:t>
            </w:r>
            <w:r>
              <w:rPr>
                <w:sz w:val="22"/>
                <w:szCs w:val="22"/>
              </w:rPr>
              <w:t xml:space="preserve">    </w:t>
            </w:r>
            <w:r w:rsidRPr="0050055E">
              <w:rPr>
                <w:sz w:val="22"/>
                <w:szCs w:val="22"/>
              </w:rPr>
              <w:t xml:space="preserve">в том </w:t>
            </w:r>
            <w:r>
              <w:rPr>
                <w:sz w:val="22"/>
                <w:szCs w:val="22"/>
              </w:rPr>
              <w:t xml:space="preserve">  </w:t>
            </w:r>
            <w:r w:rsidRPr="0050055E">
              <w:rPr>
                <w:sz w:val="22"/>
                <w:szCs w:val="22"/>
              </w:rPr>
              <w:t>числе по отмененному)</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tcPr>
          <w:p w:rsidR="00467A9C" w:rsidRPr="00664363" w:rsidRDefault="00467A9C" w:rsidP="008028E5">
            <w:pPr>
              <w:jc w:val="center"/>
            </w:pPr>
            <w:r>
              <w:rPr>
                <w:sz w:val="22"/>
                <w:szCs w:val="22"/>
              </w:rPr>
              <w:t>1 05  03010 01 1000 110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Единый сельскохозяйственный налог </w:t>
            </w:r>
            <w:r>
              <w:rPr>
                <w:sz w:val="22"/>
                <w:szCs w:val="22"/>
              </w:rPr>
              <w:t xml:space="preserve">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tcPr>
          <w:p w:rsidR="00467A9C" w:rsidRPr="00664363" w:rsidRDefault="00467A9C" w:rsidP="008028E5">
            <w:pPr>
              <w:jc w:val="center"/>
            </w:pPr>
            <w:r>
              <w:rPr>
                <w:sz w:val="22"/>
                <w:szCs w:val="22"/>
              </w:rPr>
              <w:t>1 06 01030 10 1000 110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Налог на имущество физических лиц, взимаемый по ставкам, применяемым к объектам налогообложения, расположенных в   границах</w:t>
            </w:r>
            <w:r>
              <w:rPr>
                <w:sz w:val="22"/>
                <w:szCs w:val="22"/>
              </w:rPr>
              <w:t xml:space="preserve"> сельских </w:t>
            </w:r>
            <w:r w:rsidRPr="0050055E">
              <w:rPr>
                <w:sz w:val="22"/>
                <w:szCs w:val="22"/>
              </w:rPr>
              <w:t xml:space="preserve"> поселений</w:t>
            </w:r>
            <w:r>
              <w:rPr>
                <w:sz w:val="22"/>
                <w:szCs w:val="22"/>
              </w:rPr>
              <w:t xml:space="preserve">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182</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3073B4">
              <w:rPr>
                <w:sz w:val="22"/>
                <w:szCs w:val="22"/>
              </w:rPr>
              <w:t>1 06 06033 10 1000 110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 xml:space="preserve">Земельный </w:t>
            </w:r>
            <w:r>
              <w:rPr>
                <w:sz w:val="22"/>
                <w:szCs w:val="22"/>
              </w:rPr>
              <w:t xml:space="preserve">  </w:t>
            </w:r>
            <w:r w:rsidRPr="0050055E">
              <w:rPr>
                <w:sz w:val="22"/>
                <w:szCs w:val="22"/>
              </w:rPr>
              <w:t xml:space="preserve">налог с </w:t>
            </w:r>
            <w:r>
              <w:rPr>
                <w:sz w:val="22"/>
                <w:szCs w:val="22"/>
              </w:rPr>
              <w:t xml:space="preserve">  </w:t>
            </w:r>
            <w:r w:rsidRPr="0050055E">
              <w:rPr>
                <w:sz w:val="22"/>
                <w:szCs w:val="22"/>
              </w:rPr>
              <w:t xml:space="preserve">организаций,  обладающих земельным </w:t>
            </w:r>
            <w:r>
              <w:rPr>
                <w:sz w:val="22"/>
                <w:szCs w:val="22"/>
              </w:rPr>
              <w:t xml:space="preserve">  </w:t>
            </w:r>
            <w:r w:rsidRPr="0050055E">
              <w:rPr>
                <w:sz w:val="22"/>
                <w:szCs w:val="22"/>
              </w:rPr>
              <w:t>участком,   расположенным  в границах сельских поселений</w:t>
            </w:r>
            <w:r>
              <w:rPr>
                <w:sz w:val="22"/>
                <w:szCs w:val="22"/>
              </w:rPr>
              <w:t xml:space="preserve"> </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182</w:t>
            </w:r>
          </w:p>
        </w:tc>
        <w:tc>
          <w:tcPr>
            <w:tcW w:w="2433" w:type="dxa"/>
            <w:tcBorders>
              <w:top w:val="single" w:sz="4" w:space="0" w:color="auto"/>
              <w:left w:val="single" w:sz="4" w:space="0" w:color="auto"/>
              <w:bottom w:val="single" w:sz="4" w:space="0" w:color="auto"/>
              <w:right w:val="single" w:sz="4" w:space="0" w:color="auto"/>
            </w:tcBorders>
            <w:hideMark/>
          </w:tcPr>
          <w:p w:rsidR="00467A9C" w:rsidRPr="003073B4" w:rsidRDefault="00467A9C" w:rsidP="008028E5">
            <w:pPr>
              <w:jc w:val="center"/>
            </w:pPr>
            <w:r w:rsidRPr="003073B4">
              <w:rPr>
                <w:sz w:val="22"/>
                <w:szCs w:val="22"/>
              </w:rPr>
              <w:t>1 06 06043 10 1000 110</w:t>
            </w:r>
          </w:p>
        </w:tc>
        <w:tc>
          <w:tcPr>
            <w:tcW w:w="5413" w:type="dxa"/>
            <w:tcBorders>
              <w:top w:val="single" w:sz="4" w:space="0" w:color="auto"/>
              <w:left w:val="single" w:sz="4" w:space="0" w:color="auto"/>
              <w:bottom w:val="single" w:sz="4" w:space="0" w:color="auto"/>
              <w:right w:val="single" w:sz="4" w:space="0" w:color="auto"/>
            </w:tcBorders>
            <w:hideMark/>
          </w:tcPr>
          <w:p w:rsidR="00467A9C" w:rsidRPr="0050055E" w:rsidRDefault="00467A9C" w:rsidP="008028E5">
            <w:r w:rsidRPr="0050055E">
              <w:rPr>
                <w:sz w:val="22"/>
                <w:szCs w:val="22"/>
              </w:rPr>
              <w:t xml:space="preserve">Земельный налог с физических лиц,   обладающих земельным участком,   расположенным  в границах сельских поселений </w:t>
            </w:r>
          </w:p>
        </w:tc>
      </w:tr>
    </w:tbl>
    <w:p w:rsidR="00467A9C" w:rsidRDefault="00467A9C" w:rsidP="00467A9C">
      <w:pP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rPr>
          <w:sz w:val="22"/>
          <w:szCs w:val="22"/>
        </w:rPr>
      </w:pPr>
      <w:r>
        <w:rPr>
          <w:sz w:val="22"/>
          <w:szCs w:val="22"/>
        </w:rPr>
        <w:lastRenderedPageBreak/>
        <w:t xml:space="preserve">   Примечание</w:t>
      </w:r>
    </w:p>
    <w:p w:rsidR="00467A9C" w:rsidRDefault="00467A9C" w:rsidP="00467A9C">
      <w:pPr>
        <w:rPr>
          <w:sz w:val="22"/>
          <w:szCs w:val="22"/>
        </w:rPr>
      </w:pPr>
      <w:r>
        <w:rPr>
          <w:sz w:val="22"/>
          <w:szCs w:val="22"/>
        </w:rPr>
        <w:t>* Администрирование поступлений  по всем подстатьям и по видам соответствующей статьи осуществляется главным администратором</w:t>
      </w:r>
      <w:proofErr w:type="gramStart"/>
      <w:r>
        <w:rPr>
          <w:sz w:val="22"/>
          <w:szCs w:val="22"/>
        </w:rPr>
        <w:t xml:space="preserve"> ,</w:t>
      </w:r>
      <w:proofErr w:type="gramEnd"/>
      <w:r>
        <w:rPr>
          <w:sz w:val="22"/>
          <w:szCs w:val="22"/>
        </w:rPr>
        <w:t xml:space="preserve"> указанным в группировочном коде БК</w:t>
      </w:r>
    </w:p>
    <w:p w:rsidR="00467A9C" w:rsidRDefault="00467A9C" w:rsidP="00467A9C">
      <w:pPr>
        <w:rPr>
          <w:sz w:val="22"/>
          <w:szCs w:val="22"/>
        </w:rPr>
      </w:pPr>
    </w:p>
    <w:p w:rsidR="00467A9C" w:rsidRDefault="00467A9C" w:rsidP="00467A9C">
      <w:pPr>
        <w:jc w:val="right"/>
        <w:rPr>
          <w:sz w:val="22"/>
          <w:szCs w:val="22"/>
        </w:rPr>
      </w:pPr>
      <w:r>
        <w:rPr>
          <w:sz w:val="22"/>
          <w:szCs w:val="22"/>
        </w:rPr>
        <w:t xml:space="preserve">                                                                                                                                  Приложение №  1</w:t>
      </w:r>
    </w:p>
    <w:p w:rsidR="00467A9C" w:rsidRDefault="00467A9C" w:rsidP="00467A9C">
      <w:pPr>
        <w:jc w:val="right"/>
        <w:rPr>
          <w:sz w:val="22"/>
          <w:szCs w:val="22"/>
        </w:rPr>
      </w:pPr>
      <w:r>
        <w:rPr>
          <w:sz w:val="22"/>
          <w:szCs w:val="22"/>
        </w:rPr>
        <w:t xml:space="preserve">                                                                                                                                                       Таблица 2</w:t>
      </w:r>
    </w:p>
    <w:p w:rsidR="00467A9C" w:rsidRDefault="00467A9C" w:rsidP="00467A9C">
      <w:pPr>
        <w:jc w:val="center"/>
        <w:rPr>
          <w:b/>
        </w:rPr>
      </w:pPr>
      <w:r>
        <w:rPr>
          <w:sz w:val="22"/>
          <w:szCs w:val="22"/>
        </w:rPr>
        <w:t xml:space="preserve">        </w:t>
      </w:r>
      <w:r>
        <w:rPr>
          <w:b/>
        </w:rPr>
        <w:t xml:space="preserve">Перечень </w:t>
      </w:r>
    </w:p>
    <w:p w:rsidR="00467A9C" w:rsidRDefault="00467A9C" w:rsidP="00467A9C">
      <w:pPr>
        <w:jc w:val="center"/>
        <w:rPr>
          <w:b/>
          <w:sz w:val="22"/>
          <w:szCs w:val="22"/>
        </w:rPr>
      </w:pPr>
      <w:r>
        <w:rPr>
          <w:b/>
          <w:sz w:val="22"/>
          <w:szCs w:val="22"/>
        </w:rPr>
        <w:t xml:space="preserve">главных администраторов безвозмездных поступлений </w:t>
      </w:r>
    </w:p>
    <w:p w:rsidR="00467A9C" w:rsidRDefault="00467A9C" w:rsidP="00467A9C">
      <w:pPr>
        <w:jc w:val="center"/>
        <w:rPr>
          <w:sz w:val="22"/>
          <w:szCs w:val="22"/>
        </w:rPr>
      </w:pPr>
      <w:r>
        <w:rPr>
          <w:b/>
          <w:sz w:val="22"/>
          <w:szCs w:val="22"/>
        </w:rPr>
        <w:t xml:space="preserve">Пихтовского сельсовета  </w:t>
      </w:r>
    </w:p>
    <w:p w:rsidR="00467A9C" w:rsidRDefault="00467A9C" w:rsidP="00467A9C">
      <w:pPr>
        <w:jc w:val="center"/>
        <w:rPr>
          <w:b/>
          <w:sz w:val="22"/>
          <w:szCs w:val="22"/>
        </w:rPr>
      </w:pPr>
      <w:r>
        <w:rPr>
          <w:b/>
          <w:sz w:val="22"/>
          <w:szCs w:val="22"/>
        </w:rPr>
        <w:t>Колыванского района Новосибирской области</w:t>
      </w:r>
    </w:p>
    <w:p w:rsidR="00467A9C" w:rsidRPr="00BD40F5" w:rsidRDefault="00467A9C" w:rsidP="00467A9C">
      <w:pPr>
        <w:jc w:val="center"/>
        <w:rPr>
          <w:b/>
          <w:sz w:val="22"/>
          <w:szCs w:val="22"/>
        </w:rPr>
      </w:pPr>
      <w:r>
        <w:rPr>
          <w:b/>
          <w:sz w:val="22"/>
          <w:szCs w:val="22"/>
        </w:rPr>
        <w:t>на 20</w:t>
      </w:r>
      <w:r w:rsidR="00501113" w:rsidRPr="00501113">
        <w:rPr>
          <w:b/>
          <w:sz w:val="22"/>
          <w:szCs w:val="22"/>
        </w:rPr>
        <w:t>20</w:t>
      </w:r>
      <w:r>
        <w:rPr>
          <w:b/>
          <w:sz w:val="22"/>
          <w:szCs w:val="22"/>
        </w:rPr>
        <w:t>год и плановый период 202</w:t>
      </w:r>
      <w:r w:rsidR="00501113" w:rsidRPr="00501113">
        <w:rPr>
          <w:b/>
          <w:sz w:val="22"/>
          <w:szCs w:val="22"/>
        </w:rPr>
        <w:t>1</w:t>
      </w:r>
      <w:r>
        <w:rPr>
          <w:b/>
          <w:sz w:val="22"/>
          <w:szCs w:val="22"/>
        </w:rPr>
        <w:t xml:space="preserve"> – 202</w:t>
      </w:r>
      <w:r w:rsidR="00501113" w:rsidRPr="00501113">
        <w:rPr>
          <w:b/>
          <w:sz w:val="22"/>
          <w:szCs w:val="22"/>
        </w:rPr>
        <w:t>2</w:t>
      </w:r>
      <w:r>
        <w:rPr>
          <w:b/>
          <w:sz w:val="22"/>
          <w:szCs w:val="22"/>
        </w:rPr>
        <w:t xml:space="preserve"> гг.</w:t>
      </w:r>
    </w:p>
    <w:tbl>
      <w:tblPr>
        <w:tblW w:w="9483" w:type="dxa"/>
        <w:tblLook w:val="04A0" w:firstRow="1" w:lastRow="0" w:firstColumn="1" w:lastColumn="0" w:noHBand="0" w:noVBand="1"/>
      </w:tblPr>
      <w:tblGrid>
        <w:gridCol w:w="1637"/>
        <w:gridCol w:w="2433"/>
        <w:gridCol w:w="5413"/>
      </w:tblGrid>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Главный </w:t>
            </w:r>
          </w:p>
          <w:p w:rsidR="00467A9C" w:rsidRDefault="00467A9C" w:rsidP="008028E5">
            <w:pPr>
              <w:spacing w:line="276" w:lineRule="auto"/>
              <w:jc w:val="center"/>
              <w:rPr>
                <w:lang w:eastAsia="en-US"/>
              </w:rPr>
            </w:pPr>
            <w:r>
              <w:rPr>
                <w:sz w:val="22"/>
                <w:szCs w:val="22"/>
                <w:lang w:eastAsia="en-US"/>
              </w:rPr>
              <w:t>администратор</w:t>
            </w:r>
          </w:p>
          <w:p w:rsidR="00467A9C" w:rsidRDefault="00467A9C" w:rsidP="008028E5">
            <w:pPr>
              <w:spacing w:line="276" w:lineRule="auto"/>
              <w:jc w:val="center"/>
              <w:rPr>
                <w:lang w:eastAsia="en-US"/>
              </w:rPr>
            </w:pPr>
            <w:r>
              <w:rPr>
                <w:sz w:val="22"/>
                <w:szCs w:val="22"/>
                <w:lang w:eastAsia="en-US"/>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Доходы</w:t>
            </w:r>
          </w:p>
          <w:p w:rsidR="00467A9C" w:rsidRDefault="00467A9C" w:rsidP="008028E5">
            <w:pPr>
              <w:spacing w:line="276" w:lineRule="auto"/>
              <w:jc w:val="center"/>
              <w:rPr>
                <w:lang w:eastAsia="en-US"/>
              </w:rPr>
            </w:pPr>
            <w:r>
              <w:rPr>
                <w:sz w:val="22"/>
                <w:szCs w:val="22"/>
                <w:lang w:eastAsia="en-US"/>
              </w:rPr>
              <w:t>бюджета</w:t>
            </w:r>
          </w:p>
          <w:p w:rsidR="00467A9C" w:rsidRDefault="00467A9C" w:rsidP="008028E5">
            <w:pPr>
              <w:spacing w:line="276" w:lineRule="auto"/>
              <w:jc w:val="center"/>
              <w:rPr>
                <w:lang w:eastAsia="en-US"/>
              </w:rPr>
            </w:pPr>
            <w:r>
              <w:rPr>
                <w:sz w:val="22"/>
                <w:szCs w:val="22"/>
                <w:lang w:eastAsia="en-US"/>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Наименование главного администратора доходов</w:t>
            </w:r>
          </w:p>
          <w:p w:rsidR="00467A9C" w:rsidRDefault="00467A9C" w:rsidP="008028E5">
            <w:pPr>
              <w:spacing w:line="276" w:lineRule="auto"/>
              <w:jc w:val="center"/>
              <w:rPr>
                <w:lang w:eastAsia="en-US"/>
              </w:rPr>
            </w:pPr>
            <w:r>
              <w:rPr>
                <w:sz w:val="22"/>
                <w:szCs w:val="22"/>
                <w:lang w:eastAsia="en-US"/>
              </w:rPr>
              <w:t>бюджета поселения</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Администрация Пихтовского сельсовета Колыванского района Новосибирской  области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Дотации бюджетам сельских  поселений  на выравнивание  бюджетной обеспеченности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Дотации бюджетам сельских поселений  на поддержку мер по обеспечению сбалансированности бюджетов</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 xml:space="preserve">007 </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467A9C" w:rsidRPr="00DC482B" w:rsidRDefault="00467A9C" w:rsidP="008028E5">
            <w:r>
              <w:rPr>
                <w:sz w:val="22"/>
                <w:szCs w:val="22"/>
              </w:rPr>
              <w:t>Субвенции  бюджетам сельских поселений на выполнение передаваемых полномочий субъектов Российской Федерации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31A2A" w:rsidRDefault="00467A9C" w:rsidP="008028E5">
            <w:r w:rsidRPr="00631A2A">
              <w:rPr>
                <w:sz w:val="22"/>
                <w:szCs w:val="22"/>
              </w:rPr>
              <w:t>Субвенции бюджетам</w:t>
            </w:r>
            <w:r>
              <w:rPr>
                <w:sz w:val="22"/>
                <w:szCs w:val="22"/>
              </w:rPr>
              <w:t xml:space="preserve"> сельских </w:t>
            </w:r>
            <w:r w:rsidRPr="00631A2A">
              <w:rPr>
                <w:sz w:val="22"/>
                <w:szCs w:val="22"/>
              </w:rPr>
              <w:t>поселений  на осуществление первичного воинского учета на территориях, где отсутствуют военные комиссариаты</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p w:rsidR="00467A9C" w:rsidRPr="00843286" w:rsidRDefault="00467A9C" w:rsidP="008028E5">
            <w:pPr>
              <w:jc w:val="center"/>
            </w:pPr>
          </w:p>
          <w:p w:rsidR="00467A9C" w:rsidRPr="00843286" w:rsidRDefault="00467A9C" w:rsidP="008028E5">
            <w:pPr>
              <w:jc w:val="center"/>
            </w:pP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2 02 29999 10 0000 150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31A2A" w:rsidRDefault="00467A9C" w:rsidP="008028E5">
            <w:r>
              <w:rPr>
                <w:sz w:val="22"/>
                <w:szCs w:val="22"/>
              </w:rPr>
              <w:t>Прочие</w:t>
            </w:r>
            <w:r w:rsidRPr="00631A2A">
              <w:rPr>
                <w:sz w:val="22"/>
                <w:szCs w:val="22"/>
              </w:rPr>
              <w:t xml:space="preserve"> </w:t>
            </w:r>
            <w:r>
              <w:rPr>
                <w:sz w:val="22"/>
                <w:szCs w:val="22"/>
              </w:rPr>
              <w:t xml:space="preserve">субсидии </w:t>
            </w:r>
            <w:r w:rsidRPr="00631A2A">
              <w:rPr>
                <w:sz w:val="22"/>
                <w:szCs w:val="22"/>
              </w:rPr>
              <w:t>бюджетам</w:t>
            </w:r>
            <w:r>
              <w:rPr>
                <w:sz w:val="22"/>
                <w:szCs w:val="22"/>
              </w:rPr>
              <w:t xml:space="preserve"> сельских</w:t>
            </w:r>
            <w:r w:rsidRPr="00631A2A">
              <w:rPr>
                <w:sz w:val="22"/>
                <w:szCs w:val="22"/>
              </w:rPr>
              <w:t xml:space="preserve">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Прочие безвозмездные поступления в бюджеты  сельских поселений  от бюджетов субъектов Российской Федерации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2 07 05030 10 0000 150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Прочие безвозмездные поступления в бюджеты сельских 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Pr="00843286"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 xml:space="preserve">2 08 05000 10 0000 </w:t>
            </w:r>
            <w:r>
              <w:rPr>
                <w:sz w:val="22"/>
                <w:szCs w:val="22"/>
              </w:rPr>
              <w:t>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Перечисления </w:t>
            </w:r>
            <w:r>
              <w:rPr>
                <w:sz w:val="22"/>
                <w:szCs w:val="22"/>
              </w:rPr>
              <w:t xml:space="preserve">   </w:t>
            </w:r>
            <w:r w:rsidRPr="00664363">
              <w:rPr>
                <w:sz w:val="22"/>
                <w:szCs w:val="22"/>
              </w:rPr>
              <w:t xml:space="preserve">из бюджетов </w:t>
            </w:r>
            <w:r>
              <w:rPr>
                <w:sz w:val="22"/>
                <w:szCs w:val="22"/>
              </w:rPr>
              <w:t xml:space="preserve"> сельских   </w:t>
            </w:r>
            <w:r w:rsidRPr="00664363">
              <w:rPr>
                <w:sz w:val="22"/>
                <w:szCs w:val="22"/>
              </w:rPr>
              <w:t>поселений (в бюджеты поселений)</w:t>
            </w:r>
            <w:r>
              <w:rPr>
                <w:sz w:val="22"/>
                <w:szCs w:val="22"/>
              </w:rPr>
              <w:t xml:space="preserve">    </w:t>
            </w:r>
            <w:r w:rsidRPr="00664363">
              <w:rPr>
                <w:sz w:val="22"/>
                <w:szCs w:val="22"/>
              </w:rPr>
              <w:t xml:space="preserve"> для</w:t>
            </w:r>
            <w:r>
              <w:rPr>
                <w:sz w:val="22"/>
                <w:szCs w:val="22"/>
              </w:rPr>
              <w:t xml:space="preserve"> </w:t>
            </w:r>
            <w:r w:rsidRPr="00664363">
              <w:rPr>
                <w:sz w:val="22"/>
                <w:szCs w:val="22"/>
              </w:rPr>
              <w:t xml:space="preserve"> </w:t>
            </w:r>
            <w:r>
              <w:rPr>
                <w:sz w:val="22"/>
                <w:szCs w:val="22"/>
              </w:rPr>
              <w:t xml:space="preserve">  </w:t>
            </w:r>
            <w:r w:rsidRPr="00664363">
              <w:rPr>
                <w:sz w:val="22"/>
                <w:szCs w:val="22"/>
              </w:rPr>
              <w:t>осуществления</w:t>
            </w:r>
            <w:r>
              <w:rPr>
                <w:sz w:val="22"/>
                <w:szCs w:val="22"/>
              </w:rPr>
              <w:t xml:space="preserve">   возврата  (зачета)</w:t>
            </w:r>
            <w:r w:rsidRPr="00664363">
              <w:rPr>
                <w:sz w:val="22"/>
                <w:szCs w:val="22"/>
              </w:rPr>
              <w:t xml:space="preserve"> </w:t>
            </w:r>
            <w:r>
              <w:rPr>
                <w:sz w:val="22"/>
                <w:szCs w:val="22"/>
              </w:rPr>
              <w:t>и</w:t>
            </w:r>
            <w:r w:rsidRPr="00664363">
              <w:rPr>
                <w:sz w:val="22"/>
                <w:szCs w:val="22"/>
              </w:rPr>
              <w:t>злишне уплаченных или излишне</w:t>
            </w:r>
            <w:r>
              <w:rPr>
                <w:sz w:val="22"/>
                <w:szCs w:val="22"/>
              </w:rPr>
              <w:t xml:space="preserve">  взысканных сумм, налогов, сборов и иных платежей,</w:t>
            </w:r>
          </w:p>
          <w:p w:rsidR="00467A9C" w:rsidRPr="00664363" w:rsidRDefault="00467A9C" w:rsidP="008028E5">
            <w:r w:rsidRPr="00664363">
              <w:rPr>
                <w:sz w:val="22"/>
                <w:szCs w:val="22"/>
              </w:rPr>
              <w:t xml:space="preserve">а так же сумм    процентов   за   несвоевременное    осуществление    такого </w:t>
            </w:r>
            <w:r>
              <w:rPr>
                <w:sz w:val="22"/>
                <w:szCs w:val="22"/>
              </w:rPr>
              <w:t>возврата и процентов начисленных на излишне</w:t>
            </w:r>
            <w:r w:rsidRPr="00664363">
              <w:rPr>
                <w:sz w:val="22"/>
                <w:szCs w:val="22"/>
              </w:rPr>
              <w:t xml:space="preserve"> взысканные суммы.</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2 18 00000 00 0000 150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Pr>
                <w:sz w:val="22"/>
                <w:szCs w:val="22"/>
              </w:rPr>
              <w:t>Доходы бюджетов бюджетной системы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2 18 05000 10 0000 150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Доходы бюджетов сельских поселений от возврата организациями остатков субсидий прошлых лет</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Pr>
                <w:sz w:val="22"/>
                <w:szCs w:val="22"/>
              </w:rPr>
              <w:t>2 18 05010 10 0000 150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Доходы бюджетов сельских поселений от возврата бюджетными учреждениями остатков субсидий прошлых лет</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lastRenderedPageBreak/>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2 19 0000</w:t>
            </w:r>
            <w:r>
              <w:rPr>
                <w:sz w:val="22"/>
                <w:szCs w:val="22"/>
              </w:rPr>
              <w:t>0</w:t>
            </w:r>
            <w:r w:rsidRPr="00664363">
              <w:rPr>
                <w:sz w:val="22"/>
                <w:szCs w:val="22"/>
              </w:rPr>
              <w:t xml:space="preserve"> 10 0000 15</w:t>
            </w:r>
            <w:r>
              <w:rPr>
                <w:sz w:val="22"/>
                <w:szCs w:val="22"/>
              </w:rPr>
              <w:t>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Возврат  </w:t>
            </w:r>
            <w:r>
              <w:rPr>
                <w:sz w:val="22"/>
                <w:szCs w:val="22"/>
              </w:rPr>
              <w:t xml:space="preserve">  </w:t>
            </w:r>
            <w:r w:rsidRPr="00664363">
              <w:rPr>
                <w:sz w:val="22"/>
                <w:szCs w:val="22"/>
              </w:rPr>
              <w:t xml:space="preserve"> остатков  </w:t>
            </w:r>
            <w:r>
              <w:rPr>
                <w:sz w:val="22"/>
                <w:szCs w:val="22"/>
              </w:rPr>
              <w:t xml:space="preserve">  </w:t>
            </w:r>
            <w:r w:rsidRPr="00664363">
              <w:rPr>
                <w:sz w:val="22"/>
                <w:szCs w:val="22"/>
              </w:rPr>
              <w:t xml:space="preserve"> субсидий</w:t>
            </w:r>
            <w:proofErr w:type="gramStart"/>
            <w:r>
              <w:rPr>
                <w:sz w:val="22"/>
                <w:szCs w:val="22"/>
              </w:rPr>
              <w:t xml:space="preserve"> ,</w:t>
            </w:r>
            <w:proofErr w:type="gramEnd"/>
            <w:r w:rsidRPr="00664363">
              <w:rPr>
                <w:sz w:val="22"/>
                <w:szCs w:val="22"/>
              </w:rPr>
              <w:t xml:space="preserve"> субвенций и иных межбюджетных трансфертов, </w:t>
            </w:r>
            <w:r>
              <w:rPr>
                <w:sz w:val="22"/>
                <w:szCs w:val="22"/>
              </w:rPr>
              <w:t xml:space="preserve">  </w:t>
            </w:r>
            <w:r w:rsidRPr="00664363">
              <w:rPr>
                <w:sz w:val="22"/>
                <w:szCs w:val="22"/>
              </w:rPr>
              <w:t xml:space="preserve">  имеющих </w:t>
            </w:r>
            <w:r>
              <w:rPr>
                <w:sz w:val="22"/>
                <w:szCs w:val="22"/>
              </w:rPr>
              <w:t xml:space="preserve">   </w:t>
            </w:r>
            <w:r w:rsidRPr="00664363">
              <w:rPr>
                <w:sz w:val="22"/>
                <w:szCs w:val="22"/>
              </w:rPr>
              <w:t xml:space="preserve">  целевое    назначение,  </w:t>
            </w:r>
            <w:r>
              <w:rPr>
                <w:sz w:val="22"/>
                <w:szCs w:val="22"/>
              </w:rPr>
              <w:t xml:space="preserve">   </w:t>
            </w:r>
            <w:r w:rsidRPr="00664363">
              <w:rPr>
                <w:sz w:val="22"/>
                <w:szCs w:val="22"/>
              </w:rPr>
              <w:t xml:space="preserve"> прошлых</w:t>
            </w:r>
            <w:r>
              <w:rPr>
                <w:sz w:val="22"/>
                <w:szCs w:val="22"/>
              </w:rPr>
              <w:t xml:space="preserve">  </w:t>
            </w:r>
            <w:r w:rsidRPr="00664363">
              <w:rPr>
                <w:sz w:val="22"/>
                <w:szCs w:val="22"/>
              </w:rPr>
              <w:t xml:space="preserve"> лет  из бюджетов </w:t>
            </w:r>
            <w:r>
              <w:rPr>
                <w:sz w:val="22"/>
                <w:szCs w:val="22"/>
              </w:rPr>
              <w:t xml:space="preserve">сельских </w:t>
            </w:r>
            <w:r w:rsidRPr="00664363">
              <w:rPr>
                <w:sz w:val="22"/>
                <w:szCs w:val="22"/>
              </w:rPr>
              <w:t>поселений</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pPr>
              <w:jc w:val="center"/>
            </w:pPr>
            <w:r w:rsidRPr="00664363">
              <w:rPr>
                <w:sz w:val="22"/>
                <w:szCs w:val="22"/>
              </w:rPr>
              <w:t xml:space="preserve">2 19 </w:t>
            </w:r>
            <w:r>
              <w:rPr>
                <w:sz w:val="22"/>
                <w:szCs w:val="22"/>
              </w:rPr>
              <w:t>6</w:t>
            </w:r>
            <w:r w:rsidRPr="00664363">
              <w:rPr>
                <w:sz w:val="22"/>
                <w:szCs w:val="22"/>
              </w:rPr>
              <w:t>00</w:t>
            </w:r>
            <w:r>
              <w:rPr>
                <w:sz w:val="22"/>
                <w:szCs w:val="22"/>
              </w:rPr>
              <w:t>10</w:t>
            </w:r>
            <w:r w:rsidRPr="00664363">
              <w:rPr>
                <w:sz w:val="22"/>
                <w:szCs w:val="22"/>
              </w:rPr>
              <w:t xml:space="preserve"> 10 0000 15</w:t>
            </w:r>
            <w:r>
              <w:rPr>
                <w:sz w:val="22"/>
                <w:szCs w:val="22"/>
              </w:rPr>
              <w:t>0</w:t>
            </w:r>
          </w:p>
        </w:tc>
        <w:tc>
          <w:tcPr>
            <w:tcW w:w="5413" w:type="dxa"/>
            <w:tcBorders>
              <w:top w:val="single" w:sz="4" w:space="0" w:color="auto"/>
              <w:left w:val="single" w:sz="4" w:space="0" w:color="auto"/>
              <w:bottom w:val="single" w:sz="4" w:space="0" w:color="auto"/>
              <w:right w:val="single" w:sz="4" w:space="0" w:color="auto"/>
            </w:tcBorders>
            <w:hideMark/>
          </w:tcPr>
          <w:p w:rsidR="00467A9C" w:rsidRPr="00664363" w:rsidRDefault="00467A9C" w:rsidP="008028E5">
            <w:r w:rsidRPr="00664363">
              <w:rPr>
                <w:sz w:val="22"/>
                <w:szCs w:val="22"/>
              </w:rPr>
              <w:t xml:space="preserve">Возврат  </w:t>
            </w:r>
            <w:r>
              <w:rPr>
                <w:sz w:val="22"/>
                <w:szCs w:val="22"/>
              </w:rPr>
              <w:t xml:space="preserve"> прочих </w:t>
            </w:r>
            <w:r w:rsidRPr="00664363">
              <w:rPr>
                <w:sz w:val="22"/>
                <w:szCs w:val="22"/>
              </w:rPr>
              <w:t xml:space="preserve"> остатков  </w:t>
            </w:r>
            <w:r>
              <w:rPr>
                <w:sz w:val="22"/>
                <w:szCs w:val="22"/>
              </w:rPr>
              <w:t xml:space="preserve">  </w:t>
            </w:r>
            <w:r w:rsidRPr="00664363">
              <w:rPr>
                <w:sz w:val="22"/>
                <w:szCs w:val="22"/>
              </w:rPr>
              <w:t xml:space="preserve"> субсидий</w:t>
            </w:r>
            <w:proofErr w:type="gramStart"/>
            <w:r>
              <w:rPr>
                <w:sz w:val="22"/>
                <w:szCs w:val="22"/>
              </w:rPr>
              <w:t xml:space="preserve"> ,</w:t>
            </w:r>
            <w:proofErr w:type="gramEnd"/>
            <w:r w:rsidRPr="00664363">
              <w:rPr>
                <w:sz w:val="22"/>
                <w:szCs w:val="22"/>
              </w:rPr>
              <w:t xml:space="preserve"> субвенций и иных межбюджетных трансфертов, </w:t>
            </w:r>
            <w:r>
              <w:rPr>
                <w:sz w:val="22"/>
                <w:szCs w:val="22"/>
              </w:rPr>
              <w:t xml:space="preserve">  </w:t>
            </w:r>
            <w:r w:rsidRPr="00664363">
              <w:rPr>
                <w:sz w:val="22"/>
                <w:szCs w:val="22"/>
              </w:rPr>
              <w:t xml:space="preserve">  имеющих </w:t>
            </w:r>
            <w:r>
              <w:rPr>
                <w:sz w:val="22"/>
                <w:szCs w:val="22"/>
              </w:rPr>
              <w:t xml:space="preserve">   </w:t>
            </w:r>
            <w:r w:rsidRPr="00664363">
              <w:rPr>
                <w:sz w:val="22"/>
                <w:szCs w:val="22"/>
              </w:rPr>
              <w:t xml:space="preserve">  целевое    назначение,  </w:t>
            </w:r>
            <w:r>
              <w:rPr>
                <w:sz w:val="22"/>
                <w:szCs w:val="22"/>
              </w:rPr>
              <w:t xml:space="preserve">   </w:t>
            </w:r>
            <w:r w:rsidRPr="00664363">
              <w:rPr>
                <w:sz w:val="22"/>
                <w:szCs w:val="22"/>
              </w:rPr>
              <w:t xml:space="preserve"> прошлых</w:t>
            </w:r>
            <w:r>
              <w:rPr>
                <w:sz w:val="22"/>
                <w:szCs w:val="22"/>
              </w:rPr>
              <w:t xml:space="preserve">  </w:t>
            </w:r>
            <w:r w:rsidRPr="00664363">
              <w:rPr>
                <w:sz w:val="22"/>
                <w:szCs w:val="22"/>
              </w:rPr>
              <w:t xml:space="preserve"> лет  из бюджетов </w:t>
            </w:r>
            <w:r>
              <w:rPr>
                <w:sz w:val="22"/>
                <w:szCs w:val="22"/>
              </w:rPr>
              <w:t xml:space="preserve">сельских </w:t>
            </w:r>
            <w:r w:rsidRPr="00664363">
              <w:rPr>
                <w:sz w:val="22"/>
                <w:szCs w:val="22"/>
              </w:rPr>
              <w:t>поселений</w:t>
            </w:r>
          </w:p>
        </w:tc>
      </w:tr>
    </w:tbl>
    <w:p w:rsidR="00467A9C" w:rsidRDefault="00467A9C" w:rsidP="00467A9C">
      <w:pPr>
        <w:jc w:val="right"/>
        <w:rPr>
          <w:sz w:val="22"/>
          <w:szCs w:val="22"/>
        </w:rPr>
      </w:pPr>
      <w:r>
        <w:rPr>
          <w:sz w:val="22"/>
          <w:szCs w:val="22"/>
        </w:rPr>
        <w:t xml:space="preserve">                          Приложение №2  </w:t>
      </w:r>
    </w:p>
    <w:p w:rsidR="00467A9C" w:rsidRDefault="00467A9C" w:rsidP="00467A9C">
      <w:pPr>
        <w:jc w:val="right"/>
        <w:rPr>
          <w:sz w:val="22"/>
          <w:szCs w:val="22"/>
        </w:rPr>
      </w:pPr>
    </w:p>
    <w:p w:rsidR="00467A9C" w:rsidRDefault="00467A9C" w:rsidP="00467A9C">
      <w:pPr>
        <w:rPr>
          <w:sz w:val="22"/>
          <w:szCs w:val="22"/>
        </w:rPr>
      </w:pPr>
      <w:r>
        <w:rPr>
          <w:sz w:val="22"/>
          <w:szCs w:val="22"/>
        </w:rPr>
        <w:t xml:space="preserve">                                                                                                                                                      </w:t>
      </w:r>
    </w:p>
    <w:p w:rsidR="00467A9C" w:rsidRDefault="00467A9C" w:rsidP="00467A9C">
      <w:pPr>
        <w:jc w:val="center"/>
        <w:rPr>
          <w:b/>
        </w:rPr>
      </w:pPr>
      <w:r>
        <w:rPr>
          <w:b/>
        </w:rPr>
        <w:t xml:space="preserve">Перечень </w:t>
      </w:r>
    </w:p>
    <w:p w:rsidR="00467A9C" w:rsidRDefault="00467A9C" w:rsidP="00467A9C">
      <w:pPr>
        <w:jc w:val="center"/>
        <w:rPr>
          <w:b/>
          <w:sz w:val="22"/>
          <w:szCs w:val="22"/>
        </w:rPr>
      </w:pPr>
      <w:r>
        <w:rPr>
          <w:b/>
          <w:sz w:val="22"/>
          <w:szCs w:val="22"/>
        </w:rPr>
        <w:t>главных администраторов источников финансирования дефицита бюджета</w:t>
      </w:r>
    </w:p>
    <w:p w:rsidR="00467A9C" w:rsidRDefault="00467A9C" w:rsidP="00467A9C">
      <w:pPr>
        <w:jc w:val="center"/>
        <w:rPr>
          <w:b/>
          <w:sz w:val="22"/>
          <w:szCs w:val="22"/>
        </w:rPr>
      </w:pPr>
      <w:r>
        <w:rPr>
          <w:b/>
          <w:sz w:val="22"/>
          <w:szCs w:val="22"/>
        </w:rPr>
        <w:t>Пихтовского сельсовета  Колыванского района Новосибирской области</w:t>
      </w:r>
    </w:p>
    <w:p w:rsidR="00467A9C" w:rsidRDefault="00467A9C" w:rsidP="00467A9C">
      <w:pPr>
        <w:jc w:val="center"/>
        <w:rPr>
          <w:b/>
          <w:sz w:val="22"/>
          <w:szCs w:val="22"/>
        </w:rPr>
      </w:pPr>
      <w:r>
        <w:rPr>
          <w:b/>
          <w:sz w:val="22"/>
          <w:szCs w:val="22"/>
        </w:rPr>
        <w:t>20</w:t>
      </w:r>
      <w:r w:rsidR="00501113" w:rsidRPr="00501113">
        <w:rPr>
          <w:b/>
          <w:sz w:val="22"/>
          <w:szCs w:val="22"/>
        </w:rPr>
        <w:t>21</w:t>
      </w:r>
      <w:r w:rsidR="00501113">
        <w:rPr>
          <w:b/>
          <w:sz w:val="22"/>
          <w:szCs w:val="22"/>
        </w:rPr>
        <w:t xml:space="preserve"> год и плановый период 20</w:t>
      </w:r>
      <w:r w:rsidR="00501113" w:rsidRPr="00501113">
        <w:rPr>
          <w:b/>
          <w:sz w:val="22"/>
          <w:szCs w:val="22"/>
        </w:rPr>
        <w:t>22</w:t>
      </w:r>
      <w:r>
        <w:rPr>
          <w:b/>
          <w:sz w:val="22"/>
          <w:szCs w:val="22"/>
        </w:rPr>
        <w:t xml:space="preserve"> – 202</w:t>
      </w:r>
      <w:r w:rsidR="00501113" w:rsidRPr="00501113">
        <w:rPr>
          <w:b/>
          <w:sz w:val="22"/>
          <w:szCs w:val="22"/>
        </w:rPr>
        <w:t>3</w:t>
      </w:r>
      <w:r>
        <w:rPr>
          <w:b/>
          <w:sz w:val="22"/>
          <w:szCs w:val="22"/>
        </w:rPr>
        <w:t xml:space="preserve"> гг.</w:t>
      </w:r>
    </w:p>
    <w:p w:rsidR="00467A9C" w:rsidRDefault="00467A9C" w:rsidP="00467A9C">
      <w:pPr>
        <w:jc w:val="center"/>
        <w:rPr>
          <w:sz w:val="22"/>
          <w:szCs w:val="22"/>
        </w:rPr>
      </w:pPr>
    </w:p>
    <w:tbl>
      <w:tblPr>
        <w:tblW w:w="9483" w:type="dxa"/>
        <w:tblLook w:val="04A0" w:firstRow="1" w:lastRow="0" w:firstColumn="1" w:lastColumn="0" w:noHBand="0" w:noVBand="1"/>
      </w:tblPr>
      <w:tblGrid>
        <w:gridCol w:w="1637"/>
        <w:gridCol w:w="2433"/>
        <w:gridCol w:w="5413"/>
      </w:tblGrid>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Главный </w:t>
            </w:r>
          </w:p>
          <w:p w:rsidR="00467A9C" w:rsidRDefault="00467A9C" w:rsidP="008028E5">
            <w:pPr>
              <w:spacing w:line="276" w:lineRule="auto"/>
              <w:jc w:val="center"/>
              <w:rPr>
                <w:lang w:eastAsia="en-US"/>
              </w:rPr>
            </w:pPr>
            <w:r>
              <w:rPr>
                <w:sz w:val="22"/>
                <w:szCs w:val="22"/>
                <w:lang w:eastAsia="en-US"/>
              </w:rPr>
              <w:t>администратор</w:t>
            </w:r>
          </w:p>
          <w:p w:rsidR="00467A9C" w:rsidRDefault="00467A9C" w:rsidP="008028E5">
            <w:pPr>
              <w:spacing w:line="276" w:lineRule="auto"/>
              <w:jc w:val="center"/>
              <w:rPr>
                <w:lang w:eastAsia="en-US"/>
              </w:rPr>
            </w:pPr>
            <w:r>
              <w:rPr>
                <w:sz w:val="22"/>
                <w:szCs w:val="22"/>
                <w:lang w:eastAsia="en-US"/>
              </w:rPr>
              <w:t>ИФДБ</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Источник </w:t>
            </w:r>
            <w:proofErr w:type="spellStart"/>
            <w:r>
              <w:rPr>
                <w:sz w:val="22"/>
                <w:szCs w:val="22"/>
                <w:lang w:eastAsia="en-US"/>
              </w:rPr>
              <w:t>финансиро</w:t>
            </w:r>
            <w:proofErr w:type="spellEnd"/>
            <w:r>
              <w:rPr>
                <w:sz w:val="22"/>
                <w:szCs w:val="22"/>
                <w:lang w:eastAsia="en-US"/>
              </w:rPr>
              <w:t>-</w:t>
            </w:r>
          </w:p>
          <w:p w:rsidR="00467A9C" w:rsidRDefault="00467A9C" w:rsidP="008028E5">
            <w:pPr>
              <w:spacing w:line="276" w:lineRule="auto"/>
              <w:jc w:val="center"/>
              <w:rPr>
                <w:lang w:eastAsia="en-US"/>
              </w:rPr>
            </w:pPr>
            <w:proofErr w:type="spellStart"/>
            <w:r>
              <w:rPr>
                <w:sz w:val="22"/>
                <w:szCs w:val="22"/>
                <w:lang w:eastAsia="en-US"/>
              </w:rPr>
              <w:t>вания</w:t>
            </w:r>
            <w:proofErr w:type="spellEnd"/>
            <w:r>
              <w:rPr>
                <w:sz w:val="22"/>
                <w:szCs w:val="22"/>
                <w:lang w:eastAsia="en-US"/>
              </w:rPr>
              <w:t xml:space="preserve">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 xml:space="preserve">Наименование главного администратора </w:t>
            </w:r>
          </w:p>
          <w:p w:rsidR="00467A9C" w:rsidRDefault="00467A9C" w:rsidP="008028E5">
            <w:pPr>
              <w:spacing w:line="276" w:lineRule="auto"/>
              <w:jc w:val="center"/>
              <w:rPr>
                <w:lang w:eastAsia="en-US"/>
              </w:rPr>
            </w:pPr>
            <w:r>
              <w:rPr>
                <w:sz w:val="22"/>
                <w:szCs w:val="22"/>
                <w:lang w:eastAsia="en-US"/>
              </w:rPr>
              <w:t>ИФДБ</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Администрация Пихтовского сельсовета Колыванского района Новосибирской области</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01030000100000710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Получение кредитов от бюджетов бюджетной системы Российской Федерации бюджетами  муниципальных поселений в валюте Российской Федерации</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01030000100000810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Погашение бюджетами муниципальных поселений кредитов от   других бюджетов бюджетной системы Российской Федерации в валюте РФ.</w:t>
            </w:r>
          </w:p>
        </w:tc>
      </w:tr>
      <w:tr w:rsidR="00467A9C" w:rsidTr="008028E5">
        <w:trPr>
          <w:trHeight w:val="659"/>
        </w:trPr>
        <w:tc>
          <w:tcPr>
            <w:tcW w:w="1637"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Увеличение прочих остатков денежных средств бюджетов поселений</w:t>
            </w:r>
          </w:p>
        </w:tc>
      </w:tr>
      <w:tr w:rsidR="00467A9C" w:rsidTr="008028E5">
        <w:trPr>
          <w:trHeight w:val="618"/>
        </w:trPr>
        <w:tc>
          <w:tcPr>
            <w:tcW w:w="1637"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007</w:t>
            </w:r>
          </w:p>
        </w:tc>
        <w:tc>
          <w:tcPr>
            <w:tcW w:w="243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01050201100000610</w:t>
            </w:r>
          </w:p>
        </w:tc>
        <w:tc>
          <w:tcPr>
            <w:tcW w:w="541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r>
              <w:rPr>
                <w:sz w:val="22"/>
                <w:szCs w:val="22"/>
                <w:lang w:eastAsia="en-US"/>
              </w:rPr>
              <w:t>Уменьшение прочих остатков денежных средств</w:t>
            </w:r>
          </w:p>
          <w:p w:rsidR="00467A9C" w:rsidRDefault="00467A9C" w:rsidP="008028E5">
            <w:pPr>
              <w:spacing w:line="276" w:lineRule="auto"/>
              <w:rPr>
                <w:lang w:eastAsia="en-US"/>
              </w:rPr>
            </w:pPr>
            <w:r>
              <w:rPr>
                <w:sz w:val="22"/>
                <w:szCs w:val="22"/>
                <w:lang w:eastAsia="en-US"/>
              </w:rPr>
              <w:t>бюджетов поселений</w:t>
            </w:r>
          </w:p>
          <w:p w:rsidR="00467A9C" w:rsidRDefault="00467A9C" w:rsidP="008028E5">
            <w:pPr>
              <w:spacing w:line="276" w:lineRule="auto"/>
              <w:rPr>
                <w:lang w:eastAsia="en-US"/>
              </w:rPr>
            </w:pPr>
          </w:p>
        </w:tc>
      </w:tr>
    </w:tbl>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rPr>
          <w:sz w:val="22"/>
          <w:szCs w:val="22"/>
        </w:rPr>
      </w:pPr>
    </w:p>
    <w:p w:rsidR="00467A9C" w:rsidRDefault="00467A9C" w:rsidP="00467A9C">
      <w:pPr>
        <w:jc w:val="right"/>
        <w:rPr>
          <w:sz w:val="22"/>
          <w:szCs w:val="22"/>
        </w:rPr>
      </w:pPr>
      <w:r>
        <w:rPr>
          <w:sz w:val="22"/>
          <w:szCs w:val="22"/>
        </w:rPr>
        <w:t xml:space="preserve">                                                 Приложение №3</w:t>
      </w:r>
    </w:p>
    <w:p w:rsidR="00467A9C" w:rsidRPr="004E5036" w:rsidRDefault="00467A9C" w:rsidP="00467A9C">
      <w:pPr>
        <w:jc w:val="right"/>
        <w:rPr>
          <w:sz w:val="22"/>
          <w:szCs w:val="22"/>
        </w:rPr>
      </w:pPr>
      <w:r>
        <w:rPr>
          <w:sz w:val="22"/>
          <w:szCs w:val="22"/>
        </w:rPr>
        <w:t xml:space="preserve">Таблица 1 </w:t>
      </w:r>
    </w:p>
    <w:p w:rsidR="00467A9C" w:rsidRDefault="00467A9C" w:rsidP="00467A9C">
      <w:pPr>
        <w:jc w:val="center"/>
        <w:rPr>
          <w:b/>
        </w:rPr>
      </w:pPr>
      <w:r>
        <w:rPr>
          <w:b/>
        </w:rPr>
        <w:t>Доходная часть бюджета Пихтовского сельсовета</w:t>
      </w:r>
    </w:p>
    <w:p w:rsidR="00467A9C" w:rsidRDefault="00467A9C" w:rsidP="00467A9C">
      <w:pPr>
        <w:jc w:val="center"/>
        <w:rPr>
          <w:sz w:val="22"/>
          <w:szCs w:val="22"/>
        </w:rPr>
      </w:pPr>
      <w:r>
        <w:rPr>
          <w:b/>
        </w:rPr>
        <w:lastRenderedPageBreak/>
        <w:t xml:space="preserve">  на 202</w:t>
      </w:r>
      <w:r w:rsidR="00501113">
        <w:rPr>
          <w:b/>
          <w:lang w:val="en-US"/>
        </w:rPr>
        <w:t>1</w:t>
      </w:r>
      <w:r>
        <w:rPr>
          <w:b/>
        </w:rPr>
        <w:t xml:space="preserve"> год</w:t>
      </w:r>
    </w:p>
    <w:p w:rsidR="00467A9C" w:rsidRDefault="00467A9C" w:rsidP="00467A9C">
      <w:pPr>
        <w:rPr>
          <w:sz w:val="22"/>
          <w:szCs w:val="22"/>
        </w:rPr>
      </w:pPr>
      <w:r>
        <w:rPr>
          <w:sz w:val="22"/>
          <w:szCs w:val="22"/>
        </w:rPr>
        <w:t xml:space="preserve">  </w:t>
      </w:r>
    </w:p>
    <w:tbl>
      <w:tblPr>
        <w:tblW w:w="9606" w:type="dxa"/>
        <w:tblLook w:val="04A0" w:firstRow="1" w:lastRow="0" w:firstColumn="1" w:lastColumn="0" w:noHBand="0" w:noVBand="1"/>
      </w:tblPr>
      <w:tblGrid>
        <w:gridCol w:w="4644"/>
        <w:gridCol w:w="3119"/>
        <w:gridCol w:w="1843"/>
      </w:tblGrid>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наименование показателей</w:t>
            </w: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коды классификации</w:t>
            </w:r>
          </w:p>
        </w:tc>
        <w:tc>
          <w:tcPr>
            <w:tcW w:w="184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ind w:left="-91" w:firstLine="46"/>
              <w:jc w:val="center"/>
              <w:rPr>
                <w:lang w:eastAsia="en-US"/>
              </w:rPr>
            </w:pPr>
            <w:r>
              <w:rPr>
                <w:sz w:val="22"/>
                <w:szCs w:val="22"/>
                <w:lang w:eastAsia="en-US"/>
              </w:rPr>
              <w:t>тыс</w:t>
            </w:r>
            <w:proofErr w:type="gramStart"/>
            <w:r>
              <w:rPr>
                <w:sz w:val="22"/>
                <w:szCs w:val="22"/>
                <w:lang w:eastAsia="en-US"/>
              </w:rPr>
              <w:t>.р</w:t>
            </w:r>
            <w:proofErr w:type="gramEnd"/>
            <w:r>
              <w:rPr>
                <w:sz w:val="22"/>
                <w:szCs w:val="22"/>
                <w:lang w:eastAsia="en-US"/>
              </w:rPr>
              <w:t>уб.</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Налоговые доходы:</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8028E5" w:rsidP="008028E5">
            <w:pPr>
              <w:spacing w:line="276" w:lineRule="auto"/>
              <w:jc w:val="center"/>
              <w:rPr>
                <w:b/>
                <w:lang w:eastAsia="en-US"/>
              </w:rPr>
            </w:pPr>
            <w:r>
              <w:rPr>
                <w:b/>
                <w:lang w:eastAsia="en-US"/>
              </w:rPr>
              <w:t>2372,6</w:t>
            </w:r>
          </w:p>
        </w:tc>
      </w:tr>
      <w:tr w:rsidR="00467A9C" w:rsidTr="008028E5">
        <w:trPr>
          <w:trHeight w:val="1180"/>
        </w:trPr>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Налог на доходы физ. лиц с доходов  облагаемых по налоговой ставке установленной </w:t>
            </w:r>
            <w:proofErr w:type="gramStart"/>
            <w:r>
              <w:rPr>
                <w:sz w:val="20"/>
                <w:szCs w:val="20"/>
                <w:lang w:eastAsia="en-US"/>
              </w:rPr>
              <w:t>п</w:t>
            </w:r>
            <w:proofErr w:type="gramEnd"/>
            <w:r>
              <w:rPr>
                <w:sz w:val="20"/>
                <w:szCs w:val="20"/>
                <w:lang w:eastAsia="en-US"/>
              </w:rPr>
              <w:t xml:space="preserve"> 1 </w:t>
            </w:r>
            <w:proofErr w:type="spellStart"/>
            <w:r>
              <w:rPr>
                <w:sz w:val="20"/>
                <w:szCs w:val="20"/>
                <w:lang w:eastAsia="en-US"/>
              </w:rPr>
              <w:t>ст</w:t>
            </w:r>
            <w:proofErr w:type="spellEnd"/>
            <w:r>
              <w:rPr>
                <w:sz w:val="20"/>
                <w:szCs w:val="20"/>
                <w:lang w:eastAsia="en-US"/>
              </w:rPr>
              <w:t xml:space="preserve"> 224 Налогового  кодекса  РФ ,за исключением доходов ,получаемых физ.лицами ,зарегистрированными в качестве индии-</w:t>
            </w:r>
          </w:p>
          <w:p w:rsidR="00467A9C" w:rsidRDefault="00467A9C" w:rsidP="008028E5">
            <w:pPr>
              <w:spacing w:line="276" w:lineRule="auto"/>
              <w:rPr>
                <w:sz w:val="20"/>
                <w:szCs w:val="20"/>
                <w:lang w:eastAsia="en-US"/>
              </w:rPr>
            </w:pPr>
            <w:r>
              <w:rPr>
                <w:sz w:val="20"/>
                <w:szCs w:val="20"/>
                <w:lang w:eastAsia="en-US"/>
              </w:rPr>
              <w:t xml:space="preserve">видуальных предпринимателей, частных нотариусов и </w:t>
            </w:r>
          </w:p>
          <w:p w:rsidR="00467A9C" w:rsidRDefault="00467A9C" w:rsidP="008028E5">
            <w:pPr>
              <w:spacing w:line="276" w:lineRule="auto"/>
              <w:rPr>
                <w:sz w:val="20"/>
                <w:szCs w:val="20"/>
                <w:lang w:eastAsia="en-US"/>
              </w:rPr>
            </w:pPr>
            <w:r>
              <w:rPr>
                <w:sz w:val="20"/>
                <w:szCs w:val="20"/>
                <w:lang w:eastAsia="en-US"/>
              </w:rPr>
              <w:t>др</w:t>
            </w:r>
            <w:proofErr w:type="gramStart"/>
            <w:r>
              <w:rPr>
                <w:sz w:val="20"/>
                <w:szCs w:val="20"/>
                <w:lang w:eastAsia="en-US"/>
              </w:rPr>
              <w:t>.л</w:t>
            </w:r>
            <w:proofErr w:type="gramEnd"/>
            <w:r>
              <w:rPr>
                <w:sz w:val="20"/>
                <w:szCs w:val="20"/>
                <w:lang w:eastAsia="en-US"/>
              </w:rPr>
              <w:t>иц занимающихся частной практикой.</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182 1 01 02010 01 1000 110</w:t>
            </w:r>
          </w:p>
        </w:tc>
        <w:tc>
          <w:tcPr>
            <w:tcW w:w="184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Pr="002C70FF" w:rsidRDefault="00467A9C" w:rsidP="008028E5">
            <w:pPr>
              <w:spacing w:line="276" w:lineRule="auto"/>
              <w:jc w:val="center"/>
              <w:rPr>
                <w:lang w:eastAsia="en-US"/>
              </w:rPr>
            </w:pPr>
            <w:r>
              <w:rPr>
                <w:sz w:val="22"/>
                <w:szCs w:val="22"/>
                <w:lang w:eastAsia="en-US"/>
              </w:rPr>
              <w:t>448,4</w:t>
            </w:r>
          </w:p>
        </w:tc>
      </w:tr>
      <w:tr w:rsidR="00467A9C"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Доходы от уплаты акцизов на дизельное топливо </w:t>
            </w:r>
          </w:p>
        </w:tc>
        <w:tc>
          <w:tcPr>
            <w:tcW w:w="3119" w:type="dxa"/>
            <w:tcBorders>
              <w:top w:val="single" w:sz="4" w:space="0" w:color="auto"/>
              <w:left w:val="single" w:sz="4" w:space="0" w:color="auto"/>
              <w:bottom w:val="single" w:sz="4" w:space="0" w:color="auto"/>
              <w:right w:val="single" w:sz="4" w:space="0" w:color="auto"/>
            </w:tcBorders>
          </w:tcPr>
          <w:p w:rsidR="00467A9C" w:rsidRPr="00CA07A5" w:rsidRDefault="00467A9C" w:rsidP="008028E5">
            <w:pPr>
              <w:spacing w:line="276" w:lineRule="auto"/>
              <w:jc w:val="center"/>
              <w:rPr>
                <w:lang w:eastAsia="en-US"/>
              </w:rPr>
            </w:pPr>
            <w:r>
              <w:rPr>
                <w:sz w:val="22"/>
                <w:szCs w:val="22"/>
                <w:lang w:eastAsia="en-US"/>
              </w:rPr>
              <w:t>100 1 03 02230 01 0000110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8028E5" w:rsidP="008028E5">
            <w:pPr>
              <w:spacing w:line="276" w:lineRule="auto"/>
              <w:jc w:val="center"/>
              <w:rPr>
                <w:lang w:eastAsia="en-US"/>
              </w:rPr>
            </w:pPr>
            <w:r>
              <w:rPr>
                <w:sz w:val="22"/>
                <w:szCs w:val="22"/>
                <w:lang w:eastAsia="en-US"/>
              </w:rPr>
              <w:t>862,0</w:t>
            </w:r>
          </w:p>
        </w:tc>
      </w:tr>
      <w:tr w:rsidR="00467A9C"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моторные масла для дизельных и (или) карбюраторных (</w:t>
            </w:r>
            <w:proofErr w:type="spellStart"/>
            <w:r>
              <w:rPr>
                <w:sz w:val="20"/>
                <w:szCs w:val="20"/>
                <w:lang w:eastAsia="en-US"/>
              </w:rPr>
              <w:t>инжекторных</w:t>
            </w:r>
            <w:proofErr w:type="spellEnd"/>
            <w:r>
              <w:rPr>
                <w:sz w:val="20"/>
                <w:szCs w:val="20"/>
                <w:lang w:eastAsia="en-US"/>
              </w:rPr>
              <w:t>) двигателей</w:t>
            </w:r>
          </w:p>
        </w:tc>
        <w:tc>
          <w:tcPr>
            <w:tcW w:w="3119" w:type="dxa"/>
            <w:tcBorders>
              <w:top w:val="single" w:sz="4" w:space="0" w:color="auto"/>
              <w:left w:val="single" w:sz="4" w:space="0" w:color="auto"/>
              <w:bottom w:val="single" w:sz="4" w:space="0" w:color="auto"/>
              <w:right w:val="single" w:sz="4" w:space="0" w:color="auto"/>
            </w:tcBorders>
          </w:tcPr>
          <w:p w:rsidR="00467A9C" w:rsidRPr="00CA07A5" w:rsidRDefault="00467A9C" w:rsidP="008028E5">
            <w:pPr>
              <w:spacing w:line="276" w:lineRule="auto"/>
              <w:jc w:val="center"/>
              <w:rPr>
                <w:lang w:eastAsia="en-US"/>
              </w:rPr>
            </w:pPr>
            <w:r>
              <w:rPr>
                <w:sz w:val="22"/>
                <w:szCs w:val="22"/>
                <w:lang w:eastAsia="en-US"/>
              </w:rPr>
              <w:t>100 1 03 02240 01 0000110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8028E5" w:rsidP="008028E5">
            <w:pPr>
              <w:spacing w:line="276" w:lineRule="auto"/>
              <w:jc w:val="center"/>
              <w:rPr>
                <w:lang w:eastAsia="en-US"/>
              </w:rPr>
            </w:pPr>
            <w:r>
              <w:rPr>
                <w:sz w:val="22"/>
                <w:szCs w:val="22"/>
                <w:lang w:eastAsia="en-US"/>
              </w:rPr>
              <w:t>5,7</w:t>
            </w:r>
          </w:p>
        </w:tc>
      </w:tr>
      <w:tr w:rsidR="00467A9C"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автомобильный бензин</w:t>
            </w:r>
          </w:p>
        </w:tc>
        <w:tc>
          <w:tcPr>
            <w:tcW w:w="3119" w:type="dxa"/>
            <w:tcBorders>
              <w:top w:val="single" w:sz="4" w:space="0" w:color="auto"/>
              <w:left w:val="single" w:sz="4" w:space="0" w:color="auto"/>
              <w:bottom w:val="single" w:sz="4" w:space="0" w:color="auto"/>
              <w:right w:val="single" w:sz="4" w:space="0" w:color="auto"/>
            </w:tcBorders>
          </w:tcPr>
          <w:p w:rsidR="00467A9C" w:rsidRPr="00CA07A5" w:rsidRDefault="00467A9C" w:rsidP="008028E5">
            <w:pPr>
              <w:spacing w:line="276" w:lineRule="auto"/>
              <w:jc w:val="center"/>
              <w:rPr>
                <w:lang w:eastAsia="en-US"/>
              </w:rPr>
            </w:pPr>
            <w:r>
              <w:rPr>
                <w:sz w:val="22"/>
                <w:szCs w:val="22"/>
                <w:lang w:eastAsia="en-US"/>
              </w:rPr>
              <w:t>100 1 03 02250 01 0000110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8028E5" w:rsidP="008028E5">
            <w:pPr>
              <w:spacing w:line="276" w:lineRule="auto"/>
              <w:jc w:val="center"/>
              <w:rPr>
                <w:lang w:eastAsia="en-US"/>
              </w:rPr>
            </w:pPr>
            <w:r>
              <w:rPr>
                <w:sz w:val="22"/>
                <w:szCs w:val="22"/>
                <w:lang w:eastAsia="en-US"/>
              </w:rPr>
              <w:t>1048,0</w:t>
            </w:r>
          </w:p>
        </w:tc>
      </w:tr>
      <w:tr w:rsidR="00467A9C"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прямогонный бензин</w:t>
            </w:r>
          </w:p>
        </w:tc>
        <w:tc>
          <w:tcPr>
            <w:tcW w:w="3119" w:type="dxa"/>
            <w:tcBorders>
              <w:top w:val="single" w:sz="4" w:space="0" w:color="auto"/>
              <w:left w:val="single" w:sz="4" w:space="0" w:color="auto"/>
              <w:bottom w:val="single" w:sz="4" w:space="0" w:color="auto"/>
              <w:right w:val="single" w:sz="4" w:space="0" w:color="auto"/>
            </w:tcBorders>
          </w:tcPr>
          <w:p w:rsidR="00467A9C" w:rsidRPr="00CA07A5" w:rsidRDefault="00467A9C" w:rsidP="008028E5">
            <w:pPr>
              <w:spacing w:line="276" w:lineRule="auto"/>
              <w:jc w:val="center"/>
              <w:rPr>
                <w:lang w:eastAsia="en-US"/>
              </w:rPr>
            </w:pPr>
            <w:r>
              <w:rPr>
                <w:sz w:val="22"/>
                <w:szCs w:val="22"/>
                <w:lang w:eastAsia="en-US"/>
              </w:rPr>
              <w:t>100 1 03 02260 01 0000110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8028E5" w:rsidP="008028E5">
            <w:pPr>
              <w:spacing w:line="276" w:lineRule="auto"/>
              <w:jc w:val="center"/>
              <w:rPr>
                <w:lang w:eastAsia="en-US"/>
              </w:rPr>
            </w:pPr>
            <w:r>
              <w:rPr>
                <w:sz w:val="22"/>
                <w:szCs w:val="22"/>
                <w:lang w:eastAsia="en-US"/>
              </w:rPr>
              <w:t>-117,5</w:t>
            </w:r>
          </w:p>
        </w:tc>
      </w:tr>
      <w:tr w:rsidR="00467A9C" w:rsidTr="008028E5">
        <w:trPr>
          <w:trHeight w:val="470"/>
        </w:trPr>
        <w:tc>
          <w:tcPr>
            <w:tcW w:w="4644" w:type="dxa"/>
            <w:tcBorders>
              <w:top w:val="single" w:sz="4" w:space="0" w:color="auto"/>
              <w:left w:val="single" w:sz="4" w:space="0" w:color="auto"/>
              <w:bottom w:val="single" w:sz="4" w:space="0" w:color="auto"/>
              <w:right w:val="single" w:sz="4" w:space="0" w:color="auto"/>
            </w:tcBorders>
            <w:hideMark/>
          </w:tcPr>
          <w:p w:rsidR="00467A9C" w:rsidRPr="00E448A2" w:rsidRDefault="00467A9C" w:rsidP="008028E5">
            <w:pPr>
              <w:rPr>
                <w:sz w:val="20"/>
                <w:szCs w:val="20"/>
                <w:lang w:eastAsia="en-US"/>
              </w:rPr>
            </w:pPr>
            <w:r>
              <w:rPr>
                <w:sz w:val="20"/>
                <w:szCs w:val="20"/>
                <w:lang w:eastAsia="en-US"/>
              </w:rPr>
              <w:t>Единый сельскохозяйственный налог</w:t>
            </w:r>
          </w:p>
        </w:tc>
        <w:tc>
          <w:tcPr>
            <w:tcW w:w="3119" w:type="dxa"/>
            <w:tcBorders>
              <w:top w:val="single" w:sz="4" w:space="0" w:color="auto"/>
              <w:left w:val="single" w:sz="4" w:space="0" w:color="auto"/>
              <w:bottom w:val="single" w:sz="4" w:space="0" w:color="auto"/>
              <w:right w:val="single" w:sz="4" w:space="0" w:color="auto"/>
            </w:tcBorders>
          </w:tcPr>
          <w:p w:rsidR="00467A9C" w:rsidRPr="00CA07A5" w:rsidRDefault="00467A9C" w:rsidP="008028E5">
            <w:pPr>
              <w:spacing w:line="276" w:lineRule="auto"/>
              <w:jc w:val="center"/>
              <w:rPr>
                <w:lang w:eastAsia="en-US"/>
              </w:rPr>
            </w:pPr>
            <w:r>
              <w:rPr>
                <w:sz w:val="22"/>
                <w:szCs w:val="22"/>
                <w:lang w:eastAsia="en-US"/>
              </w:rPr>
              <w:t>182 105 03010 01 1000 110</w:t>
            </w: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lang w:eastAsia="en-US"/>
              </w:rPr>
            </w:pPr>
            <w:r>
              <w:rPr>
                <w:sz w:val="22"/>
                <w:szCs w:val="22"/>
                <w:lang w:eastAsia="en-US"/>
              </w:rPr>
              <w:t>12,0</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rPr>
            </w:pPr>
            <w:proofErr w:type="gramStart"/>
            <w:r>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182 1 06 06033 10 1000 110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57041C" w:rsidP="008028E5">
            <w:pPr>
              <w:spacing w:line="276" w:lineRule="auto"/>
              <w:jc w:val="center"/>
              <w:rPr>
                <w:lang w:eastAsia="en-US"/>
              </w:rPr>
            </w:pPr>
            <w:r>
              <w:rPr>
                <w:sz w:val="22"/>
                <w:szCs w:val="22"/>
                <w:lang w:eastAsia="en-US"/>
              </w:rPr>
              <w:t>96,0</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BB552F" w:rsidRDefault="00467A9C" w:rsidP="008028E5">
            <w:pPr>
              <w:rPr>
                <w:sz w:val="20"/>
                <w:szCs w:val="20"/>
              </w:rPr>
            </w:pPr>
            <w:r w:rsidRPr="00BB552F">
              <w:rPr>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182 1 06 06033 10 2100 110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57041C" w:rsidP="008028E5">
            <w:pPr>
              <w:spacing w:line="276" w:lineRule="auto"/>
              <w:jc w:val="center"/>
              <w:rPr>
                <w:lang w:eastAsia="en-US"/>
              </w:rPr>
            </w:pPr>
            <w:r>
              <w:rPr>
                <w:lang w:eastAsia="en-US"/>
              </w:rPr>
              <w:t>0,5</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rPr>
            </w:pPr>
            <w:proofErr w:type="gramStart"/>
            <w:r>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467A9C" w:rsidRPr="0081069E" w:rsidRDefault="00467A9C" w:rsidP="008028E5">
            <w:pPr>
              <w:jc w:val="center"/>
            </w:pPr>
            <w:r>
              <w:rPr>
                <w:sz w:val="22"/>
                <w:szCs w:val="22"/>
              </w:rPr>
              <w:t>182 1 06 06043 10 1000 110</w:t>
            </w:r>
          </w:p>
        </w:tc>
        <w:tc>
          <w:tcPr>
            <w:tcW w:w="1843" w:type="dxa"/>
            <w:tcBorders>
              <w:top w:val="single" w:sz="4" w:space="0" w:color="auto"/>
              <w:left w:val="single" w:sz="4" w:space="0" w:color="auto"/>
              <w:bottom w:val="single" w:sz="4" w:space="0" w:color="auto"/>
              <w:right w:val="single" w:sz="4" w:space="0" w:color="auto"/>
            </w:tcBorders>
          </w:tcPr>
          <w:p w:rsidR="00467A9C" w:rsidRDefault="0057041C" w:rsidP="0057041C">
            <w:pPr>
              <w:spacing w:line="276" w:lineRule="auto"/>
              <w:jc w:val="center"/>
              <w:rPr>
                <w:lang w:eastAsia="en-US"/>
              </w:rPr>
            </w:pPr>
            <w:r>
              <w:rPr>
                <w:lang w:eastAsia="en-US"/>
              </w:rPr>
              <w:t>15,0</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BB552F" w:rsidRDefault="00467A9C" w:rsidP="008028E5">
            <w:pPr>
              <w:rPr>
                <w:sz w:val="20"/>
                <w:szCs w:val="20"/>
              </w:rPr>
            </w:pPr>
            <w:r w:rsidRPr="00BB552F">
              <w:rPr>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p w:rsidR="00467A9C" w:rsidRDefault="00467A9C" w:rsidP="008028E5">
            <w:pPr>
              <w:rPr>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182 1 06 06043 10 2100 110</w:t>
            </w:r>
          </w:p>
        </w:tc>
        <w:tc>
          <w:tcPr>
            <w:tcW w:w="1843" w:type="dxa"/>
            <w:tcBorders>
              <w:top w:val="single" w:sz="4" w:space="0" w:color="auto"/>
              <w:left w:val="single" w:sz="4" w:space="0" w:color="auto"/>
              <w:bottom w:val="single" w:sz="4" w:space="0" w:color="auto"/>
              <w:right w:val="single" w:sz="4" w:space="0" w:color="auto"/>
            </w:tcBorders>
          </w:tcPr>
          <w:p w:rsidR="00467A9C" w:rsidRDefault="0057041C" w:rsidP="008028E5">
            <w:pPr>
              <w:spacing w:line="276" w:lineRule="auto"/>
              <w:jc w:val="center"/>
              <w:rPr>
                <w:lang w:eastAsia="en-US"/>
              </w:rPr>
            </w:pPr>
            <w:r>
              <w:rPr>
                <w:lang w:eastAsia="en-US"/>
              </w:rPr>
              <w:t>0,5</w:t>
            </w:r>
          </w:p>
        </w:tc>
      </w:tr>
      <w:tr w:rsidR="00467A9C" w:rsidTr="008028E5">
        <w:tc>
          <w:tcPr>
            <w:tcW w:w="4644" w:type="dxa"/>
            <w:tcBorders>
              <w:top w:val="single" w:sz="4" w:space="0" w:color="auto"/>
              <w:left w:val="single" w:sz="4" w:space="0" w:color="auto"/>
              <w:bottom w:val="single" w:sz="4" w:space="0" w:color="auto"/>
              <w:right w:val="single" w:sz="4" w:space="0" w:color="auto"/>
            </w:tcBorders>
            <w:vAlign w:val="center"/>
            <w:hideMark/>
          </w:tcPr>
          <w:p w:rsidR="00467A9C" w:rsidRPr="004350A6" w:rsidRDefault="00467A9C" w:rsidP="008028E5">
            <w:pPr>
              <w:rPr>
                <w:sz w:val="20"/>
                <w:szCs w:val="20"/>
              </w:rPr>
            </w:pPr>
            <w:proofErr w:type="gramStart"/>
            <w:r w:rsidRPr="004350A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19" w:type="dxa"/>
            <w:tcBorders>
              <w:top w:val="single" w:sz="4" w:space="0" w:color="auto"/>
              <w:left w:val="single" w:sz="4" w:space="0" w:color="auto"/>
              <w:bottom w:val="single" w:sz="4" w:space="0" w:color="auto"/>
              <w:right w:val="single" w:sz="4" w:space="0" w:color="auto"/>
            </w:tcBorders>
            <w:vAlign w:val="center"/>
            <w:hideMark/>
          </w:tcPr>
          <w:p w:rsidR="00467A9C" w:rsidRPr="004350A6" w:rsidRDefault="00467A9C" w:rsidP="008028E5">
            <w:pPr>
              <w:jc w:val="center"/>
            </w:pPr>
            <w:r>
              <w:rPr>
                <w:sz w:val="22"/>
                <w:szCs w:val="22"/>
              </w:rPr>
              <w:t>000</w:t>
            </w:r>
            <w:r w:rsidRPr="004350A6">
              <w:rPr>
                <w:sz w:val="22"/>
                <w:szCs w:val="22"/>
              </w:rPr>
              <w:t xml:space="preserve"> 1 06 01030 10 1000 110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57041C" w:rsidP="008028E5">
            <w:pPr>
              <w:spacing w:line="276" w:lineRule="auto"/>
              <w:jc w:val="center"/>
              <w:rPr>
                <w:lang w:eastAsia="en-US"/>
              </w:rPr>
            </w:pPr>
            <w:r>
              <w:rPr>
                <w:sz w:val="22"/>
                <w:szCs w:val="22"/>
                <w:lang w:eastAsia="en-US"/>
              </w:rPr>
              <w:t>1,5</w:t>
            </w:r>
          </w:p>
        </w:tc>
      </w:tr>
      <w:tr w:rsidR="00467A9C" w:rsidTr="008028E5">
        <w:tc>
          <w:tcPr>
            <w:tcW w:w="4644" w:type="dxa"/>
            <w:tcBorders>
              <w:top w:val="single" w:sz="4" w:space="0" w:color="auto"/>
              <w:left w:val="single" w:sz="4" w:space="0" w:color="auto"/>
              <w:bottom w:val="single" w:sz="4" w:space="0" w:color="auto"/>
              <w:right w:val="single" w:sz="4" w:space="0" w:color="auto"/>
            </w:tcBorders>
            <w:vAlign w:val="center"/>
            <w:hideMark/>
          </w:tcPr>
          <w:p w:rsidR="00467A9C" w:rsidRPr="004350A6" w:rsidRDefault="00467A9C" w:rsidP="008028E5">
            <w:pPr>
              <w:rPr>
                <w:sz w:val="20"/>
                <w:szCs w:val="20"/>
              </w:rPr>
            </w:pPr>
            <w:r w:rsidRPr="004350A6">
              <w:rPr>
                <w:sz w:val="20"/>
                <w:szCs w:val="20"/>
              </w:rPr>
              <w:t>Налог на имущество физических лиц, взимаемый по ставкам, применяемым к объектам налогообложения, расположенным в г</w:t>
            </w:r>
            <w:r>
              <w:rPr>
                <w:sz w:val="20"/>
                <w:szCs w:val="20"/>
              </w:rPr>
              <w:t>раницах сельских поселений (пени</w:t>
            </w:r>
            <w:r w:rsidRPr="004350A6">
              <w:rPr>
                <w:sz w:val="20"/>
                <w:szCs w:val="20"/>
              </w:rPr>
              <w:t xml:space="preserve"> по соответствующему платежу)</w:t>
            </w:r>
          </w:p>
        </w:tc>
        <w:tc>
          <w:tcPr>
            <w:tcW w:w="3119" w:type="dxa"/>
            <w:tcBorders>
              <w:top w:val="single" w:sz="4" w:space="0" w:color="auto"/>
              <w:left w:val="single" w:sz="4" w:space="0" w:color="auto"/>
              <w:bottom w:val="single" w:sz="4" w:space="0" w:color="auto"/>
              <w:right w:val="single" w:sz="4" w:space="0" w:color="auto"/>
            </w:tcBorders>
            <w:vAlign w:val="center"/>
            <w:hideMark/>
          </w:tcPr>
          <w:p w:rsidR="00467A9C" w:rsidRPr="004350A6" w:rsidRDefault="00467A9C" w:rsidP="008028E5">
            <w:pPr>
              <w:jc w:val="center"/>
            </w:pPr>
            <w:r>
              <w:rPr>
                <w:sz w:val="22"/>
                <w:szCs w:val="22"/>
              </w:rPr>
              <w:t>000</w:t>
            </w:r>
            <w:r w:rsidRPr="004350A6">
              <w:rPr>
                <w:sz w:val="22"/>
                <w:szCs w:val="22"/>
              </w:rPr>
              <w:t xml:space="preserve"> 1 06 01030 10 2100 110</w:t>
            </w:r>
          </w:p>
        </w:tc>
        <w:tc>
          <w:tcPr>
            <w:tcW w:w="1843" w:type="dxa"/>
            <w:tcBorders>
              <w:top w:val="single" w:sz="4" w:space="0" w:color="auto"/>
              <w:left w:val="single" w:sz="4" w:space="0" w:color="auto"/>
              <w:bottom w:val="single" w:sz="4" w:space="0" w:color="auto"/>
              <w:right w:val="single" w:sz="4" w:space="0" w:color="auto"/>
            </w:tcBorders>
          </w:tcPr>
          <w:p w:rsidR="00467A9C" w:rsidRPr="002C70FF" w:rsidRDefault="0057041C" w:rsidP="008028E5">
            <w:pPr>
              <w:spacing w:line="276" w:lineRule="auto"/>
              <w:jc w:val="center"/>
              <w:rPr>
                <w:lang w:eastAsia="en-US"/>
              </w:rPr>
            </w:pPr>
            <w:r>
              <w:rPr>
                <w:lang w:eastAsia="en-US"/>
              </w:rPr>
              <w:t>0,5</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Неналоговые доходы:</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b/>
                <w:lang w:eastAsia="en-US"/>
              </w:rPr>
            </w:pPr>
            <w:r>
              <w:rPr>
                <w:b/>
                <w:sz w:val="22"/>
                <w:szCs w:val="22"/>
                <w:lang w:eastAsia="en-US"/>
              </w:rPr>
              <w:t>11,9</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Доходы от использования имущества, находящегося в государственной и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000 1 11 09045 10 0000 120</w:t>
            </w: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lang w:eastAsia="en-US"/>
              </w:rPr>
            </w:pPr>
            <w:r>
              <w:rPr>
                <w:sz w:val="22"/>
                <w:szCs w:val="22"/>
                <w:lang w:eastAsia="en-US"/>
              </w:rPr>
              <w:t>1,0</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Доходы от оказания платных услуг (работ) и компенсации затрат государства</w:t>
            </w: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000 1 13 01995 10 0000 130</w:t>
            </w: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lang w:eastAsia="en-US"/>
              </w:rPr>
            </w:pPr>
            <w:r>
              <w:rPr>
                <w:sz w:val="22"/>
                <w:szCs w:val="22"/>
                <w:lang w:eastAsia="en-US"/>
              </w:rPr>
              <w:t>10,9</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lastRenderedPageBreak/>
              <w:t>Итого собственных доходов:</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b/>
                <w:lang w:eastAsia="en-US"/>
              </w:rPr>
            </w:pPr>
            <w:r>
              <w:rPr>
                <w:b/>
                <w:sz w:val="22"/>
                <w:szCs w:val="22"/>
                <w:lang w:eastAsia="en-US"/>
              </w:rPr>
              <w:t>2384,5</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Дотации бюджетам сельских  поселений  на выравнивание  бюджетной обеспеченности</w:t>
            </w: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000 2 02 15001 10 0000 150</w:t>
            </w: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lang w:eastAsia="en-US"/>
              </w:rPr>
            </w:pPr>
            <w:r>
              <w:rPr>
                <w:sz w:val="22"/>
                <w:szCs w:val="22"/>
                <w:lang w:eastAsia="en-US"/>
              </w:rPr>
              <w:t>2576,0</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lang w:eastAsia="en-US"/>
              </w:rPr>
            </w:pPr>
            <w:r>
              <w:rPr>
                <w:sz w:val="20"/>
                <w:szCs w:val="20"/>
                <w:lang w:eastAsia="en-US"/>
              </w:rPr>
              <w:t>Прочие субсидии бюджетам поселений</w:t>
            </w:r>
          </w:p>
        </w:tc>
        <w:tc>
          <w:tcPr>
            <w:tcW w:w="3119"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000 2 02 29999 10 0000 150</w:t>
            </w: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lang w:eastAsia="en-US"/>
              </w:rPr>
            </w:pPr>
            <w:r>
              <w:rPr>
                <w:sz w:val="22"/>
                <w:szCs w:val="22"/>
                <w:lang w:eastAsia="en-US"/>
              </w:rPr>
              <w:t>3860,6</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lang w:eastAsia="en-US"/>
              </w:rPr>
            </w:pPr>
            <w:r w:rsidRPr="00631A2A">
              <w:rPr>
                <w:sz w:val="22"/>
                <w:szCs w:val="22"/>
              </w:rPr>
              <w:t>Субвенции бюджетам</w:t>
            </w:r>
            <w:r>
              <w:rPr>
                <w:sz w:val="22"/>
                <w:szCs w:val="22"/>
              </w:rPr>
              <w:t xml:space="preserve"> сельских </w:t>
            </w:r>
            <w:r w:rsidRPr="00631A2A">
              <w:rPr>
                <w:sz w:val="22"/>
                <w:szCs w:val="22"/>
              </w:rPr>
              <w:t>поселений  на осуществление первичного воинского учета на территориях, где отсутствуют военные комиссариаты</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jc w:val="center"/>
            </w:pPr>
            <w:r>
              <w:rPr>
                <w:sz w:val="22"/>
                <w:szCs w:val="22"/>
              </w:rPr>
              <w:t>000 2 02 35118 10 0000 150</w:t>
            </w: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lang w:eastAsia="en-US"/>
              </w:rPr>
            </w:pPr>
            <w:r>
              <w:rPr>
                <w:sz w:val="22"/>
                <w:szCs w:val="22"/>
                <w:lang w:eastAsia="en-US"/>
              </w:rPr>
              <w:t>109,9</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Pr="00DC482B" w:rsidRDefault="00467A9C" w:rsidP="008028E5">
            <w:r>
              <w:rPr>
                <w:sz w:val="22"/>
                <w:szCs w:val="22"/>
              </w:rPr>
              <w:t>Субвенции  бюджетам сельских поселений на выполнение передаваемых полномочий субъектов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jc w:val="center"/>
            </w:pPr>
            <w:r>
              <w:rPr>
                <w:sz w:val="22"/>
                <w:szCs w:val="22"/>
              </w:rPr>
              <w:t xml:space="preserve">000 2 02 30024 10 0000 150 </w:t>
            </w:r>
          </w:p>
        </w:tc>
        <w:tc>
          <w:tcPr>
            <w:tcW w:w="184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r>
              <w:rPr>
                <w:sz w:val="22"/>
                <w:szCs w:val="22"/>
                <w:lang w:eastAsia="en-US"/>
              </w:rPr>
              <w:t>0,1</w:t>
            </w:r>
          </w:p>
        </w:tc>
      </w:tr>
      <w:tr w:rsidR="00467A9C" w:rsidTr="008028E5">
        <w:tc>
          <w:tcPr>
            <w:tcW w:w="464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Всего доходов:</w:t>
            </w:r>
          </w:p>
        </w:tc>
        <w:tc>
          <w:tcPr>
            <w:tcW w:w="3119"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843" w:type="dxa"/>
            <w:tcBorders>
              <w:top w:val="single" w:sz="4" w:space="0" w:color="auto"/>
              <w:left w:val="single" w:sz="4" w:space="0" w:color="auto"/>
              <w:bottom w:val="single" w:sz="4" w:space="0" w:color="auto"/>
              <w:right w:val="single" w:sz="4" w:space="0" w:color="auto"/>
            </w:tcBorders>
          </w:tcPr>
          <w:p w:rsidR="00467A9C" w:rsidRDefault="008028E5" w:rsidP="008028E5">
            <w:pPr>
              <w:spacing w:line="276" w:lineRule="auto"/>
              <w:jc w:val="center"/>
              <w:rPr>
                <w:b/>
                <w:lang w:eastAsia="en-US"/>
              </w:rPr>
            </w:pPr>
            <w:r>
              <w:rPr>
                <w:b/>
                <w:sz w:val="22"/>
                <w:szCs w:val="22"/>
                <w:lang w:eastAsia="en-US"/>
              </w:rPr>
              <w:t>8931,1</w:t>
            </w:r>
          </w:p>
        </w:tc>
      </w:tr>
    </w:tbl>
    <w:p w:rsidR="00467A9C" w:rsidRPr="009A4048" w:rsidRDefault="00467A9C" w:rsidP="00467A9C">
      <w:r>
        <w:rPr>
          <w:sz w:val="22"/>
          <w:szCs w:val="22"/>
        </w:rPr>
        <w:t xml:space="preserve">                               </w:t>
      </w: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467A9C" w:rsidRDefault="00467A9C" w:rsidP="008326F8">
      <w:pPr>
        <w:rPr>
          <w:sz w:val="22"/>
          <w:szCs w:val="22"/>
        </w:rPr>
      </w:pPr>
    </w:p>
    <w:p w:rsidR="00467A9C" w:rsidRDefault="00467A9C" w:rsidP="00467A9C">
      <w:pPr>
        <w:jc w:val="right"/>
        <w:rPr>
          <w:sz w:val="22"/>
          <w:szCs w:val="22"/>
        </w:rPr>
      </w:pPr>
    </w:p>
    <w:p w:rsidR="00467A9C" w:rsidRDefault="00467A9C" w:rsidP="00467A9C">
      <w:pPr>
        <w:jc w:val="right"/>
        <w:rPr>
          <w:sz w:val="22"/>
          <w:szCs w:val="22"/>
        </w:rPr>
      </w:pPr>
    </w:p>
    <w:p w:rsidR="00967403" w:rsidRDefault="00967403" w:rsidP="00467A9C">
      <w:pPr>
        <w:jc w:val="right"/>
        <w:rPr>
          <w:sz w:val="22"/>
          <w:szCs w:val="22"/>
        </w:rPr>
      </w:pPr>
    </w:p>
    <w:p w:rsidR="00967403" w:rsidRDefault="00967403" w:rsidP="00467A9C">
      <w:pPr>
        <w:jc w:val="right"/>
        <w:rPr>
          <w:sz w:val="22"/>
          <w:szCs w:val="22"/>
        </w:rPr>
      </w:pPr>
    </w:p>
    <w:p w:rsidR="00467A9C" w:rsidRDefault="00467A9C" w:rsidP="00467A9C">
      <w:pPr>
        <w:rPr>
          <w:sz w:val="22"/>
          <w:szCs w:val="22"/>
        </w:rPr>
      </w:pPr>
    </w:p>
    <w:p w:rsidR="00467A9C" w:rsidRDefault="00467A9C" w:rsidP="00467A9C">
      <w:pPr>
        <w:jc w:val="right"/>
        <w:rPr>
          <w:sz w:val="22"/>
          <w:szCs w:val="22"/>
        </w:rPr>
      </w:pPr>
      <w:r>
        <w:rPr>
          <w:sz w:val="22"/>
          <w:szCs w:val="22"/>
        </w:rPr>
        <w:t xml:space="preserve">            Приложение №3</w:t>
      </w:r>
    </w:p>
    <w:p w:rsidR="00467A9C" w:rsidRPr="007024A9" w:rsidRDefault="00467A9C" w:rsidP="00467A9C">
      <w:pPr>
        <w:jc w:val="right"/>
        <w:rPr>
          <w:sz w:val="22"/>
          <w:szCs w:val="22"/>
        </w:rPr>
      </w:pPr>
      <w:r>
        <w:rPr>
          <w:sz w:val="22"/>
          <w:szCs w:val="22"/>
        </w:rPr>
        <w:t>Таблица 2</w:t>
      </w:r>
    </w:p>
    <w:p w:rsidR="00467A9C" w:rsidRDefault="00467A9C" w:rsidP="00467A9C">
      <w:pPr>
        <w:jc w:val="center"/>
        <w:rPr>
          <w:b/>
        </w:rPr>
      </w:pPr>
      <w:r>
        <w:rPr>
          <w:b/>
        </w:rPr>
        <w:t>Доходная часть бюджета Пихтовского сельсовета</w:t>
      </w:r>
    </w:p>
    <w:p w:rsidR="00467A9C" w:rsidRPr="007024A9" w:rsidRDefault="00467A9C" w:rsidP="00467A9C">
      <w:pPr>
        <w:jc w:val="center"/>
        <w:rPr>
          <w:b/>
        </w:rPr>
      </w:pPr>
      <w:r>
        <w:rPr>
          <w:b/>
        </w:rPr>
        <w:lastRenderedPageBreak/>
        <w:t xml:space="preserve">  на 202</w:t>
      </w:r>
      <w:r w:rsidR="00501113">
        <w:rPr>
          <w:b/>
          <w:lang w:val="en-US"/>
        </w:rPr>
        <w:t>2</w:t>
      </w:r>
      <w:r>
        <w:rPr>
          <w:b/>
        </w:rPr>
        <w:t xml:space="preserve"> – 202</w:t>
      </w:r>
      <w:r w:rsidR="00501113">
        <w:rPr>
          <w:b/>
          <w:lang w:val="en-US"/>
        </w:rPr>
        <w:t>3</w:t>
      </w:r>
      <w:r>
        <w:rPr>
          <w:b/>
        </w:rPr>
        <w:t xml:space="preserve"> годы</w:t>
      </w:r>
    </w:p>
    <w:tbl>
      <w:tblPr>
        <w:tblpPr w:leftFromText="180" w:rightFromText="180" w:bottomFromText="200" w:vertAnchor="text" w:horzAnchor="margin" w:tblpXSpec="center" w:tblpY="142"/>
        <w:tblW w:w="10293" w:type="dxa"/>
        <w:tblLook w:val="04A0" w:firstRow="1" w:lastRow="0" w:firstColumn="1" w:lastColumn="0" w:noHBand="0" w:noVBand="1"/>
      </w:tblPr>
      <w:tblGrid>
        <w:gridCol w:w="5312"/>
        <w:gridCol w:w="2923"/>
        <w:gridCol w:w="1058"/>
        <w:gridCol w:w="1000"/>
      </w:tblGrid>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наименование показателей</w:t>
            </w: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коды классификации</w:t>
            </w:r>
          </w:p>
        </w:tc>
        <w:tc>
          <w:tcPr>
            <w:tcW w:w="105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00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r>
      <w:tr w:rsidR="00467A9C" w:rsidTr="008028E5">
        <w:trPr>
          <w:trHeight w:val="345"/>
        </w:trPr>
        <w:tc>
          <w:tcPr>
            <w:tcW w:w="5312" w:type="dxa"/>
            <w:vMerge w:val="restart"/>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2923" w:type="dxa"/>
            <w:vMerge w:val="restart"/>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sz w:val="22"/>
                <w:szCs w:val="22"/>
                <w:lang w:eastAsia="en-US"/>
              </w:rPr>
              <w:t>2022</w:t>
            </w:r>
            <w:r w:rsidR="00467A9C">
              <w:rPr>
                <w:sz w:val="22"/>
                <w:szCs w:val="22"/>
                <w:lang w:eastAsia="en-US"/>
              </w:rPr>
              <w:t xml:space="preserve"> год</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rPr>
                <w:lang w:eastAsia="en-US"/>
              </w:rPr>
            </w:pPr>
            <w:r>
              <w:rPr>
                <w:sz w:val="22"/>
                <w:szCs w:val="22"/>
                <w:lang w:eastAsia="en-US"/>
              </w:rPr>
              <w:t>2023</w:t>
            </w:r>
            <w:r w:rsidR="00467A9C">
              <w:rPr>
                <w:sz w:val="22"/>
                <w:szCs w:val="22"/>
                <w:lang w:eastAsia="en-US"/>
              </w:rPr>
              <w:t>год</w:t>
            </w:r>
          </w:p>
        </w:tc>
      </w:tr>
      <w:tr w:rsidR="00467A9C" w:rsidTr="008028E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тыс</w:t>
            </w:r>
            <w:proofErr w:type="gramStart"/>
            <w:r>
              <w:rPr>
                <w:sz w:val="22"/>
                <w:szCs w:val="22"/>
                <w:lang w:eastAsia="en-US"/>
              </w:rPr>
              <w:t>.р</w:t>
            </w:r>
            <w:proofErr w:type="gramEnd"/>
            <w:r>
              <w:rPr>
                <w:sz w:val="22"/>
                <w:szCs w:val="22"/>
                <w:lang w:eastAsia="en-US"/>
              </w:rPr>
              <w:t>уб.</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тыс</w:t>
            </w:r>
            <w:proofErr w:type="gramStart"/>
            <w:r>
              <w:rPr>
                <w:sz w:val="22"/>
                <w:szCs w:val="22"/>
                <w:lang w:eastAsia="en-US"/>
              </w:rPr>
              <w:t>.р</w:t>
            </w:r>
            <w:proofErr w:type="gramEnd"/>
            <w:r>
              <w:rPr>
                <w:sz w:val="22"/>
                <w:szCs w:val="22"/>
                <w:lang w:eastAsia="en-US"/>
              </w:rPr>
              <w:t>уб.</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Налоговые доходы:</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b/>
                <w:lang w:eastAsia="en-US"/>
              </w:rPr>
            </w:pPr>
            <w:r>
              <w:rPr>
                <w:b/>
                <w:lang w:eastAsia="en-US"/>
              </w:rPr>
              <w:t>2503,6</w:t>
            </w:r>
          </w:p>
        </w:tc>
        <w:tc>
          <w:tcPr>
            <w:tcW w:w="1000" w:type="dxa"/>
            <w:tcBorders>
              <w:top w:val="single" w:sz="4" w:space="0" w:color="auto"/>
              <w:left w:val="single" w:sz="4" w:space="0" w:color="auto"/>
              <w:bottom w:val="single" w:sz="4" w:space="0" w:color="auto"/>
              <w:right w:val="single" w:sz="4" w:space="0" w:color="auto"/>
            </w:tcBorders>
            <w:hideMark/>
          </w:tcPr>
          <w:p w:rsidR="00467A9C" w:rsidRPr="00EE133B" w:rsidRDefault="004F75DF" w:rsidP="008028E5">
            <w:pPr>
              <w:spacing w:line="276" w:lineRule="auto"/>
              <w:jc w:val="center"/>
              <w:rPr>
                <w:b/>
                <w:lang w:eastAsia="en-US"/>
              </w:rPr>
            </w:pPr>
            <w:r>
              <w:rPr>
                <w:b/>
                <w:lang w:eastAsia="en-US"/>
              </w:rPr>
              <w:t>2604,2</w:t>
            </w:r>
          </w:p>
        </w:tc>
      </w:tr>
      <w:tr w:rsidR="00467A9C" w:rsidTr="008028E5">
        <w:trPr>
          <w:trHeight w:val="1070"/>
        </w:trPr>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Налог на доходы физ. лиц с доходов  облагаемых по налоговой ставке установленной </w:t>
            </w:r>
            <w:proofErr w:type="gramStart"/>
            <w:r>
              <w:rPr>
                <w:sz w:val="20"/>
                <w:szCs w:val="20"/>
                <w:lang w:eastAsia="en-US"/>
              </w:rPr>
              <w:t>п</w:t>
            </w:r>
            <w:proofErr w:type="gramEnd"/>
            <w:r>
              <w:rPr>
                <w:sz w:val="20"/>
                <w:szCs w:val="20"/>
                <w:lang w:eastAsia="en-US"/>
              </w:rPr>
              <w:t xml:space="preserve"> 1 </w:t>
            </w:r>
            <w:proofErr w:type="spellStart"/>
            <w:r>
              <w:rPr>
                <w:sz w:val="20"/>
                <w:szCs w:val="20"/>
                <w:lang w:eastAsia="en-US"/>
              </w:rPr>
              <w:t>ст</w:t>
            </w:r>
            <w:proofErr w:type="spellEnd"/>
            <w:r>
              <w:rPr>
                <w:sz w:val="20"/>
                <w:szCs w:val="20"/>
                <w:lang w:eastAsia="en-US"/>
              </w:rPr>
              <w:t xml:space="preserve"> 224 Налогового  кодекса  РФ ,за исключением доходов ,получаемых физ.лицами ,зарегистрированными в качестве индии-</w:t>
            </w:r>
          </w:p>
          <w:p w:rsidR="00467A9C" w:rsidRDefault="00467A9C" w:rsidP="008028E5">
            <w:pPr>
              <w:spacing w:line="276" w:lineRule="auto"/>
              <w:rPr>
                <w:sz w:val="20"/>
                <w:szCs w:val="20"/>
                <w:lang w:eastAsia="en-US"/>
              </w:rPr>
            </w:pPr>
            <w:r>
              <w:rPr>
                <w:sz w:val="20"/>
                <w:szCs w:val="20"/>
                <w:lang w:eastAsia="en-US"/>
              </w:rPr>
              <w:t xml:space="preserve">видуальных предпринимателей, частных нотариусов и </w:t>
            </w:r>
          </w:p>
          <w:p w:rsidR="00467A9C" w:rsidRDefault="00467A9C" w:rsidP="008028E5">
            <w:pPr>
              <w:spacing w:line="276" w:lineRule="auto"/>
              <w:rPr>
                <w:sz w:val="20"/>
                <w:szCs w:val="20"/>
                <w:lang w:eastAsia="en-US"/>
              </w:rPr>
            </w:pPr>
            <w:r>
              <w:rPr>
                <w:sz w:val="20"/>
                <w:szCs w:val="20"/>
                <w:lang w:eastAsia="en-US"/>
              </w:rPr>
              <w:t>др</w:t>
            </w:r>
            <w:proofErr w:type="gramStart"/>
            <w:r>
              <w:rPr>
                <w:sz w:val="20"/>
                <w:szCs w:val="20"/>
                <w:lang w:eastAsia="en-US"/>
              </w:rPr>
              <w:t>.л</w:t>
            </w:r>
            <w:proofErr w:type="gramEnd"/>
            <w:r>
              <w:rPr>
                <w:sz w:val="20"/>
                <w:szCs w:val="20"/>
                <w:lang w:eastAsia="en-US"/>
              </w:rPr>
              <w:t>иц занимающихся частной практикой.</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000 1 01 02010 01 1000 110</w:t>
            </w:r>
          </w:p>
        </w:tc>
        <w:tc>
          <w:tcPr>
            <w:tcW w:w="105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F75DF" w:rsidP="008028E5">
            <w:pPr>
              <w:spacing w:line="276" w:lineRule="auto"/>
              <w:jc w:val="center"/>
              <w:rPr>
                <w:lang w:eastAsia="en-US"/>
              </w:rPr>
            </w:pPr>
            <w:r>
              <w:rPr>
                <w:lang w:eastAsia="en-US"/>
              </w:rPr>
              <w:t>476,2</w:t>
            </w:r>
          </w:p>
        </w:tc>
        <w:tc>
          <w:tcPr>
            <w:tcW w:w="100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p>
          <w:p w:rsidR="00467A9C" w:rsidRDefault="00467A9C" w:rsidP="008028E5">
            <w:pPr>
              <w:spacing w:line="276" w:lineRule="auto"/>
              <w:rPr>
                <w:lang w:eastAsia="en-US"/>
              </w:rPr>
            </w:pPr>
          </w:p>
          <w:p w:rsidR="00467A9C" w:rsidRDefault="004F75DF" w:rsidP="008028E5">
            <w:pPr>
              <w:spacing w:line="276" w:lineRule="auto"/>
              <w:jc w:val="center"/>
              <w:rPr>
                <w:lang w:eastAsia="en-US"/>
              </w:rPr>
            </w:pPr>
            <w:r>
              <w:rPr>
                <w:lang w:eastAsia="en-US"/>
              </w:rPr>
              <w:t>505,7</w:t>
            </w:r>
          </w:p>
        </w:tc>
      </w:tr>
      <w:tr w:rsidR="00467A9C"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Доходы от уплаты акцизов на дизельное топливо </w:t>
            </w:r>
          </w:p>
        </w:tc>
        <w:tc>
          <w:tcPr>
            <w:tcW w:w="292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sidRPr="00CA07A5">
              <w:rPr>
                <w:sz w:val="22"/>
                <w:szCs w:val="22"/>
                <w:lang w:eastAsia="en-US"/>
              </w:rPr>
              <w:t>000</w:t>
            </w:r>
            <w:r>
              <w:rPr>
                <w:sz w:val="22"/>
                <w:szCs w:val="22"/>
                <w:lang w:eastAsia="en-US"/>
              </w:rPr>
              <w:t xml:space="preserve"> 1 03 02230 01 0000110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913,0</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rPr>
                <w:lang w:eastAsia="en-US"/>
              </w:rPr>
            </w:pPr>
            <w:r>
              <w:rPr>
                <w:lang w:eastAsia="en-US"/>
              </w:rPr>
              <w:t>950,4</w:t>
            </w:r>
          </w:p>
        </w:tc>
      </w:tr>
      <w:tr w:rsidR="00467A9C"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моторные масла для дизельных и (или) карбюраторных (</w:t>
            </w:r>
            <w:proofErr w:type="spellStart"/>
            <w:r>
              <w:rPr>
                <w:sz w:val="20"/>
                <w:szCs w:val="20"/>
                <w:lang w:eastAsia="en-US"/>
              </w:rPr>
              <w:t>инжекторных</w:t>
            </w:r>
            <w:proofErr w:type="spellEnd"/>
            <w:r>
              <w:rPr>
                <w:sz w:val="20"/>
                <w:szCs w:val="20"/>
                <w:lang w:eastAsia="en-US"/>
              </w:rPr>
              <w:t>) двигателей</w:t>
            </w:r>
          </w:p>
        </w:tc>
        <w:tc>
          <w:tcPr>
            <w:tcW w:w="292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sidRPr="00CA07A5">
              <w:rPr>
                <w:sz w:val="22"/>
                <w:szCs w:val="22"/>
                <w:lang w:eastAsia="en-US"/>
              </w:rPr>
              <w:t>000</w:t>
            </w:r>
            <w:r>
              <w:rPr>
                <w:sz w:val="22"/>
                <w:szCs w:val="22"/>
                <w:lang w:eastAsia="en-US"/>
              </w:rPr>
              <w:t xml:space="preserve"> 1 03 02240 01 0000110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5,9</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rPr>
                <w:lang w:eastAsia="en-US"/>
              </w:rPr>
            </w:pPr>
            <w:r>
              <w:rPr>
                <w:lang w:eastAsia="en-US"/>
              </w:rPr>
              <w:t>6,2</w:t>
            </w:r>
          </w:p>
        </w:tc>
      </w:tr>
      <w:tr w:rsidR="00467A9C"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автомобильный бензин</w:t>
            </w:r>
          </w:p>
        </w:tc>
        <w:tc>
          <w:tcPr>
            <w:tcW w:w="292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sidRPr="00CA07A5">
              <w:rPr>
                <w:sz w:val="22"/>
                <w:szCs w:val="22"/>
                <w:lang w:eastAsia="en-US"/>
              </w:rPr>
              <w:t>000</w:t>
            </w:r>
            <w:r>
              <w:rPr>
                <w:sz w:val="22"/>
                <w:szCs w:val="22"/>
                <w:lang w:eastAsia="en-US"/>
              </w:rPr>
              <w:t xml:space="preserve"> 1 03 02250 01 0000110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1103,4</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rPr>
                <w:lang w:eastAsia="en-US"/>
              </w:rPr>
            </w:pPr>
            <w:r>
              <w:rPr>
                <w:lang w:eastAsia="en-US"/>
              </w:rPr>
              <w:t>1148,6</w:t>
            </w:r>
          </w:p>
        </w:tc>
      </w:tr>
      <w:tr w:rsidR="00467A9C"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E448A2">
              <w:rPr>
                <w:sz w:val="20"/>
                <w:szCs w:val="20"/>
                <w:lang w:eastAsia="en-US"/>
              </w:rPr>
              <w:t>Доходы от уплаты акцизов</w:t>
            </w:r>
            <w:r>
              <w:rPr>
                <w:sz w:val="20"/>
                <w:szCs w:val="20"/>
                <w:lang w:eastAsia="en-US"/>
              </w:rPr>
              <w:t xml:space="preserve"> на прямогонный бензин</w:t>
            </w:r>
          </w:p>
        </w:tc>
        <w:tc>
          <w:tcPr>
            <w:tcW w:w="292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sidRPr="00CA07A5">
              <w:rPr>
                <w:sz w:val="22"/>
                <w:szCs w:val="22"/>
                <w:lang w:eastAsia="en-US"/>
              </w:rPr>
              <w:t>000</w:t>
            </w:r>
            <w:r>
              <w:rPr>
                <w:sz w:val="22"/>
                <w:szCs w:val="22"/>
                <w:lang w:eastAsia="en-US"/>
              </w:rPr>
              <w:t xml:space="preserve"> 1 03 02260 01 0000110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-120,2</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rPr>
                <w:lang w:eastAsia="en-US"/>
              </w:rPr>
            </w:pPr>
            <w:r>
              <w:rPr>
                <w:lang w:eastAsia="en-US"/>
              </w:rPr>
              <w:t>-131,3</w:t>
            </w:r>
          </w:p>
        </w:tc>
      </w:tr>
      <w:tr w:rsidR="00467A9C" w:rsidTr="008028E5">
        <w:trPr>
          <w:trHeight w:val="310"/>
        </w:trPr>
        <w:tc>
          <w:tcPr>
            <w:tcW w:w="5312" w:type="dxa"/>
            <w:tcBorders>
              <w:top w:val="single" w:sz="4" w:space="0" w:color="auto"/>
              <w:left w:val="single" w:sz="4" w:space="0" w:color="auto"/>
              <w:bottom w:val="single" w:sz="4" w:space="0" w:color="auto"/>
              <w:right w:val="single" w:sz="4" w:space="0" w:color="auto"/>
            </w:tcBorders>
            <w:hideMark/>
          </w:tcPr>
          <w:p w:rsidR="00467A9C" w:rsidRPr="00E448A2" w:rsidRDefault="00467A9C" w:rsidP="008028E5">
            <w:pPr>
              <w:rPr>
                <w:sz w:val="20"/>
                <w:szCs w:val="20"/>
                <w:lang w:eastAsia="en-US"/>
              </w:rPr>
            </w:pPr>
            <w:r>
              <w:rPr>
                <w:sz w:val="20"/>
                <w:szCs w:val="20"/>
                <w:lang w:eastAsia="en-US"/>
              </w:rPr>
              <w:t>Единый сельскохозяйственный налог</w:t>
            </w:r>
          </w:p>
        </w:tc>
        <w:tc>
          <w:tcPr>
            <w:tcW w:w="2923" w:type="dxa"/>
            <w:tcBorders>
              <w:top w:val="single" w:sz="4" w:space="0" w:color="auto"/>
              <w:left w:val="single" w:sz="4" w:space="0" w:color="auto"/>
              <w:bottom w:val="single" w:sz="4" w:space="0" w:color="auto"/>
              <w:right w:val="single" w:sz="4" w:space="0" w:color="auto"/>
            </w:tcBorders>
            <w:hideMark/>
          </w:tcPr>
          <w:p w:rsidR="00467A9C" w:rsidRPr="00CA07A5" w:rsidRDefault="00467A9C" w:rsidP="008028E5">
            <w:pPr>
              <w:spacing w:line="276" w:lineRule="auto"/>
              <w:jc w:val="center"/>
              <w:rPr>
                <w:lang w:eastAsia="en-US"/>
              </w:rPr>
            </w:pPr>
            <w:r>
              <w:rPr>
                <w:sz w:val="22"/>
                <w:szCs w:val="22"/>
                <w:lang w:eastAsia="en-US"/>
              </w:rPr>
              <w:t>182 105 03010 01 1000 110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12,0</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rPr>
                <w:lang w:eastAsia="en-US"/>
              </w:rPr>
            </w:pPr>
            <w:r>
              <w:rPr>
                <w:lang w:eastAsia="en-US"/>
              </w:rPr>
              <w:t>12,0</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 xml:space="preserve">Земельный налог, взимаемый по ставкам, </w:t>
            </w:r>
            <w:proofErr w:type="spellStart"/>
            <w:r>
              <w:rPr>
                <w:sz w:val="20"/>
                <w:szCs w:val="20"/>
                <w:lang w:eastAsia="en-US"/>
              </w:rPr>
              <w:t>установ</w:t>
            </w:r>
            <w:proofErr w:type="spellEnd"/>
            <w:r>
              <w:rPr>
                <w:sz w:val="20"/>
                <w:szCs w:val="20"/>
                <w:lang w:eastAsia="en-US"/>
              </w:rPr>
              <w:t>-</w:t>
            </w:r>
          </w:p>
          <w:p w:rsidR="00467A9C" w:rsidRDefault="00467A9C" w:rsidP="008028E5">
            <w:pPr>
              <w:spacing w:line="276" w:lineRule="auto"/>
              <w:rPr>
                <w:sz w:val="20"/>
                <w:szCs w:val="20"/>
                <w:lang w:eastAsia="en-US"/>
              </w:rPr>
            </w:pPr>
            <w:r>
              <w:rPr>
                <w:sz w:val="20"/>
                <w:szCs w:val="20"/>
                <w:lang w:eastAsia="en-US"/>
              </w:rPr>
              <w:t>ленным  пп</w:t>
            </w:r>
            <w:proofErr w:type="gramStart"/>
            <w:r>
              <w:rPr>
                <w:sz w:val="20"/>
                <w:szCs w:val="20"/>
                <w:lang w:eastAsia="en-US"/>
              </w:rPr>
              <w:t>2</w:t>
            </w:r>
            <w:proofErr w:type="gramEnd"/>
            <w:r>
              <w:rPr>
                <w:sz w:val="20"/>
                <w:szCs w:val="20"/>
                <w:lang w:eastAsia="en-US"/>
              </w:rPr>
              <w:t xml:space="preserve"> п. 1 ст.394  Налогового кодекса  РФ и применяемым к объектам налогообложения, </w:t>
            </w:r>
            <w:proofErr w:type="spellStart"/>
            <w:r>
              <w:rPr>
                <w:sz w:val="20"/>
                <w:szCs w:val="20"/>
                <w:lang w:eastAsia="en-US"/>
              </w:rPr>
              <w:t>располо</w:t>
            </w:r>
            <w:proofErr w:type="spellEnd"/>
            <w:r>
              <w:rPr>
                <w:sz w:val="20"/>
                <w:szCs w:val="20"/>
                <w:lang w:eastAsia="en-US"/>
              </w:rPr>
              <w:t>-</w:t>
            </w:r>
          </w:p>
          <w:p w:rsidR="00467A9C" w:rsidRDefault="00467A9C" w:rsidP="008028E5">
            <w:pPr>
              <w:spacing w:line="276" w:lineRule="auto"/>
              <w:rPr>
                <w:sz w:val="20"/>
                <w:szCs w:val="20"/>
                <w:lang w:eastAsia="en-US"/>
              </w:rPr>
            </w:pPr>
            <w:proofErr w:type="spellStart"/>
            <w:r>
              <w:rPr>
                <w:sz w:val="20"/>
                <w:szCs w:val="20"/>
                <w:lang w:eastAsia="en-US"/>
              </w:rPr>
              <w:t>женным</w:t>
            </w:r>
            <w:proofErr w:type="spellEnd"/>
            <w:r>
              <w:rPr>
                <w:sz w:val="20"/>
                <w:szCs w:val="20"/>
                <w:lang w:eastAsia="en-US"/>
              </w:rPr>
              <w:t xml:space="preserve">  в границах поселений </w:t>
            </w: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rPr>
              <w:t>000 1 06 06033 10 1000 110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111,2</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110,4</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Налог на имущество физ</w:t>
            </w:r>
            <w:proofErr w:type="gramStart"/>
            <w:r>
              <w:rPr>
                <w:sz w:val="20"/>
                <w:szCs w:val="20"/>
                <w:lang w:eastAsia="en-US"/>
              </w:rPr>
              <w:t>.л</w:t>
            </w:r>
            <w:proofErr w:type="gramEnd"/>
            <w:r>
              <w:rPr>
                <w:sz w:val="20"/>
                <w:szCs w:val="20"/>
                <w:lang w:eastAsia="en-US"/>
              </w:rPr>
              <w:t xml:space="preserve">иц ,взимаемых по ставкам, применяемым к объектам налогообложения, </w:t>
            </w:r>
            <w:proofErr w:type="spellStart"/>
            <w:r>
              <w:rPr>
                <w:sz w:val="20"/>
                <w:szCs w:val="20"/>
                <w:lang w:eastAsia="en-US"/>
              </w:rPr>
              <w:t>располо</w:t>
            </w:r>
            <w:proofErr w:type="spellEnd"/>
            <w:r>
              <w:rPr>
                <w:sz w:val="20"/>
                <w:szCs w:val="20"/>
                <w:lang w:eastAsia="en-US"/>
              </w:rPr>
              <w:t>-</w:t>
            </w:r>
          </w:p>
          <w:p w:rsidR="00467A9C" w:rsidRDefault="00467A9C" w:rsidP="008028E5">
            <w:pPr>
              <w:spacing w:line="276" w:lineRule="auto"/>
              <w:rPr>
                <w:sz w:val="20"/>
                <w:szCs w:val="20"/>
                <w:lang w:eastAsia="en-US"/>
              </w:rPr>
            </w:pPr>
            <w:proofErr w:type="spellStart"/>
            <w:r>
              <w:rPr>
                <w:sz w:val="20"/>
                <w:szCs w:val="20"/>
                <w:lang w:eastAsia="en-US"/>
              </w:rPr>
              <w:t>женным</w:t>
            </w:r>
            <w:proofErr w:type="spellEnd"/>
            <w:r>
              <w:rPr>
                <w:sz w:val="20"/>
                <w:szCs w:val="20"/>
                <w:lang w:eastAsia="en-US"/>
              </w:rPr>
              <w:t xml:space="preserve"> в границах поселений</w:t>
            </w: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rPr>
              <w:t>000</w:t>
            </w:r>
            <w:r w:rsidRPr="004350A6">
              <w:rPr>
                <w:sz w:val="22"/>
                <w:szCs w:val="22"/>
              </w:rPr>
              <w:t xml:space="preserve"> 1 06 01030 10 1000 110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2,1</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2,2</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Неналоговые доходы:</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b/>
                <w:lang w:eastAsia="en-US"/>
              </w:rPr>
            </w:pPr>
            <w:r>
              <w:rPr>
                <w:b/>
                <w:lang w:eastAsia="en-US"/>
              </w:rPr>
              <w:t>11,9</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b/>
                <w:bCs/>
                <w:lang w:eastAsia="en-US"/>
              </w:rPr>
            </w:pPr>
            <w:r>
              <w:rPr>
                <w:b/>
                <w:bCs/>
                <w:lang w:eastAsia="en-US"/>
              </w:rPr>
              <w:t>11,9</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sz w:val="20"/>
                <w:szCs w:val="20"/>
                <w:lang w:eastAsia="en-US"/>
              </w:rPr>
            </w:pPr>
            <w:r>
              <w:rPr>
                <w:sz w:val="20"/>
                <w:szCs w:val="20"/>
                <w:lang w:eastAsia="en-US"/>
              </w:rPr>
              <w:t>Доходы от использования имущества, находящегося в государственной и муниципальной собственности</w:t>
            </w: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000 1 11 09045 10 0000 120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sz w:val="22"/>
                <w:szCs w:val="22"/>
                <w:lang w:eastAsia="en-US"/>
              </w:rPr>
              <w:t>1,0</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1,0</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sz w:val="20"/>
                <w:szCs w:val="20"/>
                <w:lang w:eastAsia="en-US"/>
              </w:rPr>
            </w:pPr>
            <w:r>
              <w:rPr>
                <w:sz w:val="20"/>
                <w:szCs w:val="20"/>
                <w:lang w:eastAsia="en-US"/>
              </w:rPr>
              <w:t>Доходы от оказания платных услуг (работ) и компенсации затрат государства</w:t>
            </w: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000 1 13 01995 10 0000 130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sz w:val="22"/>
                <w:szCs w:val="22"/>
                <w:lang w:eastAsia="en-US"/>
              </w:rPr>
              <w:t>10,9</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lang w:eastAsia="en-US"/>
              </w:rPr>
              <w:t>10,9</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Итого собственных доходов:</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b/>
                <w:lang w:eastAsia="en-US"/>
              </w:rPr>
            </w:pPr>
            <w:r>
              <w:rPr>
                <w:b/>
                <w:sz w:val="22"/>
                <w:szCs w:val="22"/>
                <w:lang w:eastAsia="en-US"/>
              </w:rPr>
              <w:t>2515,5</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b/>
                <w:lang w:eastAsia="en-US"/>
              </w:rPr>
            </w:pPr>
            <w:r>
              <w:rPr>
                <w:b/>
                <w:sz w:val="22"/>
                <w:szCs w:val="22"/>
                <w:lang w:eastAsia="en-US"/>
              </w:rPr>
              <w:t>2616,1</w:t>
            </w:r>
          </w:p>
        </w:tc>
      </w:tr>
      <w:tr w:rsidR="00467A9C" w:rsidTr="008028E5">
        <w:trPr>
          <w:trHeight w:val="817"/>
        </w:trPr>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r>
              <w:rPr>
                <w:sz w:val="22"/>
                <w:szCs w:val="22"/>
              </w:rPr>
              <w:t>Дотации бюджетам сельских  поселений  на выравнивание  бюджетной обеспеченности</w:t>
            </w:r>
          </w:p>
        </w:tc>
        <w:tc>
          <w:tcPr>
            <w:tcW w:w="2923"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sz w:val="22"/>
                <w:szCs w:val="22"/>
              </w:rPr>
              <w:t>000 2 02 15001 10 0000 150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1011B" w:rsidP="008028E5">
            <w:pPr>
              <w:spacing w:line="276" w:lineRule="auto"/>
              <w:jc w:val="center"/>
              <w:rPr>
                <w:lang w:eastAsia="en-US"/>
              </w:rPr>
            </w:pPr>
            <w:r>
              <w:rPr>
                <w:sz w:val="22"/>
                <w:szCs w:val="22"/>
                <w:lang w:eastAsia="en-US"/>
              </w:rPr>
              <w:t>2</w:t>
            </w:r>
            <w:r w:rsidR="004F75DF">
              <w:rPr>
                <w:sz w:val="22"/>
                <w:szCs w:val="22"/>
                <w:lang w:eastAsia="en-US"/>
              </w:rPr>
              <w:t>158,9</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1011B" w:rsidP="008028E5">
            <w:pPr>
              <w:spacing w:line="276" w:lineRule="auto"/>
              <w:jc w:val="center"/>
              <w:rPr>
                <w:lang w:eastAsia="en-US"/>
              </w:rPr>
            </w:pPr>
            <w:r>
              <w:rPr>
                <w:lang w:eastAsia="en-US"/>
              </w:rPr>
              <w:t>2706,6</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20"/>
                <w:szCs w:val="20"/>
                <w:lang w:eastAsia="en-US"/>
              </w:rPr>
            </w:pPr>
            <w:r w:rsidRPr="00631A2A">
              <w:rPr>
                <w:sz w:val="22"/>
                <w:szCs w:val="22"/>
              </w:rPr>
              <w:t>Субвенции бюджетам</w:t>
            </w:r>
            <w:r>
              <w:rPr>
                <w:sz w:val="22"/>
                <w:szCs w:val="22"/>
              </w:rPr>
              <w:t xml:space="preserve"> сельских </w:t>
            </w:r>
            <w:r w:rsidRPr="00631A2A">
              <w:rPr>
                <w:sz w:val="22"/>
                <w:szCs w:val="22"/>
              </w:rPr>
              <w:t>поселений  на осуществление первичного воинского учета на территориях, где отсутствуют военные комиссариаты</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jc w:val="center"/>
            </w:pPr>
            <w:r>
              <w:rPr>
                <w:sz w:val="22"/>
                <w:szCs w:val="22"/>
              </w:rPr>
              <w:t>000 2 02 35118 10 0000 150</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F75DF" w:rsidP="008028E5">
            <w:pPr>
              <w:spacing w:line="276" w:lineRule="auto"/>
              <w:jc w:val="center"/>
              <w:rPr>
                <w:lang w:eastAsia="en-US"/>
              </w:rPr>
            </w:pPr>
            <w:r>
              <w:rPr>
                <w:sz w:val="22"/>
                <w:szCs w:val="22"/>
                <w:lang w:eastAsia="en-US"/>
              </w:rPr>
              <w:t>111,1</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1</w:t>
            </w:r>
            <w:r w:rsidR="0041011B">
              <w:rPr>
                <w:sz w:val="22"/>
                <w:szCs w:val="22"/>
                <w:lang w:eastAsia="en-US"/>
              </w:rPr>
              <w:t>15,5</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Pr="00DC482B" w:rsidRDefault="00467A9C" w:rsidP="008028E5">
            <w:r>
              <w:rPr>
                <w:sz w:val="22"/>
                <w:szCs w:val="22"/>
              </w:rPr>
              <w:t>Субвенции  бюджетам сельских поселений на выполнение передаваемых полномочий субъектов Российской Федерации</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jc w:val="center"/>
            </w:pPr>
            <w:r>
              <w:rPr>
                <w:sz w:val="22"/>
                <w:szCs w:val="22"/>
              </w:rPr>
              <w:t xml:space="preserve">000 2 02 30024 10 0000 150 </w:t>
            </w:r>
          </w:p>
        </w:tc>
        <w:tc>
          <w:tcPr>
            <w:tcW w:w="105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0,1</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0,1</w:t>
            </w:r>
          </w:p>
        </w:tc>
      </w:tr>
      <w:tr w:rsidR="0041011B" w:rsidTr="008028E5">
        <w:tc>
          <w:tcPr>
            <w:tcW w:w="5312" w:type="dxa"/>
            <w:tcBorders>
              <w:top w:val="single" w:sz="4" w:space="0" w:color="auto"/>
              <w:left w:val="single" w:sz="4" w:space="0" w:color="auto"/>
              <w:bottom w:val="single" w:sz="4" w:space="0" w:color="auto"/>
              <w:right w:val="single" w:sz="4" w:space="0" w:color="auto"/>
            </w:tcBorders>
            <w:hideMark/>
          </w:tcPr>
          <w:p w:rsidR="0041011B" w:rsidRDefault="0041011B" w:rsidP="004D2DFC">
            <w:pPr>
              <w:rPr>
                <w:sz w:val="20"/>
                <w:szCs w:val="20"/>
                <w:lang w:eastAsia="en-US"/>
              </w:rPr>
            </w:pPr>
            <w:r>
              <w:rPr>
                <w:sz w:val="20"/>
                <w:szCs w:val="20"/>
                <w:lang w:eastAsia="en-US"/>
              </w:rPr>
              <w:t>Прочие субсидии бюджетам поселений</w:t>
            </w:r>
          </w:p>
        </w:tc>
        <w:tc>
          <w:tcPr>
            <w:tcW w:w="2923" w:type="dxa"/>
            <w:tcBorders>
              <w:top w:val="single" w:sz="4" w:space="0" w:color="auto"/>
              <w:left w:val="single" w:sz="4" w:space="0" w:color="auto"/>
              <w:bottom w:val="single" w:sz="4" w:space="0" w:color="auto"/>
              <w:right w:val="single" w:sz="4" w:space="0" w:color="auto"/>
            </w:tcBorders>
          </w:tcPr>
          <w:p w:rsidR="0041011B" w:rsidRDefault="0041011B" w:rsidP="004D2DFC">
            <w:pPr>
              <w:jc w:val="center"/>
            </w:pPr>
            <w:r>
              <w:rPr>
                <w:sz w:val="22"/>
                <w:szCs w:val="22"/>
              </w:rPr>
              <w:t>000 2 02 29999 10 0000 150</w:t>
            </w:r>
          </w:p>
        </w:tc>
        <w:tc>
          <w:tcPr>
            <w:tcW w:w="1058" w:type="dxa"/>
            <w:tcBorders>
              <w:top w:val="single" w:sz="4" w:space="0" w:color="auto"/>
              <w:left w:val="single" w:sz="4" w:space="0" w:color="auto"/>
              <w:bottom w:val="single" w:sz="4" w:space="0" w:color="auto"/>
              <w:right w:val="single" w:sz="4" w:space="0" w:color="auto"/>
            </w:tcBorders>
            <w:hideMark/>
          </w:tcPr>
          <w:p w:rsidR="0041011B" w:rsidRDefault="0041011B" w:rsidP="008028E5">
            <w:pPr>
              <w:spacing w:line="276" w:lineRule="auto"/>
              <w:jc w:val="cente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41011B" w:rsidRDefault="0041011B" w:rsidP="008028E5">
            <w:pPr>
              <w:spacing w:line="276" w:lineRule="auto"/>
              <w:jc w:val="center"/>
              <w:rPr>
                <w:lang w:eastAsia="en-US"/>
              </w:rPr>
            </w:pPr>
            <w:r>
              <w:rPr>
                <w:lang w:eastAsia="en-US"/>
              </w:rPr>
              <w:t>70,0</w:t>
            </w:r>
          </w:p>
        </w:tc>
      </w:tr>
      <w:tr w:rsidR="00467A9C" w:rsidTr="008028E5">
        <w:tc>
          <w:tcPr>
            <w:tcW w:w="531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sz w:val="22"/>
                <w:szCs w:val="22"/>
                <w:lang w:eastAsia="en-US"/>
              </w:rPr>
              <w:t>Всего доходов:</w:t>
            </w:r>
          </w:p>
        </w:tc>
        <w:tc>
          <w:tcPr>
            <w:tcW w:w="292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058" w:type="dxa"/>
            <w:tcBorders>
              <w:top w:val="single" w:sz="4" w:space="0" w:color="auto"/>
              <w:left w:val="single" w:sz="4" w:space="0" w:color="auto"/>
              <w:bottom w:val="single" w:sz="4" w:space="0" w:color="auto"/>
              <w:right w:val="single" w:sz="4" w:space="0" w:color="auto"/>
            </w:tcBorders>
            <w:hideMark/>
          </w:tcPr>
          <w:p w:rsidR="00467A9C" w:rsidRDefault="0041011B" w:rsidP="008028E5">
            <w:pPr>
              <w:spacing w:line="276" w:lineRule="auto"/>
              <w:jc w:val="center"/>
              <w:rPr>
                <w:b/>
                <w:lang w:eastAsia="en-US"/>
              </w:rPr>
            </w:pPr>
            <w:r>
              <w:rPr>
                <w:b/>
                <w:sz w:val="22"/>
                <w:szCs w:val="22"/>
                <w:lang w:eastAsia="en-US"/>
              </w:rPr>
              <w:t>4785,6</w:t>
            </w:r>
          </w:p>
        </w:tc>
        <w:tc>
          <w:tcPr>
            <w:tcW w:w="1000" w:type="dxa"/>
            <w:tcBorders>
              <w:top w:val="single" w:sz="4" w:space="0" w:color="auto"/>
              <w:left w:val="single" w:sz="4" w:space="0" w:color="auto"/>
              <w:bottom w:val="single" w:sz="4" w:space="0" w:color="auto"/>
              <w:right w:val="single" w:sz="4" w:space="0" w:color="auto"/>
            </w:tcBorders>
            <w:hideMark/>
          </w:tcPr>
          <w:p w:rsidR="00467A9C" w:rsidRDefault="0041011B" w:rsidP="008028E5">
            <w:pPr>
              <w:spacing w:line="276" w:lineRule="auto"/>
              <w:jc w:val="center"/>
              <w:rPr>
                <w:b/>
                <w:lang w:eastAsia="en-US"/>
              </w:rPr>
            </w:pPr>
            <w:r>
              <w:rPr>
                <w:b/>
                <w:sz w:val="22"/>
                <w:szCs w:val="22"/>
                <w:lang w:eastAsia="en-US"/>
              </w:rPr>
              <w:t>5508,3</w:t>
            </w:r>
          </w:p>
        </w:tc>
      </w:tr>
    </w:tbl>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967403" w:rsidRDefault="00967403" w:rsidP="00467A9C">
      <w:pPr>
        <w:rPr>
          <w:sz w:val="22"/>
          <w:szCs w:val="22"/>
        </w:rPr>
      </w:pPr>
    </w:p>
    <w:p w:rsidR="00967403" w:rsidRDefault="00967403" w:rsidP="00467A9C">
      <w:pPr>
        <w:rPr>
          <w:sz w:val="22"/>
          <w:szCs w:val="22"/>
        </w:rPr>
      </w:pPr>
    </w:p>
    <w:p w:rsidR="00967403" w:rsidRDefault="00967403" w:rsidP="00467A9C">
      <w:pPr>
        <w:rPr>
          <w:sz w:val="22"/>
          <w:szCs w:val="22"/>
        </w:rPr>
      </w:pPr>
    </w:p>
    <w:p w:rsidR="00467A9C" w:rsidRDefault="00467A9C" w:rsidP="00467A9C">
      <w:pPr>
        <w:rPr>
          <w:sz w:val="22"/>
          <w:szCs w:val="22"/>
        </w:rPr>
      </w:pPr>
    </w:p>
    <w:p w:rsidR="008326F8" w:rsidRDefault="008326F8" w:rsidP="00467A9C">
      <w:pPr>
        <w:rPr>
          <w:sz w:val="22"/>
          <w:szCs w:val="22"/>
        </w:rPr>
      </w:pPr>
    </w:p>
    <w:p w:rsidR="00467A9C" w:rsidRDefault="00467A9C" w:rsidP="00467A9C">
      <w:pPr>
        <w:jc w:val="right"/>
        <w:rPr>
          <w:sz w:val="22"/>
          <w:szCs w:val="22"/>
        </w:rPr>
      </w:pPr>
      <w:r>
        <w:rPr>
          <w:sz w:val="22"/>
          <w:szCs w:val="22"/>
        </w:rPr>
        <w:t xml:space="preserve">                           Приложение № 4</w:t>
      </w:r>
    </w:p>
    <w:p w:rsidR="00467A9C" w:rsidRDefault="00467A9C" w:rsidP="00467A9C">
      <w:pPr>
        <w:jc w:val="right"/>
        <w:rPr>
          <w:sz w:val="22"/>
          <w:szCs w:val="22"/>
        </w:rPr>
      </w:pPr>
      <w:r>
        <w:rPr>
          <w:sz w:val="22"/>
          <w:szCs w:val="22"/>
        </w:rPr>
        <w:t xml:space="preserve">                                                                                                                                        Таблица  1                                                                                                                                                               </w:t>
      </w:r>
    </w:p>
    <w:p w:rsidR="00467A9C" w:rsidRDefault="00467A9C" w:rsidP="00467A9C">
      <w:pPr>
        <w:rPr>
          <w:sz w:val="22"/>
          <w:szCs w:val="22"/>
        </w:rPr>
      </w:pPr>
      <w:r>
        <w:rPr>
          <w:sz w:val="22"/>
          <w:szCs w:val="22"/>
        </w:rPr>
        <w:lastRenderedPageBreak/>
        <w:t xml:space="preserve">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467A9C" w:rsidRDefault="00467A9C" w:rsidP="00467A9C">
      <w:pPr>
        <w:rPr>
          <w:sz w:val="22"/>
          <w:szCs w:val="22"/>
        </w:rPr>
      </w:pPr>
      <w:r>
        <w:rPr>
          <w:sz w:val="22"/>
          <w:szCs w:val="22"/>
        </w:rPr>
        <w:t>в части налоговых и неналоговых доходов в Пихтовского сельсовета  на 20</w:t>
      </w:r>
      <w:r w:rsidR="00501113" w:rsidRPr="00501113">
        <w:rPr>
          <w:sz w:val="22"/>
          <w:szCs w:val="22"/>
        </w:rPr>
        <w:t>21</w:t>
      </w:r>
      <w:r>
        <w:rPr>
          <w:sz w:val="22"/>
          <w:szCs w:val="22"/>
        </w:rPr>
        <w:t xml:space="preserve"> г</w:t>
      </w:r>
      <w:r>
        <w:t xml:space="preserve">                        </w:t>
      </w:r>
    </w:p>
    <w:p w:rsidR="00467A9C" w:rsidRDefault="00467A9C" w:rsidP="00467A9C">
      <w:r>
        <w:t xml:space="preserve">                                                                                                                                                                                                                         </w:t>
      </w:r>
    </w:p>
    <w:tbl>
      <w:tblPr>
        <w:tblW w:w="0" w:type="auto"/>
        <w:tblLook w:val="04A0" w:firstRow="1" w:lastRow="0" w:firstColumn="1" w:lastColumn="0" w:noHBand="0" w:noVBand="1"/>
      </w:tblPr>
      <w:tblGrid>
        <w:gridCol w:w="648"/>
        <w:gridCol w:w="6840"/>
        <w:gridCol w:w="2082"/>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 п\</w:t>
            </w:r>
            <w:proofErr w:type="gramStart"/>
            <w:r>
              <w:rPr>
                <w:lang w:eastAsia="en-US"/>
              </w:rPr>
              <w:t>п</w:t>
            </w:r>
            <w:proofErr w:type="gramEnd"/>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 xml:space="preserve">Норматив </w:t>
            </w:r>
          </w:p>
          <w:p w:rsidR="00467A9C" w:rsidRDefault="00467A9C" w:rsidP="008028E5">
            <w:pPr>
              <w:spacing w:line="276" w:lineRule="auto"/>
              <w:jc w:val="center"/>
              <w:rPr>
                <w:lang w:eastAsia="en-US"/>
              </w:rPr>
            </w:pPr>
            <w:r>
              <w:rPr>
                <w:lang w:eastAsia="en-US"/>
              </w:rPr>
              <w:t>отчислений         %</w:t>
            </w:r>
          </w:p>
        </w:tc>
      </w:tr>
      <w:tr w:rsidR="00467A9C" w:rsidTr="008028E5">
        <w:trPr>
          <w:trHeight w:val="683"/>
        </w:trPr>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w:t>
            </w:r>
          </w:p>
        </w:tc>
        <w:tc>
          <w:tcPr>
            <w:tcW w:w="68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r>
              <w:rPr>
                <w:lang w:eastAsia="en-US"/>
              </w:rPr>
              <w:t>Прочие налоги и сборы</w:t>
            </w:r>
          </w:p>
          <w:p w:rsidR="00467A9C" w:rsidRDefault="00467A9C" w:rsidP="008028E5">
            <w:pPr>
              <w:spacing w:line="276" w:lineRule="auto"/>
              <w:rPr>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100%</w:t>
            </w:r>
          </w:p>
        </w:tc>
      </w:tr>
      <w:tr w:rsidR="00467A9C" w:rsidTr="008028E5">
        <w:trPr>
          <w:trHeight w:val="483"/>
        </w:trPr>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2</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Прочие доходы от оказания платных услуг получателями средств бюджета поселения и компенсации затрат государства</w:t>
            </w:r>
          </w:p>
        </w:tc>
        <w:tc>
          <w:tcPr>
            <w:tcW w:w="208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100%</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3</w:t>
            </w:r>
          </w:p>
        </w:tc>
        <w:tc>
          <w:tcPr>
            <w:tcW w:w="68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r>
              <w:rPr>
                <w:lang w:eastAsia="en-US"/>
              </w:rPr>
              <w:t>Доходы от реализации имущества</w:t>
            </w:r>
            <w:proofErr w:type="gramStart"/>
            <w:r>
              <w:rPr>
                <w:lang w:eastAsia="en-US"/>
              </w:rPr>
              <w:t xml:space="preserve"> ,</w:t>
            </w:r>
            <w:proofErr w:type="gramEnd"/>
            <w:r>
              <w:rPr>
                <w:lang w:eastAsia="en-US"/>
              </w:rPr>
              <w:t xml:space="preserve"> находящегося в собственности поселения</w:t>
            </w:r>
          </w:p>
          <w:p w:rsidR="00467A9C" w:rsidRDefault="00467A9C" w:rsidP="008028E5">
            <w:pPr>
              <w:spacing w:line="276" w:lineRule="auto"/>
              <w:rPr>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100%</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4</w:t>
            </w:r>
          </w:p>
        </w:tc>
        <w:tc>
          <w:tcPr>
            <w:tcW w:w="68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r>
              <w:rPr>
                <w:lang w:eastAsia="en-US"/>
              </w:rPr>
              <w:t>Прочие доходы от использования имущества</w:t>
            </w:r>
            <w:proofErr w:type="gramStart"/>
            <w:r>
              <w:rPr>
                <w:lang w:eastAsia="en-US"/>
              </w:rPr>
              <w:t xml:space="preserve"> ,</w:t>
            </w:r>
            <w:proofErr w:type="gramEnd"/>
            <w:r>
              <w:rPr>
                <w:lang w:eastAsia="en-US"/>
              </w:rPr>
              <w:t xml:space="preserve"> находящейся в собственности поселения</w:t>
            </w:r>
          </w:p>
          <w:p w:rsidR="00467A9C" w:rsidRDefault="00467A9C" w:rsidP="008028E5">
            <w:pPr>
              <w:spacing w:line="276" w:lineRule="auto"/>
              <w:rPr>
                <w:lang w:eastAsia="en-US"/>
              </w:rPr>
            </w:pPr>
          </w:p>
        </w:tc>
        <w:tc>
          <w:tcPr>
            <w:tcW w:w="208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lang w:eastAsia="en-US"/>
              </w:rPr>
              <w:t>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5</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Невыясненные поступления</w:t>
            </w:r>
          </w:p>
        </w:tc>
        <w:tc>
          <w:tcPr>
            <w:tcW w:w="208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 xml:space="preserve">6  </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Прочие неналоговые доходы</w:t>
            </w:r>
          </w:p>
        </w:tc>
        <w:tc>
          <w:tcPr>
            <w:tcW w:w="208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100%</w:t>
            </w:r>
          </w:p>
        </w:tc>
      </w:tr>
    </w:tbl>
    <w:p w:rsidR="00467A9C" w:rsidRDefault="00467A9C" w:rsidP="00467A9C"/>
    <w:p w:rsidR="00467A9C" w:rsidRDefault="00467A9C" w:rsidP="00467A9C">
      <w:pPr>
        <w:jc w:val="right"/>
      </w:pPr>
      <w:r>
        <w:t xml:space="preserve">                                                                                                                              Таблица  2</w:t>
      </w:r>
    </w:p>
    <w:p w:rsidR="00467A9C" w:rsidRDefault="00467A9C" w:rsidP="00467A9C">
      <w:pPr>
        <w:rPr>
          <w:sz w:val="22"/>
          <w:szCs w:val="22"/>
        </w:rPr>
      </w:pPr>
      <w:r>
        <w:t xml:space="preserve">  </w:t>
      </w:r>
      <w:r>
        <w:rPr>
          <w:sz w:val="22"/>
          <w:szCs w:val="22"/>
        </w:rPr>
        <w:t xml:space="preserve">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467A9C" w:rsidRDefault="00467A9C" w:rsidP="00467A9C">
      <w:pPr>
        <w:rPr>
          <w:sz w:val="22"/>
          <w:szCs w:val="22"/>
        </w:rPr>
      </w:pPr>
      <w:r>
        <w:rPr>
          <w:sz w:val="22"/>
          <w:szCs w:val="22"/>
        </w:rPr>
        <w:t xml:space="preserve"> в части  безвозмездных поступлений в муниципальное образование Пихтовского сельсовета</w:t>
      </w:r>
    </w:p>
    <w:p w:rsidR="00467A9C" w:rsidRDefault="00467A9C" w:rsidP="00467A9C">
      <w:pPr>
        <w:rPr>
          <w:sz w:val="22"/>
          <w:szCs w:val="22"/>
        </w:rPr>
      </w:pPr>
      <w:r>
        <w:rPr>
          <w:sz w:val="22"/>
          <w:szCs w:val="22"/>
        </w:rPr>
        <w:t xml:space="preserve"> в 20</w:t>
      </w:r>
      <w:r w:rsidR="00501113">
        <w:rPr>
          <w:sz w:val="22"/>
          <w:szCs w:val="22"/>
          <w:lang w:val="en-US"/>
        </w:rPr>
        <w:t>21</w:t>
      </w:r>
      <w:r>
        <w:rPr>
          <w:sz w:val="22"/>
          <w:szCs w:val="22"/>
        </w:rPr>
        <w:t xml:space="preserve"> г</w:t>
      </w:r>
      <w:proofErr w:type="gramStart"/>
      <w:r>
        <w:rPr>
          <w:sz w:val="22"/>
          <w:szCs w:val="22"/>
        </w:rPr>
        <w:t xml:space="preserve"> .</w:t>
      </w:r>
      <w:proofErr w:type="gramEnd"/>
    </w:p>
    <w:tbl>
      <w:tblPr>
        <w:tblStyle w:val="a8"/>
        <w:tblW w:w="0" w:type="auto"/>
        <w:tblLook w:val="01E0" w:firstRow="1" w:lastRow="1" w:firstColumn="1" w:lastColumn="1" w:noHBand="0" w:noVBand="0"/>
      </w:tblPr>
      <w:tblGrid>
        <w:gridCol w:w="648"/>
        <w:gridCol w:w="6839"/>
        <w:gridCol w:w="2083"/>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w:t>
            </w:r>
          </w:p>
          <w:p w:rsidR="00467A9C" w:rsidRDefault="00467A9C" w:rsidP="008028E5">
            <w:r>
              <w:t>п\</w:t>
            </w:r>
            <w:proofErr w:type="gramStart"/>
            <w:r>
              <w:t>п</w:t>
            </w:r>
            <w:proofErr w:type="gramEnd"/>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Наименование  вида   доходов</w:t>
            </w:r>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Нормативы отчислений</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1</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Дотация на выравнивание бюджетной обеспеченности</w:t>
            </w:r>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2</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Дотация бюджетам поселений на поддержку мер по обеспечению сбалансированности</w:t>
            </w:r>
          </w:p>
        </w:tc>
        <w:tc>
          <w:tcPr>
            <w:tcW w:w="2083" w:type="dxa"/>
            <w:tcBorders>
              <w:top w:val="single" w:sz="4" w:space="0" w:color="auto"/>
              <w:left w:val="single" w:sz="4" w:space="0" w:color="auto"/>
              <w:bottom w:val="single" w:sz="4" w:space="0" w:color="auto"/>
              <w:right w:val="single" w:sz="4" w:space="0" w:color="auto"/>
            </w:tcBorders>
          </w:tcPr>
          <w:p w:rsidR="00467A9C" w:rsidRDefault="00467A9C" w:rsidP="008028E5"/>
          <w:p w:rsidR="00467A9C" w:rsidRDefault="00467A9C" w:rsidP="008028E5">
            <w:r>
              <w:t xml:space="preserve">    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3</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Субвенции бюджетам на осуществление первичного воинского   учета  на территориях, где отсутствуют военные комиссариаты</w:t>
            </w:r>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4</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Субсидии  на содержание объектов муниципальной собственности и социальное развитие МО</w:t>
            </w:r>
          </w:p>
        </w:tc>
        <w:tc>
          <w:tcPr>
            <w:tcW w:w="2083" w:type="dxa"/>
            <w:tcBorders>
              <w:top w:val="single" w:sz="4" w:space="0" w:color="auto"/>
              <w:left w:val="single" w:sz="4" w:space="0" w:color="auto"/>
              <w:bottom w:val="single" w:sz="4" w:space="0" w:color="auto"/>
              <w:right w:val="single" w:sz="4" w:space="0" w:color="auto"/>
            </w:tcBorders>
          </w:tcPr>
          <w:p w:rsidR="00467A9C" w:rsidRDefault="00467A9C" w:rsidP="008028E5">
            <w:r>
              <w:t xml:space="preserve">    100 %</w:t>
            </w:r>
          </w:p>
          <w:p w:rsidR="00467A9C" w:rsidRDefault="00467A9C" w:rsidP="008028E5"/>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5</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Субсидии из фонда </w:t>
            </w:r>
            <w:proofErr w:type="spellStart"/>
            <w:r>
              <w:t>софинансирования</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100 %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6</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Иные субсидии из фонда </w:t>
            </w:r>
            <w:proofErr w:type="spellStart"/>
            <w:r>
              <w:t>софинансирования</w:t>
            </w:r>
            <w:proofErr w:type="spellEnd"/>
            <w:r>
              <w:t xml:space="preserve"> расходов</w:t>
            </w:r>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100 %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7</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Прочие безвозмездные поступления в бюджет поселений от бюджетов субъектов Российской Федерации</w:t>
            </w:r>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w:t>
            </w:r>
          </w:p>
          <w:p w:rsidR="00467A9C" w:rsidRDefault="00467A9C" w:rsidP="008028E5">
            <w:r>
              <w:t xml:space="preserve">    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8</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Прочие субсидии бюджетам поселения</w:t>
            </w:r>
          </w:p>
        </w:tc>
        <w:tc>
          <w:tcPr>
            <w:tcW w:w="2083"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    100 %</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r>
              <w:t>9</w:t>
            </w:r>
          </w:p>
        </w:tc>
        <w:tc>
          <w:tcPr>
            <w:tcW w:w="6840" w:type="dxa"/>
            <w:tcBorders>
              <w:top w:val="single" w:sz="4" w:space="0" w:color="auto"/>
              <w:left w:val="single" w:sz="4" w:space="0" w:color="auto"/>
              <w:bottom w:val="single" w:sz="4" w:space="0" w:color="auto"/>
              <w:right w:val="single" w:sz="4" w:space="0" w:color="auto"/>
            </w:tcBorders>
            <w:hideMark/>
          </w:tcPr>
          <w:p w:rsidR="00467A9C" w:rsidRDefault="00467A9C" w:rsidP="008028E5">
            <w:r>
              <w:t xml:space="preserve">Безвозмездное поступление от государственных организаций в бюджеты поселений </w:t>
            </w:r>
          </w:p>
        </w:tc>
        <w:tc>
          <w:tcPr>
            <w:tcW w:w="2083" w:type="dxa"/>
            <w:tcBorders>
              <w:top w:val="single" w:sz="4" w:space="0" w:color="auto"/>
              <w:left w:val="single" w:sz="4" w:space="0" w:color="auto"/>
              <w:bottom w:val="single" w:sz="4" w:space="0" w:color="auto"/>
              <w:right w:val="single" w:sz="4" w:space="0" w:color="auto"/>
            </w:tcBorders>
          </w:tcPr>
          <w:p w:rsidR="00467A9C" w:rsidRDefault="00467A9C" w:rsidP="008028E5"/>
          <w:p w:rsidR="00467A9C" w:rsidRDefault="00467A9C" w:rsidP="008028E5">
            <w:r>
              <w:t xml:space="preserve">    100 % </w:t>
            </w:r>
          </w:p>
        </w:tc>
      </w:tr>
    </w:tbl>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852694" w:rsidRDefault="00852694"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rPr>
          <w:sz w:val="22"/>
          <w:szCs w:val="22"/>
        </w:rPr>
      </w:pPr>
    </w:p>
    <w:p w:rsidR="00467A9C" w:rsidRDefault="00467A9C" w:rsidP="00467A9C">
      <w:pPr>
        <w:jc w:val="right"/>
        <w:rPr>
          <w:sz w:val="22"/>
          <w:szCs w:val="22"/>
        </w:rPr>
      </w:pPr>
      <w:r>
        <w:rPr>
          <w:sz w:val="22"/>
          <w:szCs w:val="22"/>
        </w:rPr>
        <w:t xml:space="preserve">                                                                                                                                     Приложение № 5                                                                                                                   </w:t>
      </w:r>
    </w:p>
    <w:p w:rsidR="00467A9C" w:rsidRDefault="00467A9C" w:rsidP="00467A9C">
      <w:pPr>
        <w:jc w:val="center"/>
        <w:rPr>
          <w:b/>
        </w:rPr>
      </w:pPr>
      <w:r>
        <w:rPr>
          <w:b/>
        </w:rPr>
        <w:t>Распределение бюджетных ассигнований на 20</w:t>
      </w:r>
      <w:r w:rsidR="00501113" w:rsidRPr="00501113">
        <w:rPr>
          <w:b/>
        </w:rPr>
        <w:t>21</w:t>
      </w:r>
      <w:r>
        <w:rPr>
          <w:b/>
        </w:rPr>
        <w:t xml:space="preserve"> год по</w:t>
      </w:r>
    </w:p>
    <w:p w:rsidR="00467A9C" w:rsidRDefault="00467A9C" w:rsidP="00467A9C">
      <w:pPr>
        <w:jc w:val="center"/>
        <w:rPr>
          <w:b/>
        </w:rPr>
      </w:pPr>
      <w:r>
        <w:rPr>
          <w:b/>
        </w:rPr>
        <w:lastRenderedPageBreak/>
        <w:t>разделам и подразделам</w:t>
      </w:r>
      <w:proofErr w:type="gramStart"/>
      <w:r>
        <w:rPr>
          <w:b/>
        </w:rPr>
        <w:t xml:space="preserve"> ,</w:t>
      </w:r>
      <w:proofErr w:type="gramEnd"/>
      <w:r>
        <w:rPr>
          <w:b/>
        </w:rPr>
        <w:t xml:space="preserve"> целевым статьям и видам расходов  </w:t>
      </w:r>
    </w:p>
    <w:tbl>
      <w:tblPr>
        <w:tblW w:w="0" w:type="auto"/>
        <w:tblLook w:val="04A0" w:firstRow="1" w:lastRow="0" w:firstColumn="1" w:lastColumn="0" w:noHBand="0" w:noVBand="1"/>
      </w:tblPr>
      <w:tblGrid>
        <w:gridCol w:w="4062"/>
        <w:gridCol w:w="543"/>
        <w:gridCol w:w="550"/>
        <w:gridCol w:w="1896"/>
        <w:gridCol w:w="754"/>
        <w:gridCol w:w="1765"/>
      </w:tblGrid>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наименование</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РЗ</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proofErr w:type="gramStart"/>
            <w:r>
              <w:rPr>
                <w:b/>
                <w:lang w:eastAsia="en-US"/>
              </w:rPr>
              <w:t>ПР</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ЦСР</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ВР</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Тыс</w:t>
            </w:r>
            <w:proofErr w:type="gramStart"/>
            <w:r>
              <w:rPr>
                <w:b/>
                <w:lang w:eastAsia="en-US"/>
              </w:rPr>
              <w:t>.р</w:t>
            </w:r>
            <w:proofErr w:type="gramEnd"/>
            <w:r>
              <w:rPr>
                <w:b/>
                <w:lang w:eastAsia="en-US"/>
              </w:rPr>
              <w:t>уб.</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Общегосударственные вопросы</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01</w:t>
            </w:r>
          </w:p>
        </w:tc>
        <w:tc>
          <w:tcPr>
            <w:tcW w:w="55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1896"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b/>
                <w:lang w:eastAsia="en-US"/>
              </w:rPr>
            </w:pPr>
            <w:r>
              <w:rPr>
                <w:b/>
                <w:lang w:eastAsia="en-US"/>
              </w:rPr>
              <w:t>3629,3</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Функционирование высшего должностного лица субъектов РФ и муниципального образования (глава)</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893089" w:rsidP="008028E5">
            <w:pPr>
              <w:spacing w:line="276" w:lineRule="auto"/>
              <w:jc w:val="center"/>
              <w:rPr>
                <w:lang w:eastAsia="en-US"/>
              </w:rPr>
            </w:pPr>
            <w:r>
              <w:rPr>
                <w:lang w:eastAsia="en-US"/>
              </w:rPr>
              <w:t>740,2</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99.0.00.0000.0</w:t>
            </w: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893089" w:rsidP="008028E5">
            <w:pPr>
              <w:spacing w:line="276" w:lineRule="auto"/>
              <w:jc w:val="center"/>
              <w:rPr>
                <w:lang w:eastAsia="en-US"/>
              </w:rPr>
            </w:pPr>
            <w:r>
              <w:rPr>
                <w:lang w:eastAsia="en-US"/>
              </w:rPr>
              <w:t>740,2</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Высшее должностное лицо муниципального образования</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99.0.00.1001.0</w:t>
            </w: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893089" w:rsidP="008028E5">
            <w:pPr>
              <w:spacing w:line="276" w:lineRule="auto"/>
              <w:jc w:val="center"/>
              <w:rPr>
                <w:lang w:eastAsia="en-US"/>
              </w:rPr>
            </w:pPr>
            <w:r>
              <w:rPr>
                <w:lang w:eastAsia="en-US"/>
              </w:rPr>
              <w:t>740,2</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99.0.00.1001.0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893089" w:rsidP="008028E5">
            <w:pPr>
              <w:spacing w:line="276" w:lineRule="auto"/>
              <w:jc w:val="center"/>
              <w:rPr>
                <w:lang w:eastAsia="en-US"/>
              </w:rPr>
            </w:pPr>
            <w:r>
              <w:rPr>
                <w:lang w:eastAsia="en-US"/>
              </w:rPr>
              <w:t>740,2</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Расходы на выплаты персоналу государственных (муниципальных) органов</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99.0.00.1001.0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120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893089" w:rsidP="008028E5">
            <w:pPr>
              <w:spacing w:line="276" w:lineRule="auto"/>
              <w:jc w:val="center"/>
              <w:rPr>
                <w:lang w:eastAsia="en-US"/>
              </w:rPr>
            </w:pPr>
            <w:r>
              <w:rPr>
                <w:lang w:eastAsia="en-US"/>
              </w:rPr>
              <w:t>740,2</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tcPr>
          <w:p w:rsidR="00467A9C" w:rsidRDefault="00467A9C" w:rsidP="008028E5">
            <w:pPr>
              <w:spacing w:line="276" w:lineRule="auto"/>
              <w:jc w:val="center"/>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7A1F0D" w:rsidRDefault="004D2DFC" w:rsidP="008028E5">
            <w:pPr>
              <w:spacing w:line="276" w:lineRule="auto"/>
              <w:jc w:val="center"/>
              <w:rPr>
                <w:b/>
                <w:lang w:eastAsia="en-US"/>
              </w:rPr>
            </w:pPr>
            <w:r>
              <w:rPr>
                <w:b/>
                <w:lang w:eastAsia="en-US"/>
              </w:rPr>
              <w:t>2805,4</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2805,4</w:t>
            </w:r>
          </w:p>
        </w:tc>
      </w:tr>
      <w:tr w:rsidR="00467A9C" w:rsidTr="00893089">
        <w:trPr>
          <w:trHeight w:val="608"/>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xml:space="preserve">Центральный аппарат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99.0.00.7051.0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1596,7</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99.0.00.7051.0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val="en-US" w:eastAsia="en-US"/>
              </w:rPr>
            </w:pPr>
          </w:p>
          <w:p w:rsidR="00467A9C" w:rsidRDefault="00467A9C" w:rsidP="008028E5">
            <w:pPr>
              <w:spacing w:line="276" w:lineRule="auto"/>
              <w:jc w:val="center"/>
              <w:rPr>
                <w:lang w:val="en-US" w:eastAsia="en-US"/>
              </w:rPr>
            </w:pPr>
          </w:p>
          <w:p w:rsidR="00467A9C" w:rsidRDefault="00467A9C" w:rsidP="008028E5">
            <w:pPr>
              <w:spacing w:line="276" w:lineRule="auto"/>
              <w:jc w:val="center"/>
              <w:rPr>
                <w:lang w:val="en-US" w:eastAsia="en-US"/>
              </w:rPr>
            </w:pPr>
          </w:p>
          <w:p w:rsidR="00467A9C" w:rsidRDefault="004D2DFC" w:rsidP="008028E5">
            <w:pPr>
              <w:spacing w:line="276" w:lineRule="auto"/>
              <w:jc w:val="center"/>
              <w:rPr>
                <w:lang w:eastAsia="en-US"/>
              </w:rPr>
            </w:pPr>
            <w:r>
              <w:rPr>
                <w:lang w:eastAsia="en-US"/>
              </w:rPr>
              <w:t>1216,6</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xml:space="preserve">Центральный аппарат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1208,6</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100</w:t>
            </w:r>
          </w:p>
        </w:tc>
        <w:tc>
          <w:tcPr>
            <w:tcW w:w="1765"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D2DFC" w:rsidP="008028E5">
            <w:pPr>
              <w:spacing w:line="276" w:lineRule="auto"/>
              <w:jc w:val="center"/>
              <w:rPr>
                <w:lang w:eastAsia="en-US"/>
              </w:rPr>
            </w:pPr>
            <w:r>
              <w:rPr>
                <w:lang w:eastAsia="en-US"/>
              </w:rPr>
              <w:t>687,2</w:t>
            </w:r>
          </w:p>
        </w:tc>
      </w:tr>
      <w:tr w:rsidR="00467A9C" w:rsidTr="00893089">
        <w:trPr>
          <w:trHeight w:val="80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lastRenderedPageBreak/>
              <w:t>Расходы на выплаты персоналу государственных (муниципальных) органов</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120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687,2</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Закупка товаров, работ и услуг для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200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658,7</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 xml:space="preserve">658,7  </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99.0.00.7051.0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380,1</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Иные бюджетные ассигнования</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BF5A62">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800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49,0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xml:space="preserve">Уплата налогов, сборов и иных платежей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BF5A62">
              <w:rPr>
                <w:lang w:eastAsia="en-US"/>
              </w:rPr>
              <w:t>99.0.00.1003.0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850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49,0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EE720F" w:rsidRDefault="00467A9C" w:rsidP="008028E5">
            <w:pPr>
              <w:rPr>
                <w:lang w:eastAsia="en-US"/>
              </w:rPr>
            </w:pPr>
            <w:r w:rsidRPr="00EE720F">
              <w:rPr>
                <w:color w:val="000000"/>
                <w:lang w:eastAsia="en-US"/>
              </w:rPr>
              <w:t xml:space="preserve">Осуществление полномочий по решению вопросов в сфере административных правонарушений за счет средств </w:t>
            </w:r>
            <w:proofErr w:type="spellStart"/>
            <w:r w:rsidRPr="00EE720F">
              <w:rPr>
                <w:color w:val="000000"/>
                <w:lang w:eastAsia="en-US"/>
              </w:rPr>
              <w:t>областногобюджета</w:t>
            </w:r>
            <w:proofErr w:type="spellEnd"/>
            <w:r w:rsidRPr="00EE720F">
              <w:rPr>
                <w:color w:val="000000"/>
                <w:lang w:eastAsia="en-US"/>
              </w:rPr>
              <w:t>, предоставляемых в рамках государственной программы Новосибирской области "Юстиция" на 2014 - 2020 годы</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99.0.00.7019.0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0,1</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EE720F" w:rsidRDefault="00467A9C" w:rsidP="008028E5">
            <w:pPr>
              <w:rPr>
                <w:lang w:eastAsia="en-US"/>
              </w:rPr>
            </w:pPr>
            <w:r w:rsidRPr="00EE720F">
              <w:rPr>
                <w:lang w:eastAsia="en-US"/>
              </w:rPr>
              <w:t>Закупка товаров, работ и услуг для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99.0.00.7019.0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0,1</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EE720F" w:rsidRDefault="00467A9C" w:rsidP="008028E5">
            <w:pPr>
              <w:rPr>
                <w:lang w:eastAsia="en-US"/>
              </w:rPr>
            </w:pPr>
            <w:r w:rsidRPr="00EE720F">
              <w:rPr>
                <w:lang w:eastAsia="en-US"/>
              </w:rPr>
              <w:t>Иные закупки товаров, работ и услуг для гособеспечения государственных (муниципальных) нужд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99.0.00.7019.0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3C618D" w:rsidRDefault="00467A9C" w:rsidP="008028E5">
            <w:pPr>
              <w:jc w:val="center"/>
              <w:rPr>
                <w:sz w:val="28"/>
                <w:szCs w:val="28"/>
                <w:lang w:eastAsia="en-US"/>
              </w:rPr>
            </w:pPr>
            <w:r w:rsidRPr="003C618D">
              <w:rPr>
                <w:sz w:val="28"/>
                <w:szCs w:val="28"/>
                <w:lang w:eastAsia="en-US"/>
              </w:rPr>
              <w:t>244</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0,1</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tcPr>
          <w:p w:rsidR="00467A9C" w:rsidRDefault="00467A9C" w:rsidP="008028E5">
            <w:pPr>
              <w:spacing w:line="276" w:lineRule="auto"/>
              <w:jc w:val="center"/>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7A1F0D" w:rsidRDefault="00467A9C" w:rsidP="008028E5">
            <w:pPr>
              <w:spacing w:line="276" w:lineRule="auto"/>
              <w:jc w:val="center"/>
              <w:rPr>
                <w:b/>
                <w:lang w:eastAsia="en-US"/>
              </w:rPr>
            </w:pPr>
            <w:r w:rsidRPr="007A1F0D">
              <w:rPr>
                <w:b/>
                <w:lang w:eastAsia="en-US"/>
              </w:rPr>
              <w:t>18,7</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18,7</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Центральный аппарат</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99.0.00.1004.0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18,7</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99.0.00.1004.0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500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18,7</w:t>
            </w:r>
          </w:p>
        </w:tc>
      </w:tr>
      <w:tr w:rsidR="00467A9C" w:rsidTr="00893089">
        <w:trPr>
          <w:trHeight w:val="1811"/>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lastRenderedPageBreak/>
              <w:t>Расходы на выплаты персоналу государственных (муниципальных) органов</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99.0.00.1004.0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540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18,7</w:t>
            </w:r>
          </w:p>
        </w:tc>
      </w:tr>
      <w:tr w:rsidR="00467A9C" w:rsidTr="00893089">
        <w:trPr>
          <w:trHeight w:val="51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b/>
                <w:lang w:eastAsia="en-US"/>
              </w:rPr>
            </w:pPr>
            <w:r w:rsidRPr="00C61843">
              <w:rPr>
                <w:b/>
                <w:lang w:eastAsia="en-US"/>
              </w:rPr>
              <w:t>Резервный фонд</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jc w:val="center"/>
              <w:rPr>
                <w:b/>
                <w:lang w:eastAsia="en-US"/>
              </w:rPr>
            </w:pPr>
            <w:r w:rsidRPr="00C61843">
              <w:rPr>
                <w:b/>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jc w:val="center"/>
              <w:rPr>
                <w:b/>
                <w:lang w:eastAsia="en-US"/>
              </w:rPr>
            </w:pPr>
            <w:r w:rsidRPr="00C61843">
              <w:rPr>
                <w:b/>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jc w:val="center"/>
              <w:rPr>
                <w:b/>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C61843" w:rsidRDefault="00467A9C" w:rsidP="008028E5">
            <w:pPr>
              <w:spacing w:line="276" w:lineRule="auto"/>
              <w:jc w:val="center"/>
              <w:rPr>
                <w:b/>
                <w:lang w:eastAsia="en-US"/>
              </w:rPr>
            </w:pPr>
            <w:r w:rsidRPr="00C61843">
              <w:rPr>
                <w:b/>
                <w:lang w:eastAsia="en-US"/>
              </w:rPr>
              <w:t>65,0</w:t>
            </w:r>
          </w:p>
        </w:tc>
      </w:tr>
      <w:tr w:rsidR="00467A9C" w:rsidTr="00893089">
        <w:trPr>
          <w:trHeight w:val="51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Резервный фонд администрации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65,0</w:t>
            </w:r>
          </w:p>
        </w:tc>
      </w:tr>
      <w:tr w:rsidR="00467A9C" w:rsidTr="00893089">
        <w:trPr>
          <w:trHeight w:val="515"/>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Резервный фонд администрации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99.0.00.1008.0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870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65,0</w:t>
            </w:r>
          </w:p>
        </w:tc>
      </w:tr>
      <w:tr w:rsidR="00467A9C" w:rsidTr="00893089">
        <w:trPr>
          <w:trHeight w:val="35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Национальная оборона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b/>
                <w:bCs/>
                <w:lang w:eastAsia="en-US"/>
              </w:rPr>
            </w:pPr>
            <w:r>
              <w:rPr>
                <w:b/>
                <w:bCs/>
                <w:lang w:eastAsia="en-US"/>
              </w:rPr>
              <w:t>109,9</w:t>
            </w:r>
          </w:p>
        </w:tc>
      </w:tr>
      <w:tr w:rsidR="00467A9C" w:rsidTr="00893089">
        <w:trPr>
          <w:trHeight w:val="562"/>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Мобилизационная и вневойсковая подготовка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 </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3C19F1" w:rsidRDefault="004D2DFC" w:rsidP="008028E5">
            <w:pPr>
              <w:spacing w:line="276" w:lineRule="auto"/>
              <w:jc w:val="center"/>
              <w:rPr>
                <w:b/>
                <w:lang w:eastAsia="en-US"/>
              </w:rPr>
            </w:pPr>
            <w:r>
              <w:rPr>
                <w:b/>
                <w:lang w:eastAsia="en-US"/>
              </w:rPr>
              <w:t>109,9</w:t>
            </w:r>
          </w:p>
        </w:tc>
      </w:tr>
      <w:tr w:rsidR="00467A9C" w:rsidTr="00893089">
        <w:trPr>
          <w:trHeight w:val="629"/>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jc w:val="center"/>
            </w:pPr>
            <w:r>
              <w:rPr>
                <w:lang w:eastAsia="en-US"/>
              </w:rPr>
              <w:t>109,9</w:t>
            </w:r>
          </w:p>
        </w:tc>
      </w:tr>
      <w:tr w:rsidR="00467A9C" w:rsidTr="00893089">
        <w:trPr>
          <w:trHeight w:val="1811"/>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jc w:val="center"/>
            </w:pPr>
            <w:r>
              <w:rPr>
                <w:lang w:eastAsia="en-US"/>
              </w:rPr>
              <w:t>109,9</w:t>
            </w:r>
          </w:p>
        </w:tc>
      </w:tr>
      <w:tr w:rsidR="00467A9C" w:rsidTr="00893089">
        <w:trPr>
          <w:trHeight w:val="278"/>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Межбюджетные трансферты</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D377A2">
              <w:rPr>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jc w:val="center"/>
            </w:pPr>
            <w:r>
              <w:rPr>
                <w:lang w:eastAsia="en-US"/>
              </w:rPr>
              <w:t>74,8</w:t>
            </w:r>
          </w:p>
        </w:tc>
      </w:tr>
      <w:tr w:rsidR="00467A9C" w:rsidTr="00893089">
        <w:trPr>
          <w:trHeight w:val="223"/>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Субвенции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D377A2">
              <w:rPr>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120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lang w:eastAsia="en-US"/>
              </w:rPr>
              <w:t>2</w:t>
            </w:r>
            <w:r w:rsidR="004D2DFC">
              <w:rPr>
                <w:lang w:eastAsia="en-US"/>
              </w:rPr>
              <w:t>2,6</w:t>
            </w:r>
          </w:p>
        </w:tc>
      </w:tr>
      <w:tr w:rsidR="00467A9C"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Субвенции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r w:rsidRPr="00D377A2">
              <w:rPr>
                <w:lang w:eastAsia="en-US"/>
              </w:rPr>
              <w:t>99.0.00.5118.0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200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jc w:val="center"/>
              <w:rPr>
                <w:lang w:eastAsia="en-US"/>
              </w:rPr>
            </w:pPr>
            <w:r>
              <w:rPr>
                <w:lang w:eastAsia="en-US"/>
              </w:rPr>
              <w:t>12,5</w:t>
            </w:r>
          </w:p>
        </w:tc>
      </w:tr>
      <w:tr w:rsidR="00467A9C"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b/>
                <w:lang w:eastAsia="en-US"/>
              </w:rPr>
            </w:pPr>
            <w:r w:rsidRPr="00C61843">
              <w:rPr>
                <w:b/>
                <w:lang w:eastAsia="en-US"/>
              </w:rPr>
              <w:t>Обеспечение пожарной безопасности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b/>
                <w:lang w:eastAsia="en-US"/>
              </w:rPr>
            </w:pPr>
            <w:r w:rsidRPr="00C61843">
              <w:rPr>
                <w:b/>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b/>
                <w:lang w:eastAsia="en-US"/>
              </w:rPr>
            </w:pPr>
            <w:r w:rsidRPr="00C61843">
              <w:rPr>
                <w:b/>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467A9C" w:rsidRPr="00C61843" w:rsidRDefault="00467A9C" w:rsidP="008028E5">
            <w:pPr>
              <w:rPr>
                <w:b/>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C61843" w:rsidRDefault="004D2DFC" w:rsidP="008028E5">
            <w:pPr>
              <w:jc w:val="center"/>
              <w:rPr>
                <w:b/>
                <w:lang w:eastAsia="en-US"/>
              </w:rPr>
            </w:pPr>
            <w:r>
              <w:rPr>
                <w:b/>
                <w:lang w:eastAsia="en-US"/>
              </w:rPr>
              <w:t>50,0</w:t>
            </w:r>
          </w:p>
        </w:tc>
      </w:tr>
      <w:tr w:rsidR="00467A9C"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lang w:eastAsia="en-US"/>
              </w:rPr>
            </w:pPr>
            <w:r w:rsidRPr="00C61843">
              <w:rPr>
                <w:lang w:eastAsia="en-US"/>
              </w:rPr>
              <w:t>Обеспечение пожарной безопасности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lang w:eastAsia="en-US"/>
              </w:rPr>
            </w:pPr>
            <w:r w:rsidRPr="00C61843">
              <w:rPr>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lang w:eastAsia="en-US"/>
              </w:rPr>
            </w:pPr>
            <w:r w:rsidRPr="00C61843">
              <w:rPr>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467A9C" w:rsidRPr="00D377A2" w:rsidRDefault="00467A9C" w:rsidP="008028E5">
            <w:pPr>
              <w:rPr>
                <w:lang w:eastAsia="en-US"/>
              </w:rPr>
            </w:pPr>
            <w:r w:rsidRPr="00D377A2">
              <w:rPr>
                <w:lang w:eastAsia="en-US"/>
              </w:rPr>
              <w:t>99.0.00.</w:t>
            </w:r>
            <w:r>
              <w:rPr>
                <w:lang w:eastAsia="en-US"/>
              </w:rPr>
              <w:t>1106</w:t>
            </w:r>
            <w:r w:rsidRPr="00D377A2">
              <w:rPr>
                <w:lang w:eastAsia="en-US"/>
              </w:rPr>
              <w:t>.0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4D2DFC">
            <w:pPr>
              <w:jc w:val="center"/>
              <w:rPr>
                <w:lang w:eastAsia="en-US"/>
              </w:rPr>
            </w:pPr>
            <w:r>
              <w:rPr>
                <w:lang w:eastAsia="en-US"/>
              </w:rPr>
              <w:t>50,0</w:t>
            </w:r>
          </w:p>
        </w:tc>
      </w:tr>
      <w:tr w:rsidR="00467A9C" w:rsidTr="00893089">
        <w:trPr>
          <w:trHeight w:val="327"/>
        </w:trPr>
        <w:tc>
          <w:tcPr>
            <w:tcW w:w="4062"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lang w:eastAsia="en-US"/>
              </w:rPr>
            </w:pPr>
            <w:r w:rsidRPr="00C61843">
              <w:rPr>
                <w:lang w:eastAsia="en-US"/>
              </w:rPr>
              <w:t>Обеспечение пожарной безопасности</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lang w:eastAsia="en-US"/>
              </w:rPr>
            </w:pPr>
            <w:r w:rsidRPr="00C61843">
              <w:rPr>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C61843" w:rsidRDefault="00467A9C" w:rsidP="008028E5">
            <w:pPr>
              <w:spacing w:line="276" w:lineRule="auto"/>
              <w:rPr>
                <w:lang w:eastAsia="en-US"/>
              </w:rPr>
            </w:pPr>
            <w:r w:rsidRPr="00C61843">
              <w:rPr>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467A9C" w:rsidRPr="00D377A2" w:rsidRDefault="00467A9C" w:rsidP="008028E5">
            <w:pPr>
              <w:rPr>
                <w:lang w:eastAsia="en-US"/>
              </w:rPr>
            </w:pPr>
            <w:r w:rsidRPr="00D377A2">
              <w:rPr>
                <w:lang w:eastAsia="en-US"/>
              </w:rPr>
              <w:t>99.0.00.</w:t>
            </w:r>
            <w:r>
              <w:rPr>
                <w:lang w:eastAsia="en-US"/>
              </w:rPr>
              <w:t>1106</w:t>
            </w:r>
            <w:r w:rsidRPr="00D377A2">
              <w:rPr>
                <w:lang w:eastAsia="en-US"/>
              </w:rPr>
              <w:t>.0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jc w:val="center"/>
              <w:rPr>
                <w:lang w:eastAsia="en-US"/>
              </w:rPr>
            </w:pPr>
            <w:r>
              <w:rPr>
                <w:lang w:eastAsia="en-US"/>
              </w:rPr>
              <w:t>50,0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bottom"/>
            <w:hideMark/>
          </w:tcPr>
          <w:p w:rsidR="00467A9C" w:rsidRPr="00347EE2" w:rsidRDefault="00467A9C" w:rsidP="008028E5">
            <w:pPr>
              <w:spacing w:line="276" w:lineRule="auto"/>
              <w:rPr>
                <w:b/>
                <w:bCs/>
                <w:sz w:val="20"/>
                <w:szCs w:val="20"/>
                <w:lang w:eastAsia="en-US"/>
              </w:rPr>
            </w:pPr>
            <w:r w:rsidRPr="00347EE2">
              <w:rPr>
                <w:b/>
                <w:bCs/>
                <w:lang w:eastAsia="en-US"/>
              </w:rPr>
              <w:t>Дорожное хозяйство (дорожные фонды)</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Pr="00256A8F" w:rsidRDefault="00467A9C" w:rsidP="008028E5">
            <w:pPr>
              <w:spacing w:line="276" w:lineRule="auto"/>
              <w:jc w:val="center"/>
              <w:rPr>
                <w:b/>
                <w:lang w:eastAsia="en-US"/>
              </w:rPr>
            </w:pPr>
            <w:r w:rsidRPr="00256A8F">
              <w:rPr>
                <w:b/>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Pr="00256A8F" w:rsidRDefault="00467A9C" w:rsidP="008028E5">
            <w:pPr>
              <w:spacing w:line="276" w:lineRule="auto"/>
              <w:jc w:val="center"/>
              <w:rPr>
                <w:b/>
                <w:lang w:eastAsia="en-US"/>
              </w:rPr>
            </w:pPr>
            <w:r w:rsidRPr="00256A8F">
              <w:rPr>
                <w:b/>
                <w:lang w:eastAsia="en-US"/>
              </w:rPr>
              <w:t>09</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Pr="00256A8F" w:rsidRDefault="00467A9C" w:rsidP="008028E5">
            <w:pPr>
              <w:spacing w:line="276" w:lineRule="auto"/>
              <w:jc w:val="center"/>
              <w:rPr>
                <w:b/>
                <w:lang w:eastAsia="en-US"/>
              </w:rPr>
            </w:pPr>
            <w:r w:rsidRPr="00256A8F">
              <w:rPr>
                <w:b/>
                <w:lang w:eastAsia="en-US"/>
              </w:rPr>
              <w:t>99.0.</w:t>
            </w:r>
            <w:r>
              <w:rPr>
                <w:b/>
                <w:lang w:eastAsia="en-US"/>
              </w:rPr>
              <w:t>00.</w:t>
            </w:r>
            <w:r w:rsidRPr="00256A8F">
              <w:rPr>
                <w:b/>
                <w:lang w:eastAsia="en-US"/>
              </w:rPr>
              <w:t>0000</w:t>
            </w:r>
            <w:r>
              <w:rPr>
                <w:b/>
                <w:lang w:eastAsia="en-US"/>
              </w:rPr>
              <w:t>.0</w:t>
            </w:r>
          </w:p>
        </w:tc>
        <w:tc>
          <w:tcPr>
            <w:tcW w:w="754" w:type="dxa"/>
            <w:tcBorders>
              <w:top w:val="single" w:sz="4" w:space="0" w:color="auto"/>
              <w:left w:val="single" w:sz="4" w:space="0" w:color="auto"/>
              <w:bottom w:val="single" w:sz="4" w:space="0" w:color="auto"/>
              <w:right w:val="single" w:sz="4" w:space="0" w:color="auto"/>
            </w:tcBorders>
            <w:vAlign w:val="center"/>
          </w:tcPr>
          <w:p w:rsidR="00467A9C" w:rsidRPr="00256A8F" w:rsidRDefault="00467A9C" w:rsidP="008028E5">
            <w:pPr>
              <w:spacing w:line="276" w:lineRule="auto"/>
              <w:jc w:val="center"/>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Pr="00256A8F" w:rsidRDefault="004D2DFC" w:rsidP="008028E5">
            <w:pPr>
              <w:spacing w:line="276" w:lineRule="auto"/>
              <w:jc w:val="center"/>
              <w:rPr>
                <w:b/>
                <w:lang w:eastAsia="en-US"/>
              </w:rPr>
            </w:pPr>
            <w:r>
              <w:rPr>
                <w:b/>
                <w:lang w:eastAsia="en-US"/>
              </w:rPr>
              <w:t>1798,2</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Содержание автомобильных дорог</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04</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09</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99.0.00.1502.0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1798,2</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lang w:eastAsia="en-US"/>
              </w:rPr>
              <w:t>Жилищно-коммунальное хозяйство</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lang w:eastAsia="en-US"/>
              </w:rPr>
              <w:t>03</w:t>
            </w:r>
          </w:p>
        </w:tc>
        <w:tc>
          <w:tcPr>
            <w:tcW w:w="1896"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b/>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b/>
                <w:bCs/>
                <w:lang w:eastAsia="en-US"/>
              </w:rPr>
            </w:pPr>
            <w:r>
              <w:rPr>
                <w:b/>
                <w:bCs/>
                <w:lang w:eastAsia="en-US"/>
              </w:rPr>
              <w:t>350,0</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b/>
                <w:lang w:eastAsia="en-US"/>
              </w:rPr>
              <w:t xml:space="preserve"> </w:t>
            </w:r>
            <w:r>
              <w:rPr>
                <w:lang w:eastAsia="en-US"/>
              </w:rPr>
              <w:t>Уличное освещение</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99.0.00.1501.0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120,5</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3B52ED" w:rsidRDefault="00467A9C" w:rsidP="008028E5">
            <w:pPr>
              <w:spacing w:line="276" w:lineRule="auto"/>
              <w:rPr>
                <w:lang w:eastAsia="en-US"/>
              </w:rPr>
            </w:pPr>
            <w:r w:rsidRPr="003B52ED">
              <w:rPr>
                <w:lang w:eastAsia="en-US"/>
              </w:rPr>
              <w:t>Содержание мест захоронения</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99.0.00.1503.0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244</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112,5</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Pr="003B52ED" w:rsidRDefault="00467A9C" w:rsidP="008028E5">
            <w:pPr>
              <w:spacing w:line="276" w:lineRule="auto"/>
              <w:rPr>
                <w:lang w:eastAsia="en-US"/>
              </w:rPr>
            </w:pPr>
            <w:r>
              <w:rPr>
                <w:lang w:eastAsia="en-US"/>
              </w:rPr>
              <w:t>Благоустройство</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99.0.00.1504.0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244</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lang w:eastAsia="en-US"/>
              </w:rPr>
            </w:pPr>
            <w:r>
              <w:rPr>
                <w:lang w:eastAsia="en-US"/>
              </w:rPr>
              <w:t>117,0</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lang w:eastAsia="en-US"/>
              </w:rPr>
              <w:t>Культура</w:t>
            </w:r>
            <w:proofErr w:type="gramStart"/>
            <w:r>
              <w:rPr>
                <w:b/>
                <w:lang w:eastAsia="en-US"/>
              </w:rPr>
              <w:t xml:space="preserve"> ,</w:t>
            </w:r>
            <w:proofErr w:type="gramEnd"/>
            <w:r>
              <w:rPr>
                <w:b/>
                <w:lang w:eastAsia="en-US"/>
              </w:rPr>
              <w:t xml:space="preserve"> кинематография и средства массовой информации</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b/>
                <w:lang w:eastAsia="en-US"/>
              </w:rPr>
            </w:pPr>
            <w:r>
              <w:rPr>
                <w:b/>
                <w:lang w:eastAsia="en-US"/>
              </w:rPr>
              <w:t>01</w:t>
            </w:r>
          </w:p>
        </w:tc>
        <w:tc>
          <w:tcPr>
            <w:tcW w:w="1896"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b/>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b/>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b/>
                <w:bCs/>
                <w:lang w:eastAsia="en-US"/>
              </w:rPr>
            </w:pPr>
            <w:r>
              <w:rPr>
                <w:b/>
                <w:bCs/>
                <w:lang w:eastAsia="en-US"/>
              </w:rPr>
              <w:t>2375,7</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Культура</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99.0.00.0000.0</w:t>
            </w: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b/>
                <w:bCs/>
                <w:lang w:eastAsia="en-US"/>
              </w:rPr>
            </w:pPr>
            <w:r>
              <w:rPr>
                <w:b/>
                <w:bCs/>
                <w:lang w:eastAsia="en-US"/>
              </w:rPr>
              <w:t>2375,7</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Фонд оплаты труда и страховые взносы</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99.0.00.7051.0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100</w:t>
            </w:r>
          </w:p>
        </w:tc>
        <w:tc>
          <w:tcPr>
            <w:tcW w:w="1765" w:type="dxa"/>
            <w:tcBorders>
              <w:top w:val="single" w:sz="4" w:space="0" w:color="auto"/>
              <w:left w:val="single" w:sz="4" w:space="0" w:color="auto"/>
              <w:bottom w:val="single" w:sz="4" w:space="0" w:color="auto"/>
              <w:right w:val="single" w:sz="4" w:space="0" w:color="auto"/>
            </w:tcBorders>
            <w:hideMark/>
          </w:tcPr>
          <w:p w:rsidR="00467A9C" w:rsidRPr="00FC0160" w:rsidRDefault="00467A9C" w:rsidP="008028E5">
            <w:pPr>
              <w:spacing w:line="276" w:lineRule="auto"/>
              <w:jc w:val="center"/>
              <w:rPr>
                <w:bCs/>
                <w:lang w:eastAsia="en-US"/>
              </w:rPr>
            </w:pPr>
            <w:r>
              <w:rPr>
                <w:bCs/>
                <w:lang w:eastAsia="en-US"/>
              </w:rPr>
              <w:t>1811,9</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Прочая закупка товаров, работ и услуг для государственных нужд</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99.0.00.7051.0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Pr="00A0726A" w:rsidRDefault="004D2DFC" w:rsidP="008028E5">
            <w:pPr>
              <w:spacing w:line="276" w:lineRule="auto"/>
              <w:jc w:val="center"/>
              <w:rPr>
                <w:bCs/>
                <w:lang w:eastAsia="en-US"/>
              </w:rPr>
            </w:pPr>
            <w:r>
              <w:rPr>
                <w:bCs/>
                <w:lang w:eastAsia="en-US"/>
              </w:rPr>
              <w:t>452,0</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 xml:space="preserve">Прочая закупка товаров, работ и </w:t>
            </w:r>
            <w:r>
              <w:rPr>
                <w:lang w:eastAsia="en-US"/>
              </w:rPr>
              <w:lastRenderedPageBreak/>
              <w:t>услуг для государственных нужд</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lastRenderedPageBreak/>
              <w:t>08</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99.0.00.1011.0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240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Cs/>
                <w:lang w:eastAsia="en-US"/>
              </w:rPr>
            </w:pPr>
            <w:r>
              <w:rPr>
                <w:bCs/>
                <w:lang w:eastAsia="en-US"/>
              </w:rPr>
              <w:t>104,8</w:t>
            </w:r>
          </w:p>
        </w:tc>
      </w:tr>
      <w:tr w:rsidR="00467A9C" w:rsidTr="00893089">
        <w:tc>
          <w:tcPr>
            <w:tcW w:w="406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lastRenderedPageBreak/>
              <w:t>Уплата налогов, сборов и иных платежей</w:t>
            </w:r>
          </w:p>
        </w:tc>
        <w:tc>
          <w:tcPr>
            <w:tcW w:w="543"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99.0.00.1011.0</w:t>
            </w:r>
          </w:p>
        </w:tc>
        <w:tc>
          <w:tcPr>
            <w:tcW w:w="754"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lang w:eastAsia="en-US"/>
              </w:rPr>
              <w:t>850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lang w:eastAsia="en-US"/>
              </w:rPr>
              <w:t>7,0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Социальная политика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tcPr>
          <w:p w:rsidR="00467A9C" w:rsidRDefault="00467A9C" w:rsidP="008028E5">
            <w:pPr>
              <w:spacing w:line="276" w:lineRule="auto"/>
              <w:jc w:val="center"/>
              <w:rPr>
                <w:b/>
                <w:bCs/>
                <w:lang w:eastAsia="en-US"/>
              </w:rPr>
            </w:pP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7A1F0D" w:rsidRDefault="00467A9C" w:rsidP="008028E5">
            <w:pPr>
              <w:spacing w:line="276" w:lineRule="auto"/>
              <w:jc w:val="center"/>
              <w:rPr>
                <w:b/>
                <w:lang w:eastAsia="en-US"/>
              </w:rPr>
            </w:pPr>
            <w:r>
              <w:rPr>
                <w:b/>
                <w:lang w:eastAsia="en-US"/>
              </w:rPr>
              <w:t>618,0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b/>
                <w:bCs/>
                <w:lang w:eastAsia="en-US"/>
              </w:rPr>
            </w:pPr>
            <w:r>
              <w:rPr>
                <w:b/>
                <w:bCs/>
                <w:lang w:eastAsia="en-US"/>
              </w:rPr>
              <w:t>Пенсионное обеспечение</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 </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b/>
                <w:bCs/>
                <w:lang w:eastAsia="en-US"/>
              </w:rPr>
            </w:pPr>
            <w:r>
              <w:rPr>
                <w:b/>
                <w:bCs/>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Pr="007A1F0D" w:rsidRDefault="00467A9C" w:rsidP="008028E5">
            <w:pPr>
              <w:jc w:val="center"/>
              <w:rPr>
                <w:b/>
              </w:rPr>
            </w:pPr>
            <w:r>
              <w:rPr>
                <w:b/>
                <w:lang w:eastAsia="en-US"/>
              </w:rPr>
              <w:t>618,0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99.0.00.0000.0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Pr>
                <w:lang w:eastAsia="en-US"/>
              </w:rPr>
              <w:t>618,0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Доплаты к пенсиям муниципальных служащих</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99.0.00.1710.0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 </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sidRPr="00C80A91">
              <w:rPr>
                <w:lang w:eastAsia="en-US"/>
              </w:rPr>
              <w:t>618,0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bottom"/>
            <w:hideMark/>
          </w:tcPr>
          <w:p w:rsidR="00467A9C" w:rsidRDefault="00467A9C" w:rsidP="008028E5">
            <w:pPr>
              <w:spacing w:line="276" w:lineRule="auto"/>
              <w:rPr>
                <w:color w:val="000000"/>
                <w:lang w:eastAsia="en-US"/>
              </w:rPr>
            </w:pPr>
            <w:r>
              <w:rPr>
                <w:color w:val="000000"/>
                <w:lang w:eastAsia="en-US"/>
              </w:rPr>
              <w:t>Социальное обеспечение и иные выплаты населению</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99.0.00.1710.0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300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sidRPr="00C80A91">
              <w:rPr>
                <w:lang w:eastAsia="en-US"/>
              </w:rPr>
              <w:t>618,0</w:t>
            </w:r>
          </w:p>
        </w:tc>
      </w:tr>
      <w:tr w:rsidR="00467A9C" w:rsidTr="00893089">
        <w:tc>
          <w:tcPr>
            <w:tcW w:w="4062"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rPr>
                <w:lang w:eastAsia="en-US"/>
              </w:rPr>
            </w:pPr>
            <w:r>
              <w:rPr>
                <w:lang w:eastAsia="en-US"/>
              </w:rPr>
              <w:t xml:space="preserve">Публичные нормативные социальные выплаты гражданам </w:t>
            </w:r>
          </w:p>
        </w:tc>
        <w:tc>
          <w:tcPr>
            <w:tcW w:w="543"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99.0.00.1710.0</w:t>
            </w:r>
          </w:p>
        </w:tc>
        <w:tc>
          <w:tcPr>
            <w:tcW w:w="754" w:type="dxa"/>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spacing w:line="276" w:lineRule="auto"/>
              <w:jc w:val="center"/>
              <w:rPr>
                <w:lang w:eastAsia="en-US"/>
              </w:rPr>
            </w:pPr>
            <w:r>
              <w:rPr>
                <w:lang w:eastAsia="en-US"/>
              </w:rPr>
              <w:t>310</w:t>
            </w:r>
          </w:p>
        </w:tc>
        <w:tc>
          <w:tcPr>
            <w:tcW w:w="176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pPr>
            <w:r w:rsidRPr="00C80A91">
              <w:rPr>
                <w:lang w:eastAsia="en-US"/>
              </w:rPr>
              <w:t>618,0</w:t>
            </w:r>
          </w:p>
        </w:tc>
      </w:tr>
      <w:tr w:rsidR="00467A9C" w:rsidTr="00893089">
        <w:tc>
          <w:tcPr>
            <w:tcW w:w="406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rPr>
                <w:b/>
                <w:lang w:eastAsia="en-US"/>
              </w:rPr>
            </w:pPr>
          </w:p>
        </w:tc>
        <w:tc>
          <w:tcPr>
            <w:tcW w:w="543"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896"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754"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67A9C" w:rsidRDefault="004D2DFC" w:rsidP="008028E5">
            <w:pPr>
              <w:spacing w:line="276" w:lineRule="auto"/>
              <w:jc w:val="center"/>
              <w:rPr>
                <w:b/>
                <w:lang w:eastAsia="en-US"/>
              </w:rPr>
            </w:pPr>
            <w:r>
              <w:rPr>
                <w:b/>
                <w:lang w:eastAsia="en-US"/>
              </w:rPr>
              <w:t>8931,1</w:t>
            </w:r>
          </w:p>
        </w:tc>
      </w:tr>
    </w:tbl>
    <w:p w:rsidR="00467A9C" w:rsidRDefault="00467A9C" w:rsidP="00467A9C">
      <w:pPr>
        <w:rPr>
          <w:sz w:val="22"/>
          <w:szCs w:val="22"/>
        </w:rPr>
      </w:pPr>
    </w:p>
    <w:p w:rsidR="00467A9C" w:rsidRDefault="00467A9C" w:rsidP="00467A9C">
      <w:pPr>
        <w:jc w:val="right"/>
        <w:rPr>
          <w:sz w:val="22"/>
          <w:szCs w:val="22"/>
        </w:rPr>
      </w:pPr>
      <w:r>
        <w:rPr>
          <w:sz w:val="22"/>
          <w:szCs w:val="22"/>
        </w:rPr>
        <w:t xml:space="preserve">                                                                                    </w:t>
      </w:r>
    </w:p>
    <w:p w:rsidR="00467A9C" w:rsidRDefault="00467A9C" w:rsidP="00467A9C">
      <w:pPr>
        <w:jc w:val="right"/>
        <w:rPr>
          <w:sz w:val="22"/>
          <w:szCs w:val="22"/>
        </w:rPr>
      </w:pPr>
    </w:p>
    <w:p w:rsidR="00467A9C" w:rsidRDefault="00467A9C" w:rsidP="00467A9C">
      <w:pPr>
        <w:jc w:val="right"/>
        <w:rPr>
          <w:sz w:val="22"/>
          <w:szCs w:val="22"/>
        </w:rPr>
      </w:pPr>
      <w:r>
        <w:rPr>
          <w:sz w:val="22"/>
          <w:szCs w:val="22"/>
        </w:rPr>
        <w:t xml:space="preserve">                                Приложение № 5</w:t>
      </w:r>
    </w:p>
    <w:p w:rsidR="00467A9C" w:rsidRDefault="00467A9C" w:rsidP="00467A9C">
      <w:pPr>
        <w:jc w:val="right"/>
        <w:rPr>
          <w:sz w:val="22"/>
          <w:szCs w:val="22"/>
        </w:rPr>
      </w:pPr>
      <w:r>
        <w:rPr>
          <w:sz w:val="22"/>
          <w:szCs w:val="22"/>
        </w:rPr>
        <w:t>Таблица 2</w:t>
      </w:r>
    </w:p>
    <w:p w:rsidR="00467A9C" w:rsidRDefault="00467A9C" w:rsidP="00467A9C">
      <w:pPr>
        <w:jc w:val="center"/>
        <w:rPr>
          <w:sz w:val="22"/>
          <w:szCs w:val="22"/>
        </w:rPr>
      </w:pPr>
      <w:r>
        <w:rPr>
          <w:sz w:val="22"/>
          <w:szCs w:val="22"/>
        </w:rPr>
        <w:t xml:space="preserve">                                                                                                      </w:t>
      </w:r>
    </w:p>
    <w:p w:rsidR="00467A9C" w:rsidRDefault="00467A9C" w:rsidP="00467A9C">
      <w:pPr>
        <w:jc w:val="center"/>
        <w:rPr>
          <w:sz w:val="22"/>
          <w:szCs w:val="22"/>
        </w:rPr>
      </w:pPr>
      <w:r>
        <w:rPr>
          <w:sz w:val="22"/>
          <w:szCs w:val="22"/>
        </w:rPr>
        <w:t xml:space="preserve">                                                                                                                                                    </w:t>
      </w:r>
    </w:p>
    <w:p w:rsidR="00467A9C" w:rsidRDefault="00467A9C" w:rsidP="00467A9C">
      <w:pPr>
        <w:jc w:val="center"/>
        <w:rPr>
          <w:b/>
        </w:rPr>
      </w:pPr>
      <w:r>
        <w:rPr>
          <w:b/>
        </w:rPr>
        <w:t>Распределение бюджетных ассигнований на 202</w:t>
      </w:r>
      <w:r w:rsidR="008326F8">
        <w:rPr>
          <w:b/>
        </w:rPr>
        <w:t>2</w:t>
      </w:r>
      <w:r>
        <w:rPr>
          <w:b/>
        </w:rPr>
        <w:t xml:space="preserve"> - 202</w:t>
      </w:r>
      <w:r w:rsidR="008326F8">
        <w:rPr>
          <w:b/>
        </w:rPr>
        <w:t>3</w:t>
      </w:r>
      <w:r>
        <w:rPr>
          <w:b/>
        </w:rPr>
        <w:t xml:space="preserve"> годы по</w:t>
      </w:r>
    </w:p>
    <w:p w:rsidR="00467A9C" w:rsidRDefault="00467A9C" w:rsidP="00467A9C">
      <w:pPr>
        <w:jc w:val="center"/>
        <w:rPr>
          <w:b/>
        </w:rPr>
      </w:pPr>
      <w:r>
        <w:rPr>
          <w:b/>
        </w:rPr>
        <w:t>разделам и подразделам</w:t>
      </w:r>
      <w:proofErr w:type="gramStart"/>
      <w:r>
        <w:rPr>
          <w:b/>
        </w:rPr>
        <w:t xml:space="preserve"> ,</w:t>
      </w:r>
      <w:proofErr w:type="gramEnd"/>
      <w:r>
        <w:rPr>
          <w:b/>
        </w:rPr>
        <w:t xml:space="preserve"> целевым статьям и видам расходов  </w:t>
      </w:r>
    </w:p>
    <w:p w:rsidR="00467A9C" w:rsidRDefault="00467A9C" w:rsidP="00467A9C">
      <w:pPr>
        <w:jc w:val="center"/>
        <w:rPr>
          <w:b/>
        </w:rPr>
      </w:pPr>
    </w:p>
    <w:tbl>
      <w:tblPr>
        <w:tblW w:w="10093" w:type="dxa"/>
        <w:tblLook w:val="04A0" w:firstRow="1" w:lastRow="0" w:firstColumn="1" w:lastColumn="0" w:noHBand="0" w:noVBand="1"/>
      </w:tblPr>
      <w:tblGrid>
        <w:gridCol w:w="3234"/>
        <w:gridCol w:w="848"/>
        <w:gridCol w:w="513"/>
        <w:gridCol w:w="550"/>
        <w:gridCol w:w="1896"/>
        <w:gridCol w:w="654"/>
        <w:gridCol w:w="1388"/>
        <w:gridCol w:w="18"/>
        <w:gridCol w:w="19"/>
        <w:gridCol w:w="11"/>
        <w:gridCol w:w="962"/>
      </w:tblGrid>
      <w:tr w:rsidR="00467A9C" w:rsidRPr="00747567" w:rsidTr="008028E5">
        <w:trPr>
          <w:trHeight w:val="165"/>
        </w:trPr>
        <w:tc>
          <w:tcPr>
            <w:tcW w:w="3342"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наименование</w:t>
            </w:r>
          </w:p>
        </w:tc>
        <w:tc>
          <w:tcPr>
            <w:tcW w:w="848" w:type="dxa"/>
            <w:tcBorders>
              <w:top w:val="single" w:sz="4" w:space="0" w:color="auto"/>
              <w:left w:val="single" w:sz="4" w:space="0" w:color="auto"/>
              <w:right w:val="single" w:sz="4" w:space="0" w:color="auto"/>
            </w:tcBorders>
            <w:shd w:val="clear" w:color="auto" w:fill="FFFFFF"/>
          </w:tcPr>
          <w:p w:rsidR="00467A9C" w:rsidRPr="00747567" w:rsidRDefault="00467A9C" w:rsidP="008028E5">
            <w:pPr>
              <w:spacing w:line="276" w:lineRule="auto"/>
              <w:jc w:val="center"/>
              <w:rPr>
                <w:b/>
                <w:lang w:eastAsia="en-US"/>
              </w:rPr>
            </w:pPr>
            <w:r>
              <w:rPr>
                <w:b/>
                <w:lang w:eastAsia="en-US"/>
              </w:rPr>
              <w:t>ГРБС</w:t>
            </w:r>
          </w:p>
        </w:tc>
        <w:tc>
          <w:tcPr>
            <w:tcW w:w="516"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РЗ</w:t>
            </w:r>
          </w:p>
        </w:tc>
        <w:tc>
          <w:tcPr>
            <w:tcW w:w="550"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roofErr w:type="gramStart"/>
            <w:r w:rsidRPr="00747567">
              <w:rPr>
                <w:b/>
                <w:lang w:eastAsia="en-US"/>
              </w:rPr>
              <w:t>ПР</w:t>
            </w:r>
            <w:proofErr w:type="gramEnd"/>
          </w:p>
        </w:tc>
        <w:tc>
          <w:tcPr>
            <w:tcW w:w="1656"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ЦСР</w:t>
            </w:r>
          </w:p>
        </w:tc>
        <w:tc>
          <w:tcPr>
            <w:tcW w:w="657"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ВР</w:t>
            </w:r>
          </w:p>
        </w:tc>
        <w:tc>
          <w:tcPr>
            <w:tcW w:w="252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Плановый период</w:t>
            </w:r>
          </w:p>
        </w:tc>
      </w:tr>
      <w:tr w:rsidR="00467A9C" w:rsidRPr="00747567" w:rsidTr="008028E5">
        <w:trPr>
          <w:trHeight w:val="137"/>
        </w:trPr>
        <w:tc>
          <w:tcPr>
            <w:tcW w:w="3342"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848" w:type="dxa"/>
            <w:tcBorders>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b/>
                <w:lang w:eastAsia="en-US"/>
              </w:rPr>
            </w:pPr>
          </w:p>
        </w:tc>
        <w:tc>
          <w:tcPr>
            <w:tcW w:w="516"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550"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656"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657"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326F8">
            <w:pPr>
              <w:spacing w:line="276" w:lineRule="auto"/>
              <w:jc w:val="center"/>
              <w:rPr>
                <w:b/>
                <w:lang w:eastAsia="en-US"/>
              </w:rPr>
            </w:pPr>
            <w:r>
              <w:rPr>
                <w:b/>
                <w:lang w:eastAsia="en-US"/>
              </w:rPr>
              <w:t>202</w:t>
            </w:r>
            <w:r w:rsidR="008326F8">
              <w:rPr>
                <w:b/>
                <w:lang w:eastAsia="en-US"/>
              </w:rPr>
              <w:t>2</w:t>
            </w:r>
            <w:r w:rsidRPr="00747567">
              <w:rPr>
                <w:b/>
                <w:lang w:eastAsia="en-US"/>
              </w:rPr>
              <w:t xml:space="preserve"> год</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326F8">
            <w:pPr>
              <w:spacing w:line="276" w:lineRule="auto"/>
              <w:jc w:val="center"/>
              <w:rPr>
                <w:b/>
                <w:lang w:eastAsia="en-US"/>
              </w:rPr>
            </w:pPr>
            <w:r>
              <w:rPr>
                <w:b/>
                <w:lang w:eastAsia="en-US"/>
              </w:rPr>
              <w:t>202</w:t>
            </w:r>
            <w:r w:rsidR="008326F8">
              <w:rPr>
                <w:b/>
                <w:lang w:eastAsia="en-US"/>
              </w:rPr>
              <w:t>3</w:t>
            </w:r>
            <w:r>
              <w:rPr>
                <w:b/>
                <w:lang w:eastAsia="en-US"/>
              </w:rPr>
              <w:t xml:space="preserve"> </w:t>
            </w:r>
            <w:r w:rsidRPr="00747567">
              <w:rPr>
                <w:b/>
                <w:lang w:eastAsia="en-US"/>
              </w:rPr>
              <w:t>год</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b/>
                <w:lang w:eastAsia="en-US"/>
              </w:rPr>
            </w:pPr>
            <w:r>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52694" w:rsidP="008028E5">
            <w:pPr>
              <w:spacing w:line="276" w:lineRule="auto"/>
              <w:jc w:val="center"/>
              <w:rPr>
                <w:b/>
                <w:lang w:eastAsia="en-US"/>
              </w:rPr>
            </w:pPr>
            <w:r>
              <w:rPr>
                <w:b/>
                <w:lang w:eastAsia="en-US"/>
              </w:rPr>
              <w:t>1995,1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852694" w:rsidP="008028E5">
            <w:pPr>
              <w:spacing w:line="276" w:lineRule="auto"/>
              <w:jc w:val="center"/>
              <w:rPr>
                <w:b/>
                <w:lang w:eastAsia="en-US"/>
              </w:rPr>
            </w:pPr>
            <w:r>
              <w:rPr>
                <w:b/>
                <w:lang w:eastAsia="en-US"/>
              </w:rPr>
              <w:t>1995,1</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xml:space="preserve">Функционирование высшего должностного лица субъектов РФ и муниципального </w:t>
            </w:r>
            <w:proofErr w:type="spellStart"/>
            <w:r w:rsidRPr="00747567">
              <w:rPr>
                <w:lang w:eastAsia="en-US"/>
              </w:rPr>
              <w:t>обра</w:t>
            </w:r>
            <w:proofErr w:type="spellEnd"/>
            <w:r w:rsidRPr="00747567">
              <w:rPr>
                <w:lang w:eastAsia="en-US"/>
              </w:rPr>
              <w:t>-</w:t>
            </w:r>
          </w:p>
          <w:p w:rsidR="00467A9C" w:rsidRPr="00747567" w:rsidRDefault="00467A9C" w:rsidP="008028E5">
            <w:pPr>
              <w:spacing w:line="276" w:lineRule="auto"/>
              <w:jc w:val="center"/>
              <w:rPr>
                <w:lang w:eastAsia="en-US"/>
              </w:rPr>
            </w:pPr>
            <w:proofErr w:type="spellStart"/>
            <w:r w:rsidRPr="00747567">
              <w:rPr>
                <w:lang w:eastAsia="en-US"/>
              </w:rPr>
              <w:t>зования</w:t>
            </w:r>
            <w:proofErr w:type="spellEnd"/>
            <w:r w:rsidRPr="00747567">
              <w:rPr>
                <w:lang w:eastAsia="en-US"/>
              </w:rPr>
              <w:t xml:space="preserve"> (глава)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Высшее должностное лицо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1001</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47567">
              <w:rPr>
                <w:lang w:eastAsia="en-US"/>
              </w:rPr>
              <w:lastRenderedPageBreak/>
              <w:t>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1001</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lastRenderedPageBreak/>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1001</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120</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273D11"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rPr>
                <w:b/>
              </w:rPr>
            </w:pPr>
            <w:r w:rsidRPr="006E3206">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 </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273D11" w:rsidRDefault="00852694" w:rsidP="008028E5">
            <w:pPr>
              <w:spacing w:line="276" w:lineRule="auto"/>
              <w:jc w:val="center"/>
              <w:rPr>
                <w:b/>
                <w:lang w:eastAsia="en-US"/>
              </w:rPr>
            </w:pPr>
            <w:r>
              <w:rPr>
                <w:b/>
                <w:lang w:eastAsia="en-US"/>
              </w:rPr>
              <w:t>1258,0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273D11" w:rsidRDefault="00852694" w:rsidP="008028E5">
            <w:pPr>
              <w:spacing w:line="276" w:lineRule="auto"/>
              <w:jc w:val="center"/>
              <w:rPr>
                <w:b/>
                <w:lang w:eastAsia="en-US"/>
              </w:rPr>
            </w:pPr>
            <w:r>
              <w:rPr>
                <w:b/>
                <w:lang w:eastAsia="en-US"/>
              </w:rPr>
              <w:t>1258,0</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1003</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1003</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5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1003</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120</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955792" w:rsidRPr="00747567" w:rsidTr="00955792">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rPr>
                <w:sz w:val="28"/>
                <w:szCs w:val="28"/>
                <w:lang w:eastAsia="en-US"/>
              </w:rPr>
            </w:pPr>
            <w:r w:rsidRPr="003C618D">
              <w:rPr>
                <w:color w:val="000000"/>
                <w:sz w:val="28"/>
                <w:szCs w:val="28"/>
                <w:lang w:eastAsia="en-US"/>
              </w:rPr>
              <w:t xml:space="preserve">Осуществление полномочий по решению вопросов в сфере административных правонарушений за счет </w:t>
            </w:r>
            <w:r>
              <w:rPr>
                <w:color w:val="000000"/>
                <w:sz w:val="28"/>
                <w:szCs w:val="28"/>
                <w:lang w:eastAsia="en-US"/>
              </w:rPr>
              <w:t xml:space="preserve">средств </w:t>
            </w:r>
            <w:proofErr w:type="spellStart"/>
            <w:r>
              <w:rPr>
                <w:color w:val="000000"/>
                <w:sz w:val="28"/>
                <w:szCs w:val="28"/>
                <w:lang w:eastAsia="en-US"/>
              </w:rPr>
              <w:t>областногоб</w:t>
            </w:r>
            <w:r w:rsidRPr="003C618D">
              <w:rPr>
                <w:color w:val="000000"/>
                <w:sz w:val="28"/>
                <w:szCs w:val="28"/>
                <w:lang w:eastAsia="en-US"/>
              </w:rPr>
              <w:t>юджета</w:t>
            </w:r>
            <w:proofErr w:type="spellEnd"/>
            <w:r w:rsidRPr="003C618D">
              <w:rPr>
                <w:color w:val="000000"/>
                <w:sz w:val="28"/>
                <w:szCs w:val="28"/>
                <w:lang w:eastAsia="en-US"/>
              </w:rPr>
              <w:t>, предоставляемых в рамках государственной программы Новосибирской области "Юстиция" на 2014 - 2020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955792" w:rsidRPr="006E3206" w:rsidRDefault="00955792" w:rsidP="008028E5">
            <w:pPr>
              <w:jc w:val="cente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99.0.00.7019.0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5792" w:rsidRDefault="00955792" w:rsidP="00955792">
            <w:pPr>
              <w:spacing w:line="276" w:lineRule="auto"/>
              <w:jc w:val="center"/>
              <w:rPr>
                <w:lang w:eastAsia="en-US"/>
              </w:rPr>
            </w:pPr>
            <w:r>
              <w:rPr>
                <w:lang w:eastAsia="en-US"/>
              </w:rPr>
              <w:t>0,1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955792" w:rsidRDefault="00955792" w:rsidP="008028E5">
            <w:pPr>
              <w:spacing w:line="276" w:lineRule="auto"/>
              <w:jc w:val="center"/>
              <w:rPr>
                <w:lang w:eastAsia="en-US"/>
              </w:rPr>
            </w:pPr>
            <w:r>
              <w:rPr>
                <w:lang w:eastAsia="en-US"/>
              </w:rPr>
              <w:t>0,1</w:t>
            </w:r>
          </w:p>
        </w:tc>
      </w:tr>
      <w:tr w:rsidR="00955792" w:rsidRPr="00747567" w:rsidTr="00955792">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rPr>
                <w:sz w:val="28"/>
                <w:szCs w:val="28"/>
                <w:lang w:eastAsia="en-US"/>
              </w:rPr>
            </w:pPr>
            <w:r w:rsidRPr="003C618D">
              <w:rPr>
                <w:sz w:val="28"/>
                <w:szCs w:val="28"/>
                <w:lang w:eastAsia="en-US"/>
              </w:rPr>
              <w:t xml:space="preserve">Закупка товаров, работ и услуг для государственных </w:t>
            </w:r>
            <w:r w:rsidRPr="003C618D">
              <w:rPr>
                <w:sz w:val="28"/>
                <w:szCs w:val="28"/>
                <w:lang w:eastAsia="en-US"/>
              </w:rPr>
              <w:lastRenderedPageBreak/>
              <w:t>(муниципальных)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955792" w:rsidRPr="006E3206" w:rsidRDefault="00955792" w:rsidP="008028E5">
            <w:pPr>
              <w:jc w:val="center"/>
              <w:rPr>
                <w:lang w:eastAsia="en-US"/>
              </w:rPr>
            </w:pPr>
            <w:r>
              <w:rPr>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99.0.00.7019.0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240</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5792" w:rsidRDefault="00955792" w:rsidP="00955792">
            <w:pPr>
              <w:spacing w:line="276" w:lineRule="auto"/>
              <w:jc w:val="center"/>
              <w:rPr>
                <w:lang w:eastAsia="en-US"/>
              </w:rPr>
            </w:pPr>
            <w:r>
              <w:rPr>
                <w:lang w:eastAsia="en-US"/>
              </w:rPr>
              <w:t>0,1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955792" w:rsidRDefault="00955792" w:rsidP="008028E5">
            <w:pPr>
              <w:spacing w:line="276" w:lineRule="auto"/>
              <w:jc w:val="center"/>
              <w:rPr>
                <w:lang w:eastAsia="en-US"/>
              </w:rPr>
            </w:pPr>
            <w:r>
              <w:rPr>
                <w:lang w:eastAsia="en-US"/>
              </w:rPr>
              <w:t>0,1</w:t>
            </w:r>
          </w:p>
        </w:tc>
      </w:tr>
      <w:tr w:rsidR="00955792" w:rsidRPr="00747567" w:rsidTr="00955792">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rPr>
                <w:sz w:val="28"/>
                <w:szCs w:val="28"/>
                <w:lang w:eastAsia="en-US"/>
              </w:rPr>
            </w:pPr>
            <w:r w:rsidRPr="003C618D">
              <w:rPr>
                <w:sz w:val="28"/>
                <w:szCs w:val="28"/>
                <w:lang w:eastAsia="en-US"/>
              </w:rPr>
              <w:lastRenderedPageBreak/>
              <w:t xml:space="preserve">Иные закупки товаров, работ и услуг для </w:t>
            </w:r>
            <w:proofErr w:type="spellStart"/>
            <w:r w:rsidRPr="003C618D">
              <w:rPr>
                <w:sz w:val="28"/>
                <w:szCs w:val="28"/>
                <w:lang w:eastAsia="en-US"/>
              </w:rPr>
              <w:t>гособеспечения</w:t>
            </w:r>
            <w:proofErr w:type="spellEnd"/>
            <w:r w:rsidRPr="003C618D">
              <w:rPr>
                <w:sz w:val="28"/>
                <w:szCs w:val="28"/>
                <w:lang w:eastAsia="en-US"/>
              </w:rPr>
              <w:t xml:space="preserve">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955792" w:rsidRPr="006E3206" w:rsidRDefault="00955792" w:rsidP="008028E5">
            <w:pPr>
              <w:jc w:val="cente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99.0.00.7019.0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5792" w:rsidRPr="003C618D" w:rsidRDefault="00955792" w:rsidP="00955792">
            <w:pPr>
              <w:jc w:val="center"/>
              <w:rPr>
                <w:sz w:val="28"/>
                <w:szCs w:val="28"/>
                <w:lang w:eastAsia="en-US"/>
              </w:rPr>
            </w:pPr>
            <w:r w:rsidRPr="003C618D">
              <w:rPr>
                <w:sz w:val="28"/>
                <w:szCs w:val="28"/>
                <w:lang w:eastAsia="en-US"/>
              </w:rPr>
              <w:t>244</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55792" w:rsidRDefault="00955792" w:rsidP="00955792">
            <w:pPr>
              <w:spacing w:line="276" w:lineRule="auto"/>
              <w:jc w:val="center"/>
              <w:rPr>
                <w:lang w:eastAsia="en-US"/>
              </w:rPr>
            </w:pPr>
            <w:r>
              <w:rPr>
                <w:lang w:eastAsia="en-US"/>
              </w:rPr>
              <w:t>0,1</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955792" w:rsidRDefault="00955792" w:rsidP="008028E5">
            <w:pPr>
              <w:spacing w:line="276" w:lineRule="auto"/>
              <w:jc w:val="center"/>
              <w:rPr>
                <w:lang w:eastAsia="en-US"/>
              </w:rPr>
            </w:pPr>
            <w:r>
              <w:rPr>
                <w:lang w:eastAsia="en-US"/>
              </w:rPr>
              <w:t>0,1</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273D11" w:rsidRDefault="00467A9C" w:rsidP="008028E5">
            <w:pPr>
              <w:spacing w:line="276" w:lineRule="auto"/>
              <w:jc w:val="center"/>
              <w:rPr>
                <w:b/>
                <w:lang w:eastAsia="en-US"/>
              </w:rPr>
            </w:pPr>
            <w:r w:rsidRPr="00273D11">
              <w:rPr>
                <w:b/>
                <w:lang w:eastAsia="en-US"/>
              </w:rPr>
              <w:t>18,7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273D11" w:rsidRDefault="00467A9C" w:rsidP="008028E5">
            <w:pPr>
              <w:spacing w:line="276" w:lineRule="auto"/>
              <w:jc w:val="center"/>
              <w:rPr>
                <w:b/>
                <w:lang w:eastAsia="en-US"/>
              </w:rPr>
            </w:pPr>
            <w:r w:rsidRPr="00273D11">
              <w:rPr>
                <w:b/>
                <w:lang w:eastAsia="en-US"/>
              </w:rPr>
              <w:t>18,7</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Центральный аппарат</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00.1004.0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1004</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1004</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120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b/>
                <w:bCs/>
                <w:lang w:eastAsia="en-US"/>
              </w:rPr>
            </w:pPr>
            <w:r>
              <w:rPr>
                <w:b/>
                <w:bCs/>
                <w:lang w:eastAsia="en-US"/>
              </w:rPr>
              <w:t>Национальная оборона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rPr>
                <w:b/>
              </w:rPr>
            </w:pPr>
            <w:r w:rsidRPr="006E3206">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r>
              <w:rPr>
                <w:b/>
                <w:bCs/>
                <w:lang w:eastAsia="en-US"/>
              </w:rPr>
              <w:t> </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r>
              <w:rPr>
                <w:b/>
                <w:bCs/>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8326F8" w:rsidP="008028E5">
            <w:pPr>
              <w:spacing w:line="276" w:lineRule="auto"/>
              <w:jc w:val="center"/>
              <w:rPr>
                <w:b/>
                <w:bCs/>
                <w:lang w:eastAsia="en-US"/>
              </w:rPr>
            </w:pPr>
            <w:r>
              <w:rPr>
                <w:b/>
                <w:bCs/>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8326F8" w:rsidP="008028E5">
            <w:pPr>
              <w:spacing w:line="276" w:lineRule="auto"/>
              <w:jc w:val="center"/>
              <w:rPr>
                <w:b/>
                <w:bCs/>
                <w:lang w:eastAsia="en-US"/>
              </w:rPr>
            </w:pPr>
            <w:r>
              <w:rPr>
                <w:b/>
                <w:bCs/>
                <w:lang w:eastAsia="en-US"/>
              </w:rPr>
              <w:t>115,5</w:t>
            </w:r>
          </w:p>
        </w:tc>
      </w:tr>
      <w:tr w:rsidR="008326F8"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rPr>
                <w:b/>
                <w:bCs/>
                <w:lang w:eastAsia="en-US"/>
              </w:rPr>
            </w:pPr>
            <w:r>
              <w:rPr>
                <w:b/>
                <w:bCs/>
                <w:lang w:eastAsia="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326F8" w:rsidRPr="006E3206" w:rsidRDefault="008326F8" w:rsidP="008028E5">
            <w:pPr>
              <w:jc w:val="center"/>
              <w:rPr>
                <w:b/>
              </w:rPr>
            </w:pPr>
            <w:r w:rsidRPr="006E3206">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b/>
                <w:bCs/>
                <w:lang w:eastAsia="en-US"/>
              </w:rPr>
            </w:pPr>
            <w:r>
              <w:rPr>
                <w:b/>
                <w:bCs/>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b/>
                <w:bCs/>
                <w:lang w:eastAsia="en-US"/>
              </w:rPr>
            </w:pPr>
            <w:r>
              <w:rPr>
                <w:b/>
                <w:bCs/>
                <w:lang w:eastAsia="en-US"/>
              </w:rPr>
              <w:t> </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b/>
                <w:bCs/>
                <w:lang w:eastAsia="en-US"/>
              </w:rPr>
            </w:pPr>
            <w:r>
              <w:rPr>
                <w:b/>
                <w:bCs/>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26F8" w:rsidRDefault="008326F8" w:rsidP="00955792">
            <w:pPr>
              <w:spacing w:line="276" w:lineRule="auto"/>
              <w:jc w:val="center"/>
              <w:rPr>
                <w:b/>
                <w:bCs/>
                <w:lang w:eastAsia="en-US"/>
              </w:rPr>
            </w:pPr>
            <w:r>
              <w:rPr>
                <w:b/>
                <w:bCs/>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8326F8" w:rsidRDefault="008326F8" w:rsidP="00955792">
            <w:pPr>
              <w:spacing w:line="276" w:lineRule="auto"/>
              <w:jc w:val="center"/>
              <w:rPr>
                <w:b/>
                <w:bCs/>
                <w:lang w:eastAsia="en-US"/>
              </w:rPr>
            </w:pPr>
            <w:r>
              <w:rPr>
                <w:b/>
                <w:bCs/>
                <w:lang w:eastAsia="en-US"/>
              </w:rPr>
              <w:t>115,5</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99.0.00.0000.0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8326F8" w:rsidP="008028E5">
            <w:pPr>
              <w:jc w:val="center"/>
            </w:pPr>
            <w:r>
              <w:rPr>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8326F8" w:rsidP="008028E5">
            <w:pPr>
              <w:jc w:val="center"/>
            </w:pPr>
            <w:r>
              <w:t>115,5</w:t>
            </w:r>
          </w:p>
        </w:tc>
      </w:tr>
      <w:tr w:rsidR="008326F8"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rPr>
                <w:lang w:eastAsia="en-US"/>
              </w:rPr>
            </w:pPr>
            <w:r>
              <w:rPr>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326F8" w:rsidRPr="006E3206" w:rsidRDefault="008326F8"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lang w:eastAsia="en-US"/>
              </w:rPr>
            </w:pPr>
            <w:r>
              <w:rPr>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26F8" w:rsidRDefault="008326F8" w:rsidP="008028E5">
            <w:pPr>
              <w:spacing w:line="276" w:lineRule="auto"/>
              <w:jc w:val="center"/>
              <w:rPr>
                <w:lang w:eastAsia="en-US"/>
              </w:rPr>
            </w:pPr>
            <w:r>
              <w:rPr>
                <w:lang w:eastAsia="en-US"/>
              </w:rPr>
              <w:t> </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326F8" w:rsidRDefault="008326F8" w:rsidP="00955792">
            <w:pPr>
              <w:jc w:val="center"/>
            </w:pPr>
            <w:r>
              <w:rPr>
                <w:lang w:eastAsia="en-US"/>
              </w:rPr>
              <w:t>111,1</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8326F8" w:rsidRDefault="008326F8" w:rsidP="00955792">
            <w:pPr>
              <w:jc w:val="center"/>
            </w:pPr>
            <w:r>
              <w:t>115,5</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Default="00467A9C" w:rsidP="008028E5">
            <w:r w:rsidRPr="00D377A2">
              <w:rPr>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100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8326F8" w:rsidP="008028E5">
            <w:pPr>
              <w:jc w:val="center"/>
            </w:pPr>
            <w:r>
              <w:rPr>
                <w:lang w:eastAsia="en-US"/>
              </w:rPr>
              <w:t>75,7</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8326F8" w:rsidP="008028E5">
            <w:pPr>
              <w:jc w:val="center"/>
            </w:pPr>
            <w:r>
              <w:t>79,2</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Default="00467A9C" w:rsidP="008028E5">
            <w:r w:rsidRPr="00D377A2">
              <w:rPr>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120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8326F8" w:rsidP="008028E5">
            <w:pPr>
              <w:jc w:val="center"/>
            </w:pPr>
            <w:r>
              <w:rPr>
                <w:lang w:eastAsia="en-US"/>
              </w:rPr>
              <w:t>22,9</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8326F8" w:rsidP="008028E5">
            <w:pPr>
              <w:jc w:val="center"/>
            </w:pPr>
            <w:r>
              <w:t>23,8</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lastRenderedPageBreak/>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Default="00467A9C" w:rsidP="008028E5">
            <w:r w:rsidRPr="00D377A2">
              <w:rPr>
                <w:lang w:eastAsia="en-US"/>
              </w:rPr>
              <w:t>99.0.00.5118.0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240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8326F8" w:rsidP="008028E5">
            <w:pPr>
              <w:jc w:val="center"/>
              <w:rPr>
                <w:lang w:eastAsia="en-US"/>
              </w:rPr>
            </w:pPr>
            <w:r>
              <w:rPr>
                <w:lang w:eastAsia="en-US"/>
              </w:rPr>
              <w:t>12,5</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8326F8" w:rsidP="008028E5">
            <w:pPr>
              <w:jc w:val="center"/>
              <w:rPr>
                <w:lang w:eastAsia="en-US"/>
              </w:rPr>
            </w:pPr>
            <w:r>
              <w:rPr>
                <w:lang w:eastAsia="en-US"/>
              </w:rPr>
              <w:t>12,5</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7A9C" w:rsidRPr="00347EE2" w:rsidRDefault="00467A9C" w:rsidP="008028E5">
            <w:pPr>
              <w:spacing w:line="276" w:lineRule="auto"/>
              <w:rPr>
                <w:b/>
                <w:bCs/>
                <w:sz w:val="20"/>
                <w:szCs w:val="20"/>
                <w:lang w:eastAsia="en-US"/>
              </w:rPr>
            </w:pPr>
            <w:r w:rsidRPr="00347EE2">
              <w:rPr>
                <w:b/>
                <w:bCs/>
                <w:lang w:eastAsia="en-US"/>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rPr>
                <w:b/>
              </w:rPr>
            </w:pPr>
            <w:r w:rsidRPr="006E3206">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r w:rsidRPr="00256A8F">
              <w:rPr>
                <w:b/>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r w:rsidRPr="00256A8F">
              <w:rPr>
                <w:b/>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r w:rsidRPr="00256A8F">
              <w:rPr>
                <w:b/>
                <w:lang w:eastAsia="en-US"/>
              </w:rPr>
              <w:t>99.0.</w:t>
            </w:r>
            <w:r>
              <w:rPr>
                <w:b/>
                <w:lang w:eastAsia="en-US"/>
              </w:rPr>
              <w:t>00.</w:t>
            </w:r>
            <w:r w:rsidRPr="00256A8F">
              <w:rPr>
                <w:b/>
                <w:lang w:eastAsia="en-US"/>
              </w:rPr>
              <w:t>0000</w:t>
            </w:r>
            <w:r>
              <w:rPr>
                <w:b/>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256A8F" w:rsidRDefault="008326F8" w:rsidP="008028E5">
            <w:pPr>
              <w:spacing w:line="276" w:lineRule="auto"/>
              <w:jc w:val="center"/>
              <w:rPr>
                <w:b/>
                <w:lang w:eastAsia="en-US"/>
              </w:rPr>
            </w:pPr>
            <w:r>
              <w:rPr>
                <w:b/>
                <w:lang w:eastAsia="en-US"/>
              </w:rPr>
              <w:t>1902,2</w:t>
            </w:r>
          </w:p>
        </w:tc>
        <w:tc>
          <w:tcPr>
            <w:tcW w:w="1013"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180C4F" w:rsidRDefault="008326F8" w:rsidP="008028E5">
            <w:pPr>
              <w:jc w:val="center"/>
              <w:rPr>
                <w:b/>
                <w:lang w:eastAsia="en-US"/>
              </w:rPr>
            </w:pPr>
            <w:r>
              <w:rPr>
                <w:b/>
                <w:lang w:eastAsia="en-US"/>
              </w:rPr>
              <w:t>1973,9</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Содержание автомобильных дорог</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1502</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240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326F8" w:rsidP="008028E5">
            <w:pPr>
              <w:spacing w:line="276" w:lineRule="auto"/>
              <w:jc w:val="center"/>
              <w:rPr>
                <w:lang w:eastAsia="en-US"/>
              </w:rPr>
            </w:pPr>
            <w:r>
              <w:rPr>
                <w:lang w:eastAsia="en-US"/>
              </w:rPr>
              <w:t>1902,2</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8326F8" w:rsidP="008028E5">
            <w:pPr>
              <w:spacing w:line="276" w:lineRule="auto"/>
              <w:jc w:val="center"/>
              <w:rPr>
                <w:lang w:eastAsia="en-US"/>
              </w:rPr>
            </w:pPr>
            <w:r>
              <w:rPr>
                <w:lang w:eastAsia="en-US"/>
              </w:rPr>
              <w:t>1973,9</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Pr>
                <w:b/>
                <w:lang w:eastAsia="en-US"/>
              </w:rPr>
              <w:t>Культура</w:t>
            </w:r>
            <w:r w:rsidRPr="008C3DC4">
              <w:rPr>
                <w:b/>
                <w:lang w:eastAsia="en-US"/>
              </w:rPr>
              <w:t>, кинематография и средства массовой информации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rPr>
                <w:b/>
              </w:rPr>
            </w:pPr>
            <w:r w:rsidRPr="006E3206">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852694" w:rsidP="000F5598">
            <w:pPr>
              <w:spacing w:line="276" w:lineRule="auto"/>
              <w:jc w:val="center"/>
              <w:rPr>
                <w:b/>
                <w:lang w:eastAsia="en-US"/>
              </w:rPr>
            </w:pPr>
            <w:r>
              <w:rPr>
                <w:b/>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8C3DC4" w:rsidRDefault="00852694" w:rsidP="008028E5">
            <w:pPr>
              <w:spacing w:line="276" w:lineRule="auto"/>
              <w:jc w:val="center"/>
              <w:rPr>
                <w:b/>
                <w:lang w:eastAsia="en-US"/>
              </w:rPr>
            </w:pPr>
            <w:r>
              <w:rPr>
                <w:b/>
                <w:lang w:eastAsia="en-US"/>
              </w:rPr>
              <w:t>1148,4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Культура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52694" w:rsidP="008028E5">
            <w:pPr>
              <w:spacing w:line="276" w:lineRule="auto"/>
              <w:jc w:val="center"/>
              <w:rPr>
                <w:lang w:eastAsia="en-US"/>
              </w:rPr>
            </w:pPr>
            <w:r>
              <w:rPr>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852694" w:rsidP="008028E5">
            <w:pPr>
              <w:spacing w:line="276" w:lineRule="auto"/>
              <w:jc w:val="center"/>
              <w:rPr>
                <w:lang w:eastAsia="en-US"/>
              </w:rPr>
            </w:pPr>
            <w:r>
              <w:rPr>
                <w:lang w:eastAsia="en-US"/>
              </w:rPr>
              <w:t>1078,4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Обеспечение деятельности подведомственных учреждений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1011</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52694" w:rsidP="008028E5">
            <w:pPr>
              <w:spacing w:line="276" w:lineRule="auto"/>
              <w:jc w:val="center"/>
              <w:rPr>
                <w:lang w:eastAsia="en-US"/>
              </w:rPr>
            </w:pPr>
            <w:r>
              <w:rPr>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0F5598" w:rsidP="008028E5">
            <w:pPr>
              <w:spacing w:line="276" w:lineRule="auto"/>
              <w:jc w:val="center"/>
              <w:rPr>
                <w:lang w:eastAsia="en-US"/>
              </w:rPr>
            </w:pPr>
            <w:r>
              <w:rPr>
                <w:lang w:eastAsia="en-US"/>
              </w:rPr>
              <w:t>1</w:t>
            </w:r>
            <w:r w:rsidR="00852694">
              <w:rPr>
                <w:lang w:eastAsia="en-US"/>
              </w:rPr>
              <w:t>078,4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Фонд оплаты труда и страховые взносы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6E3206" w:rsidRDefault="00467A9C" w:rsidP="008028E5">
            <w:pPr>
              <w:jc w:val="center"/>
            </w:pPr>
            <w:r w:rsidRPr="006E3206">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1011</w:t>
            </w:r>
            <w:r>
              <w:rPr>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52694" w:rsidP="008028E5">
            <w:pPr>
              <w:spacing w:line="276" w:lineRule="auto"/>
              <w:jc w:val="center"/>
              <w:rPr>
                <w:lang w:eastAsia="en-US"/>
              </w:rPr>
            </w:pPr>
            <w:r>
              <w:rPr>
                <w:lang w:eastAsia="en-US"/>
              </w:rPr>
              <w:t>657,6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0F5598" w:rsidP="008028E5">
            <w:pPr>
              <w:spacing w:line="276" w:lineRule="auto"/>
              <w:jc w:val="center"/>
              <w:rPr>
                <w:lang w:eastAsia="en-US"/>
              </w:rPr>
            </w:pPr>
            <w:r>
              <w:rPr>
                <w:lang w:eastAsia="en-US"/>
              </w:rPr>
              <w:t>10</w:t>
            </w:r>
            <w:r w:rsidR="00852694">
              <w:rPr>
                <w:lang w:eastAsia="en-US"/>
              </w:rPr>
              <w:t>78,4</w:t>
            </w:r>
          </w:p>
        </w:tc>
      </w:tr>
      <w:tr w:rsidR="004607AB"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747567" w:rsidRDefault="00955792" w:rsidP="008028E5">
            <w:pPr>
              <w:spacing w:line="276" w:lineRule="auto"/>
              <w:jc w:val="center"/>
              <w:rPr>
                <w:lang w:eastAsia="en-US"/>
              </w:rPr>
            </w:pPr>
            <w:r>
              <w:rPr>
                <w:lang w:eastAsia="en-US"/>
              </w:rPr>
              <w:t>Увеличение стоимости основных средств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7AB" w:rsidRPr="006E3206" w:rsidRDefault="004607AB" w:rsidP="008028E5">
            <w:pPr>
              <w:jc w:val="cente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747567" w:rsidRDefault="004607AB" w:rsidP="008028E5">
            <w:pPr>
              <w:spacing w:line="276" w:lineRule="auto"/>
              <w:jc w:val="center"/>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747567" w:rsidRDefault="004607AB" w:rsidP="008028E5">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747567" w:rsidRDefault="004607AB" w:rsidP="008028E5">
            <w:pPr>
              <w:spacing w:line="276" w:lineRule="auto"/>
              <w:jc w:val="center"/>
              <w:rPr>
                <w:lang w:eastAsia="en-US"/>
              </w:rPr>
            </w:pPr>
            <w:r>
              <w:rPr>
                <w:lang w:eastAsia="en-US"/>
              </w:rPr>
              <w:t>99.0.00.7051.0</w:t>
            </w: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07AB" w:rsidRPr="00747567" w:rsidRDefault="004607AB" w:rsidP="008028E5">
            <w:pPr>
              <w:spacing w:line="276" w:lineRule="auto"/>
              <w:jc w:val="center"/>
              <w:rPr>
                <w:lang w:eastAsia="en-US"/>
              </w:rPr>
            </w:pPr>
            <w:r>
              <w:rPr>
                <w:lang w:eastAsia="en-US"/>
              </w:rPr>
              <w:t>240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07AB" w:rsidRDefault="00955792" w:rsidP="008028E5">
            <w:pPr>
              <w:spacing w:line="276" w:lineRule="auto"/>
              <w:jc w:val="center"/>
              <w:rPr>
                <w:lang w:eastAsia="en-US"/>
              </w:rPr>
            </w:pPr>
            <w:r>
              <w:rPr>
                <w:lang w:eastAsia="en-US"/>
              </w:rPr>
              <w:t>0,0</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07AB" w:rsidRDefault="004607AB" w:rsidP="008028E5">
            <w:pPr>
              <w:spacing w:line="276" w:lineRule="auto"/>
              <w:jc w:val="center"/>
              <w:rPr>
                <w:lang w:eastAsia="en-US"/>
              </w:rPr>
            </w:pPr>
            <w:r>
              <w:rPr>
                <w:lang w:eastAsia="en-US"/>
              </w:rPr>
              <w:t>70,0</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4607AB">
            <w:pPr>
              <w:rPr>
                <w:b/>
                <w:sz w:val="20"/>
              </w:rPr>
            </w:pPr>
            <w:r w:rsidRPr="00892925">
              <w:rPr>
                <w:b/>
                <w:sz w:val="20"/>
              </w:rPr>
              <w:t>Условно утв</w:t>
            </w:r>
            <w:r w:rsidR="004607AB">
              <w:rPr>
                <w:b/>
                <w:sz w:val="20"/>
              </w:rPr>
              <w:t>е</w:t>
            </w:r>
            <w:r w:rsidRPr="00892925">
              <w:rPr>
                <w:b/>
                <w:sz w:val="20"/>
              </w:rPr>
              <w:t>ржденные расходы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892925" w:rsidRDefault="00467A9C" w:rsidP="008028E5">
            <w:pPr>
              <w:jc w:val="center"/>
              <w:rPr>
                <w:b/>
                <w:sz w:val="20"/>
              </w:rPr>
            </w:pP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8326F8" w:rsidP="008028E5">
            <w:pPr>
              <w:autoSpaceDE w:val="0"/>
              <w:autoSpaceDN w:val="0"/>
              <w:adjustRightInd w:val="0"/>
              <w:jc w:val="center"/>
              <w:rPr>
                <w:b/>
                <w:bCs/>
                <w:color w:val="000000"/>
                <w:sz w:val="20"/>
              </w:rPr>
            </w:pPr>
            <w:r>
              <w:rPr>
                <w:b/>
                <w:bCs/>
                <w:color w:val="000000"/>
                <w:sz w:val="20"/>
              </w:rPr>
              <w:t>119,6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A9C" w:rsidRPr="00892925" w:rsidRDefault="008326F8" w:rsidP="008028E5">
            <w:pPr>
              <w:autoSpaceDE w:val="0"/>
              <w:autoSpaceDN w:val="0"/>
              <w:adjustRightInd w:val="0"/>
              <w:jc w:val="center"/>
              <w:rPr>
                <w:b/>
                <w:bCs/>
                <w:color w:val="000000"/>
                <w:sz w:val="20"/>
              </w:rPr>
            </w:pPr>
            <w:r>
              <w:rPr>
                <w:b/>
                <w:bCs/>
                <w:color w:val="000000"/>
                <w:sz w:val="20"/>
              </w:rPr>
              <w:t>275,4</w:t>
            </w:r>
          </w:p>
        </w:tc>
      </w:tr>
      <w:tr w:rsidR="00467A9C" w:rsidRPr="00747567" w:rsidTr="008028E5">
        <w:trPr>
          <w:trHeight w:val="195"/>
        </w:trPr>
        <w:tc>
          <w:tcPr>
            <w:tcW w:w="3342"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657"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326F8" w:rsidP="008028E5">
            <w:pPr>
              <w:spacing w:line="276" w:lineRule="auto"/>
              <w:jc w:val="center"/>
              <w:rPr>
                <w:lang w:eastAsia="en-US"/>
              </w:rPr>
            </w:pPr>
            <w:r>
              <w:rPr>
                <w:lang w:eastAsia="en-US"/>
              </w:rPr>
              <w:t>4785,6</w:t>
            </w:r>
          </w:p>
        </w:tc>
        <w:tc>
          <w:tcPr>
            <w:tcW w:w="1034"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8326F8" w:rsidP="008028E5">
            <w:pPr>
              <w:spacing w:line="276" w:lineRule="auto"/>
              <w:jc w:val="center"/>
              <w:rPr>
                <w:lang w:eastAsia="en-US"/>
              </w:rPr>
            </w:pPr>
            <w:r>
              <w:rPr>
                <w:lang w:eastAsia="en-US"/>
              </w:rPr>
              <w:t>5508,3</w:t>
            </w:r>
          </w:p>
        </w:tc>
      </w:tr>
    </w:tbl>
    <w:p w:rsidR="00467A9C" w:rsidRDefault="00467A9C" w:rsidP="00467A9C">
      <w:pPr>
        <w:rPr>
          <w:b/>
        </w:rPr>
      </w:pPr>
    </w:p>
    <w:p w:rsidR="00467A9C" w:rsidRDefault="00467A9C" w:rsidP="00467A9C">
      <w:pPr>
        <w:rPr>
          <w:b/>
        </w:rPr>
      </w:pPr>
    </w:p>
    <w:p w:rsidR="00467A9C" w:rsidRDefault="00467A9C" w:rsidP="00467A9C">
      <w:pPr>
        <w:rPr>
          <w:b/>
        </w:rPr>
      </w:pPr>
    </w:p>
    <w:p w:rsidR="00467A9C" w:rsidRDefault="00467A9C" w:rsidP="00467A9C">
      <w:pPr>
        <w:rPr>
          <w:b/>
        </w:rPr>
      </w:pPr>
    </w:p>
    <w:p w:rsidR="00467A9C" w:rsidRDefault="00467A9C" w:rsidP="00467A9C">
      <w:pPr>
        <w:rPr>
          <w:sz w:val="22"/>
          <w:szCs w:val="22"/>
        </w:rPr>
      </w:pPr>
      <w:r>
        <w:rPr>
          <w:sz w:val="22"/>
          <w:szCs w:val="22"/>
        </w:rPr>
        <w:t xml:space="preserve">                                                                                                                                         </w:t>
      </w:r>
      <w:r w:rsidR="00967403">
        <w:rPr>
          <w:sz w:val="22"/>
          <w:szCs w:val="22"/>
        </w:rPr>
        <w:t xml:space="preserve">  </w:t>
      </w:r>
      <w:r>
        <w:rPr>
          <w:sz w:val="22"/>
          <w:szCs w:val="22"/>
        </w:rPr>
        <w:t xml:space="preserve"> Приложение № 6</w:t>
      </w:r>
    </w:p>
    <w:p w:rsidR="00467A9C" w:rsidRDefault="00467A9C" w:rsidP="00467A9C">
      <w:pPr>
        <w:jc w:val="right"/>
        <w:rPr>
          <w:sz w:val="22"/>
          <w:szCs w:val="22"/>
        </w:rPr>
      </w:pPr>
      <w:r>
        <w:rPr>
          <w:sz w:val="22"/>
          <w:szCs w:val="22"/>
        </w:rPr>
        <w:t>Таблица 1</w:t>
      </w:r>
    </w:p>
    <w:p w:rsidR="00467A9C" w:rsidRDefault="00467A9C" w:rsidP="00467A9C">
      <w:pPr>
        <w:jc w:val="center"/>
        <w:rPr>
          <w:sz w:val="22"/>
          <w:szCs w:val="22"/>
        </w:rPr>
      </w:pPr>
      <w:r>
        <w:rPr>
          <w:sz w:val="22"/>
          <w:szCs w:val="22"/>
        </w:rPr>
        <w:t xml:space="preserve">Ведомственная структура расходов  бюджета </w:t>
      </w:r>
    </w:p>
    <w:p w:rsidR="00467A9C" w:rsidRDefault="00467A9C" w:rsidP="00467A9C">
      <w:pPr>
        <w:jc w:val="center"/>
        <w:rPr>
          <w:sz w:val="22"/>
          <w:szCs w:val="22"/>
        </w:rPr>
      </w:pPr>
      <w:r>
        <w:rPr>
          <w:sz w:val="22"/>
          <w:szCs w:val="22"/>
        </w:rPr>
        <w:t xml:space="preserve"> Пихтовского сельсовета   на 20</w:t>
      </w:r>
      <w:r w:rsidR="00501113">
        <w:rPr>
          <w:sz w:val="22"/>
          <w:szCs w:val="22"/>
          <w:lang w:val="en-US"/>
        </w:rPr>
        <w:t>21</w:t>
      </w:r>
      <w:r>
        <w:rPr>
          <w:sz w:val="22"/>
          <w:szCs w:val="22"/>
        </w:rPr>
        <w:t xml:space="preserve"> год </w:t>
      </w:r>
    </w:p>
    <w:p w:rsidR="00467A9C" w:rsidRDefault="00467A9C" w:rsidP="00467A9C">
      <w:pPr>
        <w:jc w:val="center"/>
        <w:rPr>
          <w:sz w:val="22"/>
          <w:szCs w:val="22"/>
        </w:rPr>
      </w:pPr>
      <w:r>
        <w:rPr>
          <w:sz w:val="22"/>
          <w:szCs w:val="22"/>
        </w:rPr>
        <w:t xml:space="preserve">  </w:t>
      </w:r>
    </w:p>
    <w:tbl>
      <w:tblPr>
        <w:tblW w:w="0" w:type="auto"/>
        <w:tblLook w:val="04A0" w:firstRow="1" w:lastRow="0" w:firstColumn="1" w:lastColumn="0" w:noHBand="0" w:noVBand="1"/>
      </w:tblPr>
      <w:tblGrid>
        <w:gridCol w:w="3490"/>
        <w:gridCol w:w="848"/>
        <w:gridCol w:w="522"/>
        <w:gridCol w:w="550"/>
        <w:gridCol w:w="1896"/>
        <w:gridCol w:w="686"/>
        <w:gridCol w:w="1578"/>
      </w:tblGrid>
      <w:tr w:rsidR="00467A9C" w:rsidTr="008028E5">
        <w:tc>
          <w:tcPr>
            <w:tcW w:w="349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наименование</w:t>
            </w:r>
          </w:p>
        </w:tc>
        <w:tc>
          <w:tcPr>
            <w:tcW w:w="84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b/>
                <w:lang w:eastAsia="en-US"/>
              </w:rPr>
            </w:pPr>
            <w:r>
              <w:rPr>
                <w:b/>
                <w:lang w:eastAsia="en-US"/>
              </w:rPr>
              <w:t>ГРБС</w:t>
            </w:r>
          </w:p>
        </w:tc>
        <w:tc>
          <w:tcPr>
            <w:tcW w:w="52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РЗ</w:t>
            </w:r>
          </w:p>
        </w:tc>
        <w:tc>
          <w:tcPr>
            <w:tcW w:w="55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proofErr w:type="gramStart"/>
            <w:r>
              <w:rPr>
                <w:b/>
                <w:lang w:eastAsia="en-US"/>
              </w:rPr>
              <w:t>ПР</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ЦСР</w:t>
            </w:r>
          </w:p>
        </w:tc>
        <w:tc>
          <w:tcPr>
            <w:tcW w:w="686"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ВР</w:t>
            </w:r>
          </w:p>
        </w:tc>
        <w:tc>
          <w:tcPr>
            <w:tcW w:w="157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b/>
                <w:lang w:eastAsia="en-US"/>
              </w:rPr>
            </w:pPr>
            <w:r>
              <w:rPr>
                <w:b/>
                <w:lang w:eastAsia="en-US"/>
              </w:rPr>
              <w:t>Тыс</w:t>
            </w:r>
            <w:proofErr w:type="gramStart"/>
            <w:r>
              <w:rPr>
                <w:b/>
                <w:lang w:eastAsia="en-US"/>
              </w:rPr>
              <w:t>.р</w:t>
            </w:r>
            <w:proofErr w:type="gramEnd"/>
            <w:r>
              <w:rPr>
                <w:b/>
                <w:lang w:eastAsia="en-US"/>
              </w:rPr>
              <w:t>уб.</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jc w:val="center"/>
              <w:rPr>
                <w:b/>
                <w:lang w:eastAsia="en-US"/>
              </w:rPr>
            </w:pPr>
            <w:r>
              <w:rPr>
                <w:b/>
                <w:lang w:eastAsia="en-US"/>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b/>
                <w:lang w:eastAsia="en-US"/>
              </w:rPr>
            </w:pPr>
            <w:r>
              <w:rPr>
                <w:b/>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jc w:val="center"/>
              <w:rPr>
                <w:b/>
                <w:lang w:eastAsia="en-US"/>
              </w:rPr>
            </w:pPr>
            <w:r>
              <w:rPr>
                <w:b/>
                <w:lang w:eastAsia="en-US"/>
              </w:rPr>
              <w:t>01</w:t>
            </w:r>
          </w:p>
        </w:tc>
        <w:tc>
          <w:tcPr>
            <w:tcW w:w="550"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b/>
                <w:lang w:eastAsia="en-US"/>
              </w:rPr>
            </w:pPr>
          </w:p>
        </w:tc>
        <w:tc>
          <w:tcPr>
            <w:tcW w:w="189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b/>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
                <w:lang w:eastAsia="en-US"/>
              </w:rPr>
            </w:pPr>
            <w:r>
              <w:rPr>
                <w:b/>
                <w:lang w:eastAsia="en-US"/>
              </w:rPr>
              <w:t>3629,3</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sz w:val="22"/>
                <w:szCs w:val="22"/>
                <w:lang w:eastAsia="en-US"/>
              </w:rPr>
              <w:t xml:space="preserve">Функционирование высшего должностного лица субъектов РФ и муниципального </w:t>
            </w:r>
            <w:proofErr w:type="spellStart"/>
            <w:r>
              <w:rPr>
                <w:sz w:val="22"/>
                <w:szCs w:val="22"/>
                <w:lang w:eastAsia="en-US"/>
              </w:rPr>
              <w:t>обра</w:t>
            </w:r>
            <w:proofErr w:type="spellEnd"/>
            <w:r>
              <w:rPr>
                <w:sz w:val="22"/>
                <w:szCs w:val="22"/>
                <w:lang w:eastAsia="en-US"/>
              </w:rPr>
              <w:t>-</w:t>
            </w:r>
          </w:p>
          <w:p w:rsidR="00852694" w:rsidRDefault="00852694" w:rsidP="008028E5">
            <w:pPr>
              <w:spacing w:line="276" w:lineRule="auto"/>
              <w:rPr>
                <w:lang w:eastAsia="en-US"/>
              </w:rPr>
            </w:pPr>
            <w:proofErr w:type="spellStart"/>
            <w:r>
              <w:rPr>
                <w:sz w:val="22"/>
                <w:szCs w:val="22"/>
                <w:lang w:eastAsia="en-US"/>
              </w:rPr>
              <w:t>зования</w:t>
            </w:r>
            <w:proofErr w:type="spellEnd"/>
            <w:r>
              <w:rPr>
                <w:sz w:val="22"/>
                <w:szCs w:val="22"/>
                <w:lang w:eastAsia="en-US"/>
              </w:rPr>
              <w:t xml:space="preserve"> (глава)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tcPr>
          <w:p w:rsidR="00852694" w:rsidRDefault="00852694" w:rsidP="00967403">
            <w:pPr>
              <w:spacing w:line="276" w:lineRule="auto"/>
              <w:jc w:val="center"/>
              <w:rPr>
                <w:lang w:eastAsia="en-US"/>
              </w:rPr>
            </w:pPr>
          </w:p>
          <w:p w:rsidR="00852694" w:rsidRDefault="00852694" w:rsidP="00967403">
            <w:pPr>
              <w:spacing w:line="276" w:lineRule="auto"/>
              <w:jc w:val="center"/>
              <w:rPr>
                <w:lang w:eastAsia="en-US"/>
              </w:rPr>
            </w:pPr>
            <w:r>
              <w:rPr>
                <w:lang w:eastAsia="en-US"/>
              </w:rPr>
              <w:t>740,2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99.0.00.0000.0</w:t>
            </w: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740,2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Высшее должностное лицо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99.0.00.1001.0</w:t>
            </w: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740,2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99.0.00.1001.0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740,2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xml:space="preserve">Расходы на выплаты персоналу государственных </w:t>
            </w:r>
            <w:r>
              <w:rPr>
                <w:lang w:eastAsia="en-US"/>
              </w:rPr>
              <w:lastRenderedPageBreak/>
              <w:t>(муниципальных) органов</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lastRenderedPageBreak/>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02</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99.0.00.1001.0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120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740,2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tcPr>
          <w:p w:rsidR="00852694" w:rsidRDefault="00852694" w:rsidP="008028E5">
            <w:pPr>
              <w:spacing w:line="276" w:lineRule="auto"/>
              <w:jc w:val="center"/>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7A1F0D" w:rsidRDefault="00852694" w:rsidP="00967403">
            <w:pPr>
              <w:spacing w:line="276" w:lineRule="auto"/>
              <w:jc w:val="center"/>
              <w:rPr>
                <w:b/>
                <w:lang w:eastAsia="en-US"/>
              </w:rPr>
            </w:pPr>
            <w:r>
              <w:rPr>
                <w:b/>
                <w:lang w:eastAsia="en-US"/>
              </w:rPr>
              <w:t>2805,4</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2805,4</w:t>
            </w:r>
          </w:p>
        </w:tc>
      </w:tr>
      <w:tr w:rsidR="00852694" w:rsidTr="008028E5">
        <w:trPr>
          <w:trHeight w:val="608"/>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99.0.00.7051.0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1596,7</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99.0.00.7051.0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val="en-US" w:eastAsia="en-US"/>
              </w:rPr>
            </w:pPr>
          </w:p>
          <w:p w:rsidR="00852694" w:rsidRDefault="00852694" w:rsidP="00967403">
            <w:pPr>
              <w:spacing w:line="276" w:lineRule="auto"/>
              <w:jc w:val="center"/>
              <w:rPr>
                <w:lang w:val="en-US" w:eastAsia="en-US"/>
              </w:rPr>
            </w:pPr>
          </w:p>
          <w:p w:rsidR="00852694" w:rsidRDefault="00852694" w:rsidP="00967403">
            <w:pPr>
              <w:spacing w:line="276" w:lineRule="auto"/>
              <w:jc w:val="center"/>
              <w:rPr>
                <w:lang w:val="en-US" w:eastAsia="en-US"/>
              </w:rPr>
            </w:pPr>
          </w:p>
          <w:p w:rsidR="00852694" w:rsidRDefault="00852694" w:rsidP="00967403">
            <w:pPr>
              <w:spacing w:line="276" w:lineRule="auto"/>
              <w:jc w:val="center"/>
              <w:rPr>
                <w:lang w:eastAsia="en-US"/>
              </w:rPr>
            </w:pPr>
            <w:r>
              <w:rPr>
                <w:lang w:eastAsia="en-US"/>
              </w:rPr>
              <w:t>1216,6</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1208,6</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100</w:t>
            </w:r>
          </w:p>
        </w:tc>
        <w:tc>
          <w:tcPr>
            <w:tcW w:w="1578" w:type="dxa"/>
            <w:tcBorders>
              <w:top w:val="single" w:sz="4" w:space="0" w:color="auto"/>
              <w:left w:val="single" w:sz="4" w:space="0" w:color="auto"/>
              <w:bottom w:val="single" w:sz="4" w:space="0" w:color="auto"/>
              <w:right w:val="single" w:sz="4" w:space="0" w:color="auto"/>
            </w:tcBorders>
          </w:tcPr>
          <w:p w:rsidR="00852694" w:rsidRDefault="00852694" w:rsidP="00967403">
            <w:pPr>
              <w:spacing w:line="276" w:lineRule="auto"/>
              <w:jc w:val="center"/>
              <w:rPr>
                <w:lang w:eastAsia="en-US"/>
              </w:rPr>
            </w:pPr>
          </w:p>
          <w:p w:rsidR="00852694" w:rsidRDefault="00852694" w:rsidP="00967403">
            <w:pPr>
              <w:spacing w:line="276" w:lineRule="auto"/>
              <w:jc w:val="center"/>
              <w:rPr>
                <w:lang w:eastAsia="en-US"/>
              </w:rPr>
            </w:pPr>
          </w:p>
          <w:p w:rsidR="00852694" w:rsidRDefault="00852694" w:rsidP="00967403">
            <w:pPr>
              <w:spacing w:line="276" w:lineRule="auto"/>
              <w:jc w:val="center"/>
              <w:rPr>
                <w:lang w:eastAsia="en-US"/>
              </w:rPr>
            </w:pPr>
            <w:r>
              <w:rPr>
                <w:lang w:eastAsia="en-US"/>
              </w:rPr>
              <w:t>687,2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120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687,2</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200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658,7</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 xml:space="preserve">658,7  </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99.0.00.7051.0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380,1</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r w:rsidRPr="00BF5A62">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800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49,0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lastRenderedPageBreak/>
              <w:t xml:space="preserve">Уплата налогов, сборов и иных платежей </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04</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r w:rsidRPr="00BF5A62">
              <w:rPr>
                <w:lang w:eastAsia="en-US"/>
              </w:rPr>
              <w:t>99.0.00.1003.0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850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49,0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rPr>
                <w:sz w:val="28"/>
                <w:szCs w:val="28"/>
                <w:lang w:eastAsia="en-US"/>
              </w:rPr>
            </w:pPr>
            <w:r w:rsidRPr="003C618D">
              <w:rPr>
                <w:color w:val="000000"/>
                <w:sz w:val="28"/>
                <w:szCs w:val="28"/>
                <w:lang w:eastAsia="en-US"/>
              </w:rPr>
              <w:t xml:space="preserve">Осуществление полномочий по решению вопросов в сфере административных правонарушений за счет </w:t>
            </w:r>
            <w:r>
              <w:rPr>
                <w:color w:val="000000"/>
                <w:sz w:val="28"/>
                <w:szCs w:val="28"/>
                <w:lang w:eastAsia="en-US"/>
              </w:rPr>
              <w:t xml:space="preserve">средств </w:t>
            </w:r>
            <w:proofErr w:type="spellStart"/>
            <w:r>
              <w:rPr>
                <w:color w:val="000000"/>
                <w:sz w:val="28"/>
                <w:szCs w:val="28"/>
                <w:lang w:eastAsia="en-US"/>
              </w:rPr>
              <w:t>областногоб</w:t>
            </w:r>
            <w:r w:rsidRPr="003C618D">
              <w:rPr>
                <w:color w:val="000000"/>
                <w:sz w:val="28"/>
                <w:szCs w:val="28"/>
                <w:lang w:eastAsia="en-US"/>
              </w:rPr>
              <w:t>юджета</w:t>
            </w:r>
            <w:proofErr w:type="spellEnd"/>
            <w:r w:rsidRPr="003C618D">
              <w:rPr>
                <w:color w:val="000000"/>
                <w:sz w:val="28"/>
                <w:szCs w:val="28"/>
                <w:lang w:eastAsia="en-US"/>
              </w:rPr>
              <w:t xml:space="preserve">, предоставляемых в рамках государственной программы Новосибирской области </w:t>
            </w:r>
            <w:r>
              <w:rPr>
                <w:color w:val="000000"/>
                <w:sz w:val="28"/>
                <w:szCs w:val="28"/>
                <w:lang w:eastAsia="en-US"/>
              </w:rPr>
              <w:t>007"Юстиция" на 2014 - 202</w:t>
            </w:r>
            <w:r w:rsidRPr="003C618D">
              <w:rPr>
                <w:color w:val="000000"/>
                <w:sz w:val="28"/>
                <w:szCs w:val="28"/>
                <w:lang w:eastAsia="en-US"/>
              </w:rPr>
              <w:t>0 годы</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99.0.00.7019.0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0,1</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rPr>
                <w:sz w:val="28"/>
                <w:szCs w:val="28"/>
                <w:lang w:eastAsia="en-US"/>
              </w:rPr>
            </w:pPr>
            <w:r w:rsidRPr="003C618D">
              <w:rPr>
                <w:sz w:val="28"/>
                <w:szCs w:val="28"/>
                <w:lang w:eastAsia="en-US"/>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99.0.00.7019.0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0,1</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rPr>
                <w:sz w:val="28"/>
                <w:szCs w:val="28"/>
                <w:lang w:eastAsia="en-US"/>
              </w:rPr>
            </w:pPr>
            <w:r w:rsidRPr="003C618D">
              <w:rPr>
                <w:sz w:val="28"/>
                <w:szCs w:val="28"/>
                <w:lang w:eastAsia="en-US"/>
              </w:rPr>
              <w:t xml:space="preserve">Иные закупки товаров, работ и услуг для </w:t>
            </w:r>
            <w:proofErr w:type="spellStart"/>
            <w:r w:rsidRPr="003C618D">
              <w:rPr>
                <w:sz w:val="28"/>
                <w:szCs w:val="28"/>
                <w:lang w:eastAsia="en-US"/>
              </w:rPr>
              <w:t>гособеспечения</w:t>
            </w:r>
            <w:proofErr w:type="spellEnd"/>
            <w:r w:rsidRPr="003C618D">
              <w:rPr>
                <w:sz w:val="28"/>
                <w:szCs w:val="28"/>
                <w:lang w:eastAsia="en-US"/>
              </w:rPr>
              <w:t xml:space="preserve">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04</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99.0.00.7019.0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3C618D" w:rsidRDefault="00852694" w:rsidP="008028E5">
            <w:pPr>
              <w:jc w:val="center"/>
              <w:rPr>
                <w:sz w:val="28"/>
                <w:szCs w:val="28"/>
                <w:lang w:eastAsia="en-US"/>
              </w:rPr>
            </w:pPr>
            <w:r w:rsidRPr="003C618D">
              <w:rPr>
                <w:sz w:val="28"/>
                <w:szCs w:val="28"/>
                <w:lang w:eastAsia="en-US"/>
              </w:rPr>
              <w:t>244</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0,1</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tcPr>
          <w:p w:rsidR="00852694" w:rsidRDefault="00852694" w:rsidP="008028E5">
            <w:pPr>
              <w:spacing w:line="276" w:lineRule="auto"/>
              <w:jc w:val="center"/>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7A1F0D" w:rsidRDefault="00852694" w:rsidP="00967403">
            <w:pPr>
              <w:spacing w:line="276" w:lineRule="auto"/>
              <w:jc w:val="center"/>
              <w:rPr>
                <w:b/>
                <w:lang w:eastAsia="en-US"/>
              </w:rPr>
            </w:pPr>
            <w:r w:rsidRPr="007A1F0D">
              <w:rPr>
                <w:b/>
                <w:lang w:eastAsia="en-US"/>
              </w:rPr>
              <w:t>18,7</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18,7</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Центральный аппарат</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99.0.00.1004.0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18,7</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99.0.00.1004.0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500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18,7</w:t>
            </w:r>
          </w:p>
        </w:tc>
      </w:tr>
      <w:tr w:rsidR="00852694" w:rsidTr="008028E5">
        <w:trPr>
          <w:trHeight w:val="1811"/>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06</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99.0.00.1004.0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540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18,7</w:t>
            </w:r>
          </w:p>
        </w:tc>
      </w:tr>
      <w:tr w:rsidR="00852694" w:rsidTr="008028E5">
        <w:trPr>
          <w:trHeight w:val="428"/>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b/>
                <w:lang w:eastAsia="en-US"/>
              </w:rPr>
            </w:pPr>
            <w:r w:rsidRPr="00C61843">
              <w:rPr>
                <w:b/>
                <w:lang w:eastAsia="en-US"/>
              </w:rPr>
              <w:lastRenderedPageBreak/>
              <w:t>Резервный фонд</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jc w:val="center"/>
              <w:rPr>
                <w:b/>
                <w:lang w:eastAsia="en-US"/>
              </w:rPr>
            </w:pPr>
            <w:r w:rsidRPr="00C61843">
              <w:rPr>
                <w:b/>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jc w:val="center"/>
              <w:rPr>
                <w:b/>
                <w:lang w:eastAsia="en-US"/>
              </w:rPr>
            </w:pPr>
            <w:r w:rsidRPr="00C61843">
              <w:rPr>
                <w:b/>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jc w:val="center"/>
              <w:rPr>
                <w:b/>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jc w:val="center"/>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C61843" w:rsidRDefault="00852694" w:rsidP="00967403">
            <w:pPr>
              <w:spacing w:line="276" w:lineRule="auto"/>
              <w:jc w:val="center"/>
              <w:rPr>
                <w:b/>
                <w:lang w:eastAsia="en-US"/>
              </w:rPr>
            </w:pPr>
            <w:r w:rsidRPr="00C61843">
              <w:rPr>
                <w:b/>
                <w:lang w:eastAsia="en-US"/>
              </w:rPr>
              <w:t>65,0</w:t>
            </w:r>
          </w:p>
        </w:tc>
      </w:tr>
      <w:tr w:rsidR="00852694" w:rsidTr="008028E5">
        <w:trPr>
          <w:trHeight w:val="421"/>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Резервный фонд администрации</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65,0</w:t>
            </w:r>
          </w:p>
        </w:tc>
      </w:tr>
      <w:tr w:rsidR="00852694" w:rsidTr="008028E5">
        <w:trPr>
          <w:trHeight w:val="413"/>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Резервный фонд администрации</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99.0.00.1008.0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870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65,0</w:t>
            </w:r>
          </w:p>
        </w:tc>
      </w:tr>
      <w:tr w:rsidR="00852694" w:rsidTr="008028E5">
        <w:trPr>
          <w:trHeight w:val="35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Национальная оборона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
                <w:bCs/>
                <w:lang w:eastAsia="en-US"/>
              </w:rPr>
            </w:pPr>
            <w:r>
              <w:rPr>
                <w:b/>
                <w:bCs/>
                <w:lang w:eastAsia="en-US"/>
              </w:rPr>
              <w:t>109,9</w:t>
            </w:r>
          </w:p>
        </w:tc>
      </w:tr>
      <w:tr w:rsidR="00852694" w:rsidTr="008028E5">
        <w:trPr>
          <w:trHeight w:val="562"/>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 </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3C19F1" w:rsidRDefault="00852694" w:rsidP="00967403">
            <w:pPr>
              <w:spacing w:line="276" w:lineRule="auto"/>
              <w:jc w:val="center"/>
              <w:rPr>
                <w:b/>
                <w:lang w:eastAsia="en-US"/>
              </w:rPr>
            </w:pPr>
            <w:r>
              <w:rPr>
                <w:b/>
                <w:lang w:eastAsia="en-US"/>
              </w:rPr>
              <w:t>109,9</w:t>
            </w:r>
          </w:p>
        </w:tc>
      </w:tr>
      <w:tr w:rsidR="00852694" w:rsidTr="008028E5">
        <w:trPr>
          <w:trHeight w:val="629"/>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Pr>
                <w:lang w:eastAsia="en-US"/>
              </w:rPr>
              <w:t>109,9</w:t>
            </w:r>
          </w:p>
        </w:tc>
      </w:tr>
      <w:tr w:rsidR="00852694" w:rsidTr="008028E5">
        <w:trPr>
          <w:trHeight w:val="1811"/>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Pr>
                <w:lang w:eastAsia="en-US"/>
              </w:rPr>
              <w:t>109,9</w:t>
            </w:r>
          </w:p>
        </w:tc>
      </w:tr>
      <w:tr w:rsidR="00852694" w:rsidTr="008028E5">
        <w:trPr>
          <w:trHeight w:val="278"/>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r w:rsidRPr="00D377A2">
              <w:rPr>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Pr>
                <w:lang w:eastAsia="en-US"/>
              </w:rPr>
              <w:t>74,8</w:t>
            </w:r>
          </w:p>
        </w:tc>
      </w:tr>
      <w:tr w:rsidR="00852694" w:rsidTr="008028E5">
        <w:trPr>
          <w:trHeight w:val="223"/>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Субвенции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r w:rsidRPr="00D377A2">
              <w:rPr>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120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Pr>
                <w:lang w:eastAsia="en-US"/>
              </w:rPr>
              <w:t>22,6</w:t>
            </w:r>
          </w:p>
        </w:tc>
      </w:tr>
      <w:tr w:rsidR="00852694"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Субвенции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r w:rsidRPr="00D377A2">
              <w:rPr>
                <w:lang w:eastAsia="en-US"/>
              </w:rPr>
              <w:t>99.0.00.5118.0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200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rPr>
                <w:lang w:eastAsia="en-US"/>
              </w:rPr>
            </w:pPr>
            <w:r>
              <w:rPr>
                <w:lang w:eastAsia="en-US"/>
              </w:rPr>
              <w:t>12,5</w:t>
            </w:r>
          </w:p>
        </w:tc>
      </w:tr>
      <w:tr w:rsidR="00852694"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b/>
                <w:lang w:eastAsia="en-US"/>
              </w:rPr>
            </w:pPr>
            <w:r w:rsidRPr="00C61843">
              <w:rPr>
                <w:b/>
                <w:lang w:eastAsia="en-U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b/>
                <w:lang w:eastAsia="en-US"/>
              </w:rPr>
            </w:pPr>
            <w:r w:rsidRPr="00C61843">
              <w:rPr>
                <w:b/>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b/>
                <w:lang w:eastAsia="en-US"/>
              </w:rPr>
            </w:pPr>
            <w:r w:rsidRPr="00C61843">
              <w:rPr>
                <w:b/>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852694" w:rsidRPr="00C61843" w:rsidRDefault="00852694" w:rsidP="008028E5">
            <w:pPr>
              <w:rPr>
                <w:b/>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C61843" w:rsidRDefault="00852694" w:rsidP="00967403">
            <w:pPr>
              <w:jc w:val="center"/>
              <w:rPr>
                <w:b/>
                <w:lang w:eastAsia="en-US"/>
              </w:rPr>
            </w:pPr>
            <w:r>
              <w:rPr>
                <w:b/>
                <w:lang w:eastAsia="en-US"/>
              </w:rPr>
              <w:t>50,0</w:t>
            </w:r>
          </w:p>
        </w:tc>
      </w:tr>
      <w:tr w:rsidR="00852694"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lang w:eastAsia="en-US"/>
              </w:rPr>
            </w:pPr>
            <w:r w:rsidRPr="00C61843">
              <w:rPr>
                <w:lang w:eastAsia="en-U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lang w:eastAsia="en-US"/>
              </w:rPr>
            </w:pPr>
            <w:r w:rsidRPr="00C61843">
              <w:rPr>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lang w:eastAsia="en-US"/>
              </w:rPr>
            </w:pPr>
            <w:r w:rsidRPr="00C61843">
              <w:rPr>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852694" w:rsidRPr="00D377A2" w:rsidRDefault="00852694" w:rsidP="008028E5">
            <w:pPr>
              <w:rPr>
                <w:lang w:eastAsia="en-US"/>
              </w:rPr>
            </w:pPr>
            <w:r w:rsidRPr="00D377A2">
              <w:rPr>
                <w:lang w:eastAsia="en-US"/>
              </w:rPr>
              <w:t>99.0.00.</w:t>
            </w:r>
            <w:r>
              <w:rPr>
                <w:lang w:eastAsia="en-US"/>
              </w:rPr>
              <w:t>1106</w:t>
            </w:r>
            <w:r w:rsidRPr="00D377A2">
              <w:rPr>
                <w:lang w:eastAsia="en-US"/>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rPr>
                <w:lang w:eastAsia="en-US"/>
              </w:rPr>
            </w:pPr>
            <w:r>
              <w:rPr>
                <w:lang w:eastAsia="en-US"/>
              </w:rPr>
              <w:t>50,0</w:t>
            </w:r>
          </w:p>
        </w:tc>
      </w:tr>
      <w:tr w:rsidR="00852694" w:rsidTr="008028E5">
        <w:trPr>
          <w:trHeight w:val="327"/>
        </w:trPr>
        <w:tc>
          <w:tcPr>
            <w:tcW w:w="349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lang w:eastAsia="en-US"/>
              </w:rPr>
            </w:pPr>
            <w:r w:rsidRPr="00C61843">
              <w:rPr>
                <w:lang w:eastAsia="en-US"/>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lang w:eastAsia="en-US"/>
              </w:rPr>
            </w:pPr>
            <w:r w:rsidRPr="00C61843">
              <w:rPr>
                <w:lang w:eastAsia="en-US"/>
              </w:rPr>
              <w:t>03</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C61843" w:rsidRDefault="00852694" w:rsidP="008028E5">
            <w:pPr>
              <w:spacing w:line="276" w:lineRule="auto"/>
              <w:rPr>
                <w:lang w:eastAsia="en-US"/>
              </w:rPr>
            </w:pPr>
            <w:r w:rsidRPr="00C61843">
              <w:rPr>
                <w:lang w:eastAsia="en-US"/>
              </w:rPr>
              <w:t>10</w:t>
            </w:r>
          </w:p>
        </w:tc>
        <w:tc>
          <w:tcPr>
            <w:tcW w:w="1896" w:type="dxa"/>
            <w:tcBorders>
              <w:top w:val="single" w:sz="4" w:space="0" w:color="auto"/>
              <w:left w:val="single" w:sz="4" w:space="0" w:color="auto"/>
              <w:bottom w:val="single" w:sz="4" w:space="0" w:color="auto"/>
              <w:right w:val="single" w:sz="4" w:space="0" w:color="auto"/>
            </w:tcBorders>
            <w:hideMark/>
          </w:tcPr>
          <w:p w:rsidR="00852694" w:rsidRPr="00D377A2" w:rsidRDefault="00852694" w:rsidP="008028E5">
            <w:pPr>
              <w:rPr>
                <w:lang w:eastAsia="en-US"/>
              </w:rPr>
            </w:pPr>
            <w:r w:rsidRPr="00D377A2">
              <w:rPr>
                <w:lang w:eastAsia="en-US"/>
              </w:rPr>
              <w:t>99.0.00.</w:t>
            </w:r>
            <w:r>
              <w:rPr>
                <w:lang w:eastAsia="en-US"/>
              </w:rPr>
              <w:t>1106</w:t>
            </w:r>
            <w:r w:rsidRPr="00D377A2">
              <w:rPr>
                <w:lang w:eastAsia="en-US"/>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rPr>
                <w:lang w:eastAsia="en-US"/>
              </w:rPr>
            </w:pPr>
            <w:r>
              <w:rPr>
                <w:lang w:eastAsia="en-US"/>
              </w:rPr>
              <w:t>50,0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bottom"/>
            <w:hideMark/>
          </w:tcPr>
          <w:p w:rsidR="00852694" w:rsidRPr="00347EE2" w:rsidRDefault="00852694" w:rsidP="008028E5">
            <w:pPr>
              <w:spacing w:line="276" w:lineRule="auto"/>
              <w:rPr>
                <w:b/>
                <w:bCs/>
                <w:sz w:val="20"/>
                <w:szCs w:val="20"/>
                <w:lang w:eastAsia="en-US"/>
              </w:rPr>
            </w:pPr>
            <w:r w:rsidRPr="00347EE2">
              <w:rPr>
                <w:b/>
                <w:bCs/>
                <w:lang w:eastAsia="en-US"/>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Pr="00256A8F" w:rsidRDefault="00852694" w:rsidP="008028E5">
            <w:pPr>
              <w:spacing w:line="276" w:lineRule="auto"/>
              <w:jc w:val="center"/>
              <w:rPr>
                <w:b/>
                <w:lang w:eastAsia="en-US"/>
              </w:rPr>
            </w:pPr>
            <w:r w:rsidRPr="00256A8F">
              <w:rPr>
                <w:b/>
                <w:lang w:eastAsia="en-US"/>
              </w:rPr>
              <w:t>04</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Pr="00256A8F" w:rsidRDefault="00852694" w:rsidP="008028E5">
            <w:pPr>
              <w:spacing w:line="276" w:lineRule="auto"/>
              <w:jc w:val="center"/>
              <w:rPr>
                <w:b/>
                <w:lang w:eastAsia="en-US"/>
              </w:rPr>
            </w:pPr>
            <w:r w:rsidRPr="00256A8F">
              <w:rPr>
                <w:b/>
                <w:lang w:eastAsia="en-US"/>
              </w:rPr>
              <w:t>09</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Pr="00256A8F" w:rsidRDefault="00852694" w:rsidP="008028E5">
            <w:pPr>
              <w:spacing w:line="276" w:lineRule="auto"/>
              <w:jc w:val="center"/>
              <w:rPr>
                <w:b/>
                <w:lang w:eastAsia="en-US"/>
              </w:rPr>
            </w:pPr>
            <w:r w:rsidRPr="00256A8F">
              <w:rPr>
                <w:b/>
                <w:lang w:eastAsia="en-US"/>
              </w:rPr>
              <w:t>99.0.</w:t>
            </w:r>
            <w:r>
              <w:rPr>
                <w:b/>
                <w:lang w:eastAsia="en-US"/>
              </w:rPr>
              <w:t>00.</w:t>
            </w:r>
            <w:r w:rsidRPr="00256A8F">
              <w:rPr>
                <w:b/>
                <w:lang w:eastAsia="en-US"/>
              </w:rPr>
              <w:t>0000</w:t>
            </w:r>
            <w:r>
              <w:rPr>
                <w:b/>
                <w:lang w:eastAsia="en-US"/>
              </w:rPr>
              <w:t>.0</w:t>
            </w:r>
          </w:p>
        </w:tc>
        <w:tc>
          <w:tcPr>
            <w:tcW w:w="686" w:type="dxa"/>
            <w:tcBorders>
              <w:top w:val="single" w:sz="4" w:space="0" w:color="auto"/>
              <w:left w:val="single" w:sz="4" w:space="0" w:color="auto"/>
              <w:bottom w:val="single" w:sz="4" w:space="0" w:color="auto"/>
              <w:right w:val="single" w:sz="4" w:space="0" w:color="auto"/>
            </w:tcBorders>
            <w:vAlign w:val="center"/>
          </w:tcPr>
          <w:p w:rsidR="00852694" w:rsidRPr="00256A8F" w:rsidRDefault="00852694" w:rsidP="008028E5">
            <w:pPr>
              <w:spacing w:line="276" w:lineRule="auto"/>
              <w:jc w:val="center"/>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Pr="00256A8F" w:rsidRDefault="00852694" w:rsidP="00967403">
            <w:pPr>
              <w:spacing w:line="276" w:lineRule="auto"/>
              <w:jc w:val="center"/>
              <w:rPr>
                <w:b/>
                <w:lang w:eastAsia="en-US"/>
              </w:rPr>
            </w:pPr>
            <w:r>
              <w:rPr>
                <w:b/>
                <w:lang w:eastAsia="en-US"/>
              </w:rPr>
              <w:t>1798,2</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Содержание автомобильных дорог</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04</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09</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99.0.00.1502.0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1798,2</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b/>
                <w:lang w:eastAsia="en-US"/>
              </w:rPr>
            </w:pPr>
            <w:r>
              <w:rPr>
                <w:b/>
                <w:lang w:eastAsia="en-US"/>
              </w:rPr>
              <w:t>Жилищно-коммунальное хозяйство</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b/>
                <w:lang w:eastAsia="en-US"/>
              </w:rPr>
            </w:pPr>
            <w:r>
              <w:rPr>
                <w:b/>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b/>
                <w:lang w:eastAsia="en-US"/>
              </w:rPr>
            </w:pPr>
            <w:r>
              <w:rPr>
                <w:b/>
                <w:lang w:eastAsia="en-US"/>
              </w:rPr>
              <w:t>03</w:t>
            </w:r>
          </w:p>
        </w:tc>
        <w:tc>
          <w:tcPr>
            <w:tcW w:w="189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b/>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
                <w:bCs/>
                <w:lang w:eastAsia="en-US"/>
              </w:rPr>
            </w:pPr>
            <w:r>
              <w:rPr>
                <w:b/>
                <w:bCs/>
                <w:lang w:eastAsia="en-US"/>
              </w:rPr>
              <w:t>350,0</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b/>
                <w:lang w:eastAsia="en-US"/>
              </w:rPr>
              <w:t xml:space="preserve"> </w:t>
            </w:r>
            <w:r>
              <w:rPr>
                <w:lang w:eastAsia="en-US"/>
              </w:rPr>
              <w:t>Уличное освещение</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99.0.00.1501.0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120,5</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882B1F" w:rsidRDefault="00852694" w:rsidP="008028E5">
            <w:pPr>
              <w:spacing w:line="276" w:lineRule="auto"/>
              <w:rPr>
                <w:lang w:eastAsia="en-US"/>
              </w:rPr>
            </w:pPr>
            <w:r w:rsidRPr="00882B1F">
              <w:rPr>
                <w:lang w:eastAsia="en-US"/>
              </w:rPr>
              <w:t>Содержание мест захоронения</w:t>
            </w:r>
          </w:p>
        </w:tc>
        <w:tc>
          <w:tcPr>
            <w:tcW w:w="848" w:type="dxa"/>
            <w:tcBorders>
              <w:top w:val="single" w:sz="4" w:space="0" w:color="auto"/>
              <w:left w:val="single" w:sz="4" w:space="0" w:color="auto"/>
              <w:bottom w:val="single" w:sz="4" w:space="0" w:color="auto"/>
              <w:right w:val="single" w:sz="4" w:space="0" w:color="auto"/>
            </w:tcBorders>
          </w:tcPr>
          <w:p w:rsidR="00852694" w:rsidRPr="00EF652A"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99.0.00.1503.0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112,5</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Pr="00882B1F" w:rsidRDefault="00852694" w:rsidP="008028E5">
            <w:pPr>
              <w:spacing w:line="276" w:lineRule="auto"/>
              <w:rPr>
                <w:lang w:eastAsia="en-US"/>
              </w:rPr>
            </w:pPr>
            <w:r>
              <w:rPr>
                <w:lang w:eastAsia="en-US"/>
              </w:rPr>
              <w:t>Благоустройство</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rPr>
                <w:lang w:eastAsia="en-US"/>
              </w:rPr>
            </w:pPr>
            <w:r>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05</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03</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99.0.00.1504.0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117,0</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b/>
                <w:lang w:eastAsia="en-US"/>
              </w:rPr>
            </w:pPr>
            <w:r>
              <w:rPr>
                <w:b/>
                <w:lang w:eastAsia="en-US"/>
              </w:rPr>
              <w:t>Культура</w:t>
            </w:r>
            <w:proofErr w:type="gramStart"/>
            <w:r>
              <w:rPr>
                <w:b/>
                <w:lang w:eastAsia="en-US"/>
              </w:rPr>
              <w:t xml:space="preserve"> ,</w:t>
            </w:r>
            <w:proofErr w:type="gramEnd"/>
            <w:r>
              <w:rPr>
                <w:b/>
                <w:lang w:eastAsia="en-US"/>
              </w:rPr>
              <w:t xml:space="preserve"> кинематография и средства массовой информации</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b/>
                <w:lang w:eastAsia="en-US"/>
              </w:rPr>
            </w:pPr>
            <w:r>
              <w:rPr>
                <w:b/>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b/>
                <w:lang w:eastAsia="en-US"/>
              </w:rPr>
            </w:pPr>
            <w:r>
              <w:rPr>
                <w:b/>
                <w:lang w:eastAsia="en-US"/>
              </w:rPr>
              <w:t>01</w:t>
            </w:r>
          </w:p>
        </w:tc>
        <w:tc>
          <w:tcPr>
            <w:tcW w:w="189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b/>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b/>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
                <w:bCs/>
                <w:lang w:eastAsia="en-US"/>
              </w:rPr>
            </w:pPr>
            <w:r>
              <w:rPr>
                <w:b/>
                <w:bCs/>
                <w:lang w:eastAsia="en-US"/>
              </w:rPr>
              <w:t>2375,7</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Культура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99.0.00.0000.0</w:t>
            </w: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
                <w:bCs/>
                <w:lang w:eastAsia="en-US"/>
              </w:rPr>
            </w:pPr>
            <w:r>
              <w:rPr>
                <w:b/>
                <w:bCs/>
                <w:lang w:eastAsia="en-US"/>
              </w:rPr>
              <w:t>2375,7</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Фонд оплаты труда и страховые взносы</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99.0.00.7051.0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100</w:t>
            </w:r>
          </w:p>
        </w:tc>
        <w:tc>
          <w:tcPr>
            <w:tcW w:w="1578" w:type="dxa"/>
            <w:tcBorders>
              <w:top w:val="single" w:sz="4" w:space="0" w:color="auto"/>
              <w:left w:val="single" w:sz="4" w:space="0" w:color="auto"/>
              <w:bottom w:val="single" w:sz="4" w:space="0" w:color="auto"/>
              <w:right w:val="single" w:sz="4" w:space="0" w:color="auto"/>
            </w:tcBorders>
            <w:hideMark/>
          </w:tcPr>
          <w:p w:rsidR="00852694" w:rsidRPr="00FC0160" w:rsidRDefault="00852694" w:rsidP="00967403">
            <w:pPr>
              <w:spacing w:line="276" w:lineRule="auto"/>
              <w:jc w:val="center"/>
              <w:rPr>
                <w:bCs/>
                <w:lang w:eastAsia="en-US"/>
              </w:rPr>
            </w:pPr>
            <w:r>
              <w:rPr>
                <w:bCs/>
                <w:lang w:eastAsia="en-US"/>
              </w:rPr>
              <w:t>1811,9</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Прочая закупка товаров, работ и услуг для государственных нужд</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99.0.00.7051.0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Pr="00A0726A" w:rsidRDefault="00852694" w:rsidP="00967403">
            <w:pPr>
              <w:spacing w:line="276" w:lineRule="auto"/>
              <w:jc w:val="center"/>
              <w:rPr>
                <w:bCs/>
                <w:lang w:eastAsia="en-US"/>
              </w:rPr>
            </w:pPr>
            <w:r>
              <w:rPr>
                <w:bCs/>
                <w:lang w:eastAsia="en-US"/>
              </w:rPr>
              <w:t>452,0</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lastRenderedPageBreak/>
              <w:t>Прочая закупка товаров, работ и услуг для государственных нужд</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99.0.00.1011.0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240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Cs/>
                <w:lang w:eastAsia="en-US"/>
              </w:rPr>
            </w:pPr>
            <w:r>
              <w:rPr>
                <w:bCs/>
                <w:lang w:eastAsia="en-US"/>
              </w:rPr>
              <w:t>104,8</w:t>
            </w:r>
          </w:p>
        </w:tc>
      </w:tr>
      <w:tr w:rsidR="00852694" w:rsidTr="008028E5">
        <w:tc>
          <w:tcPr>
            <w:tcW w:w="349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Уплата налогов, сборов и иных платежей</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99.0.00.1011.0</w:t>
            </w:r>
          </w:p>
        </w:tc>
        <w:tc>
          <w:tcPr>
            <w:tcW w:w="686" w:type="dxa"/>
            <w:tcBorders>
              <w:top w:val="single" w:sz="4" w:space="0" w:color="auto"/>
              <w:left w:val="single" w:sz="4" w:space="0" w:color="auto"/>
              <w:bottom w:val="single" w:sz="4" w:space="0" w:color="auto"/>
              <w:right w:val="single" w:sz="4" w:space="0" w:color="auto"/>
            </w:tcBorders>
            <w:hideMark/>
          </w:tcPr>
          <w:p w:rsidR="00852694" w:rsidRDefault="00852694" w:rsidP="008028E5">
            <w:pPr>
              <w:spacing w:line="276" w:lineRule="auto"/>
              <w:rPr>
                <w:lang w:eastAsia="en-US"/>
              </w:rPr>
            </w:pPr>
            <w:r>
              <w:rPr>
                <w:lang w:eastAsia="en-US"/>
              </w:rPr>
              <w:t>850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lang w:eastAsia="en-US"/>
              </w:rPr>
            </w:pPr>
            <w:r>
              <w:rPr>
                <w:lang w:eastAsia="en-US"/>
              </w:rPr>
              <w:t>7,0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Социальная политика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 </w:t>
            </w:r>
          </w:p>
        </w:tc>
        <w:tc>
          <w:tcPr>
            <w:tcW w:w="1896" w:type="dxa"/>
            <w:tcBorders>
              <w:top w:val="single" w:sz="4" w:space="0" w:color="auto"/>
              <w:left w:val="single" w:sz="4" w:space="0" w:color="auto"/>
              <w:bottom w:val="single" w:sz="4" w:space="0" w:color="auto"/>
              <w:right w:val="single" w:sz="4" w:space="0" w:color="auto"/>
            </w:tcBorders>
            <w:vAlign w:val="center"/>
          </w:tcPr>
          <w:p w:rsidR="00852694" w:rsidRDefault="00852694" w:rsidP="008028E5">
            <w:pPr>
              <w:spacing w:line="276" w:lineRule="auto"/>
              <w:jc w:val="center"/>
              <w:rPr>
                <w:b/>
                <w:bCs/>
                <w:lang w:eastAsia="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7A1F0D" w:rsidRDefault="00852694" w:rsidP="00967403">
            <w:pPr>
              <w:spacing w:line="276" w:lineRule="auto"/>
              <w:jc w:val="center"/>
              <w:rPr>
                <w:b/>
                <w:lang w:eastAsia="en-US"/>
              </w:rPr>
            </w:pPr>
            <w:r>
              <w:rPr>
                <w:b/>
                <w:lang w:eastAsia="en-US"/>
              </w:rPr>
              <w:t>618,0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b/>
                <w:bCs/>
                <w:lang w:eastAsia="en-US"/>
              </w:rPr>
            </w:pPr>
            <w:r>
              <w:rPr>
                <w:b/>
                <w:bCs/>
                <w:lang w:eastAsia="en-US"/>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 </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b/>
                <w:bCs/>
                <w:lang w:eastAsia="en-US"/>
              </w:rPr>
            </w:pPr>
            <w:r>
              <w:rPr>
                <w:b/>
                <w:bCs/>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Pr="007A1F0D" w:rsidRDefault="00852694" w:rsidP="00967403">
            <w:pPr>
              <w:jc w:val="center"/>
              <w:rPr>
                <w:b/>
              </w:rPr>
            </w:pPr>
            <w:r>
              <w:rPr>
                <w:b/>
                <w:lang w:eastAsia="en-US"/>
              </w:rPr>
              <w:t>618,0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99.0.00.0000.0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Pr>
                <w:lang w:eastAsia="en-US"/>
              </w:rPr>
              <w:t>618,0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Доплаты к пенсиям муниципальных служащих</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99.0.00.1710.0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 </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sidRPr="00C80A91">
              <w:rPr>
                <w:lang w:eastAsia="en-US"/>
              </w:rPr>
              <w:t>618,0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bottom"/>
            <w:hideMark/>
          </w:tcPr>
          <w:p w:rsidR="00852694" w:rsidRDefault="00852694" w:rsidP="008028E5">
            <w:pPr>
              <w:spacing w:line="276" w:lineRule="auto"/>
              <w:rPr>
                <w:color w:val="000000"/>
                <w:lang w:eastAsia="en-US"/>
              </w:rPr>
            </w:pPr>
            <w:r>
              <w:rPr>
                <w:color w:val="000000"/>
                <w:lang w:eastAsia="en-US"/>
              </w:rPr>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99.0.00.1710.0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300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sidRPr="00C80A91">
              <w:rPr>
                <w:lang w:eastAsia="en-US"/>
              </w:rPr>
              <w:t>618,0</w:t>
            </w:r>
          </w:p>
        </w:tc>
      </w:tr>
      <w:tr w:rsidR="00852694" w:rsidTr="008028E5">
        <w:tc>
          <w:tcPr>
            <w:tcW w:w="349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rPr>
                <w:lang w:eastAsia="en-US"/>
              </w:rPr>
            </w:pPr>
            <w:r>
              <w:rPr>
                <w:lang w:eastAsia="en-US"/>
              </w:rPr>
              <w:t xml:space="preserve">Публичные нормативные социальные выплаты гражданам </w:t>
            </w: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jc w:val="center"/>
            </w:pPr>
            <w:r w:rsidRPr="00EF652A">
              <w:rPr>
                <w:lang w:eastAsia="en-US"/>
              </w:rPr>
              <w:t>007</w:t>
            </w:r>
          </w:p>
        </w:tc>
        <w:tc>
          <w:tcPr>
            <w:tcW w:w="522"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01</w:t>
            </w:r>
          </w:p>
        </w:tc>
        <w:tc>
          <w:tcPr>
            <w:tcW w:w="189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99.0.00.1710.0</w:t>
            </w:r>
          </w:p>
        </w:tc>
        <w:tc>
          <w:tcPr>
            <w:tcW w:w="686" w:type="dxa"/>
            <w:tcBorders>
              <w:top w:val="single" w:sz="4" w:space="0" w:color="auto"/>
              <w:left w:val="single" w:sz="4" w:space="0" w:color="auto"/>
              <w:bottom w:val="single" w:sz="4" w:space="0" w:color="auto"/>
              <w:right w:val="single" w:sz="4" w:space="0" w:color="auto"/>
            </w:tcBorders>
            <w:vAlign w:val="center"/>
            <w:hideMark/>
          </w:tcPr>
          <w:p w:rsidR="00852694" w:rsidRDefault="00852694" w:rsidP="008028E5">
            <w:pPr>
              <w:spacing w:line="276" w:lineRule="auto"/>
              <w:jc w:val="center"/>
              <w:rPr>
                <w:lang w:eastAsia="en-US"/>
              </w:rPr>
            </w:pPr>
            <w:r>
              <w:rPr>
                <w:lang w:eastAsia="en-US"/>
              </w:rPr>
              <w:t>310</w:t>
            </w: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jc w:val="center"/>
            </w:pPr>
            <w:r w:rsidRPr="00C80A91">
              <w:rPr>
                <w:lang w:eastAsia="en-US"/>
              </w:rPr>
              <w:t>618,0</w:t>
            </w:r>
          </w:p>
        </w:tc>
      </w:tr>
      <w:tr w:rsidR="00852694" w:rsidTr="008028E5">
        <w:tc>
          <w:tcPr>
            <w:tcW w:w="3490"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rPr>
                <w:b/>
                <w:lang w:eastAsia="en-US"/>
              </w:rPr>
            </w:pPr>
          </w:p>
        </w:tc>
        <w:tc>
          <w:tcPr>
            <w:tcW w:w="848"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lang w:eastAsia="en-US"/>
              </w:rPr>
            </w:pPr>
          </w:p>
        </w:tc>
        <w:tc>
          <w:tcPr>
            <w:tcW w:w="522"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lang w:eastAsia="en-US"/>
              </w:rPr>
            </w:pPr>
          </w:p>
        </w:tc>
        <w:tc>
          <w:tcPr>
            <w:tcW w:w="189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lang w:eastAsia="en-US"/>
              </w:rPr>
            </w:pPr>
          </w:p>
        </w:tc>
        <w:tc>
          <w:tcPr>
            <w:tcW w:w="686" w:type="dxa"/>
            <w:tcBorders>
              <w:top w:val="single" w:sz="4" w:space="0" w:color="auto"/>
              <w:left w:val="single" w:sz="4" w:space="0" w:color="auto"/>
              <w:bottom w:val="single" w:sz="4" w:space="0" w:color="auto"/>
              <w:right w:val="single" w:sz="4" w:space="0" w:color="auto"/>
            </w:tcBorders>
          </w:tcPr>
          <w:p w:rsidR="00852694" w:rsidRDefault="00852694" w:rsidP="008028E5">
            <w:pPr>
              <w:spacing w:line="276" w:lineRule="auto"/>
              <w:jc w:val="cente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852694" w:rsidRDefault="00852694" w:rsidP="00967403">
            <w:pPr>
              <w:spacing w:line="276" w:lineRule="auto"/>
              <w:jc w:val="center"/>
              <w:rPr>
                <w:b/>
                <w:lang w:eastAsia="en-US"/>
              </w:rPr>
            </w:pPr>
            <w:r>
              <w:rPr>
                <w:b/>
                <w:lang w:eastAsia="en-US"/>
              </w:rPr>
              <w:t>8931,1</w:t>
            </w:r>
          </w:p>
        </w:tc>
      </w:tr>
    </w:tbl>
    <w:p w:rsidR="00467A9C" w:rsidRDefault="00467A9C" w:rsidP="00467A9C">
      <w:pPr>
        <w:jc w:val="right"/>
        <w:rPr>
          <w:sz w:val="22"/>
          <w:szCs w:val="22"/>
        </w:rPr>
      </w:pPr>
      <w:r>
        <w:rPr>
          <w:sz w:val="22"/>
          <w:szCs w:val="22"/>
        </w:rPr>
        <w:t xml:space="preserve">                                                                                                                                                                                                                                                                                    Приложение № 6</w:t>
      </w:r>
    </w:p>
    <w:p w:rsidR="00467A9C" w:rsidRDefault="00467A9C" w:rsidP="00467A9C">
      <w:pPr>
        <w:jc w:val="right"/>
        <w:rPr>
          <w:sz w:val="22"/>
          <w:szCs w:val="22"/>
        </w:rPr>
      </w:pPr>
      <w:r>
        <w:rPr>
          <w:sz w:val="22"/>
          <w:szCs w:val="22"/>
        </w:rPr>
        <w:t>Таблица 2</w:t>
      </w:r>
    </w:p>
    <w:p w:rsidR="00467A9C" w:rsidRDefault="00467A9C" w:rsidP="00467A9C">
      <w:pPr>
        <w:jc w:val="right"/>
        <w:rPr>
          <w:sz w:val="22"/>
          <w:szCs w:val="22"/>
        </w:rPr>
      </w:pPr>
    </w:p>
    <w:p w:rsidR="00467A9C" w:rsidRDefault="00467A9C" w:rsidP="00467A9C">
      <w:pPr>
        <w:jc w:val="center"/>
        <w:rPr>
          <w:sz w:val="22"/>
          <w:szCs w:val="22"/>
        </w:rPr>
      </w:pPr>
      <w:r>
        <w:rPr>
          <w:sz w:val="22"/>
          <w:szCs w:val="22"/>
        </w:rPr>
        <w:t xml:space="preserve">Ведомственная структура расходов  бюджета </w:t>
      </w:r>
    </w:p>
    <w:p w:rsidR="00467A9C" w:rsidRDefault="00467A9C" w:rsidP="00467A9C">
      <w:pPr>
        <w:jc w:val="center"/>
        <w:rPr>
          <w:sz w:val="22"/>
          <w:szCs w:val="22"/>
        </w:rPr>
      </w:pPr>
      <w:r>
        <w:rPr>
          <w:sz w:val="22"/>
          <w:szCs w:val="22"/>
        </w:rPr>
        <w:t xml:space="preserve"> Пихтовского сельсовета   на 202</w:t>
      </w:r>
      <w:r w:rsidR="00852694">
        <w:rPr>
          <w:sz w:val="22"/>
          <w:szCs w:val="22"/>
        </w:rPr>
        <w:t>2</w:t>
      </w:r>
      <w:r>
        <w:rPr>
          <w:sz w:val="22"/>
          <w:szCs w:val="22"/>
        </w:rPr>
        <w:t xml:space="preserve"> - 202</w:t>
      </w:r>
      <w:r w:rsidR="00852694">
        <w:rPr>
          <w:sz w:val="22"/>
          <w:szCs w:val="22"/>
        </w:rPr>
        <w:t>3</w:t>
      </w:r>
      <w:r>
        <w:rPr>
          <w:sz w:val="22"/>
          <w:szCs w:val="22"/>
        </w:rPr>
        <w:t xml:space="preserve"> годы                                                                                                  </w:t>
      </w:r>
    </w:p>
    <w:p w:rsidR="00467A9C" w:rsidRDefault="00467A9C" w:rsidP="00467A9C">
      <w:pPr>
        <w:jc w:val="center"/>
        <w:rPr>
          <w:sz w:val="22"/>
          <w:szCs w:val="22"/>
        </w:rPr>
      </w:pPr>
    </w:p>
    <w:tbl>
      <w:tblPr>
        <w:tblW w:w="10093" w:type="dxa"/>
        <w:tblLook w:val="04A0" w:firstRow="1" w:lastRow="0" w:firstColumn="1" w:lastColumn="0" w:noHBand="0" w:noVBand="1"/>
      </w:tblPr>
      <w:tblGrid>
        <w:gridCol w:w="3363"/>
        <w:gridCol w:w="848"/>
        <w:gridCol w:w="516"/>
        <w:gridCol w:w="550"/>
        <w:gridCol w:w="1656"/>
        <w:gridCol w:w="660"/>
        <w:gridCol w:w="1484"/>
        <w:gridCol w:w="21"/>
        <w:gridCol w:w="21"/>
        <w:gridCol w:w="12"/>
        <w:gridCol w:w="962"/>
      </w:tblGrid>
      <w:tr w:rsidR="00467A9C" w:rsidRPr="00747567" w:rsidTr="008028E5">
        <w:trPr>
          <w:trHeight w:val="165"/>
        </w:trPr>
        <w:tc>
          <w:tcPr>
            <w:tcW w:w="3363"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наименование</w:t>
            </w:r>
          </w:p>
        </w:tc>
        <w:tc>
          <w:tcPr>
            <w:tcW w:w="848" w:type="dxa"/>
            <w:tcBorders>
              <w:top w:val="single" w:sz="4" w:space="0" w:color="auto"/>
              <w:left w:val="single" w:sz="4" w:space="0" w:color="auto"/>
              <w:right w:val="single" w:sz="4" w:space="0" w:color="auto"/>
            </w:tcBorders>
            <w:shd w:val="clear" w:color="auto" w:fill="FFFFFF"/>
          </w:tcPr>
          <w:p w:rsidR="00467A9C" w:rsidRPr="00747567" w:rsidRDefault="00467A9C" w:rsidP="008028E5">
            <w:pPr>
              <w:spacing w:line="276" w:lineRule="auto"/>
              <w:rPr>
                <w:b/>
                <w:lang w:eastAsia="en-US"/>
              </w:rPr>
            </w:pPr>
            <w:r>
              <w:rPr>
                <w:b/>
                <w:lang w:eastAsia="en-US"/>
              </w:rPr>
              <w:t>ГРБС</w:t>
            </w:r>
          </w:p>
        </w:tc>
        <w:tc>
          <w:tcPr>
            <w:tcW w:w="516"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РЗ</w:t>
            </w:r>
          </w:p>
        </w:tc>
        <w:tc>
          <w:tcPr>
            <w:tcW w:w="550"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roofErr w:type="gramStart"/>
            <w:r w:rsidRPr="00747567">
              <w:rPr>
                <w:b/>
                <w:lang w:eastAsia="en-US"/>
              </w:rPr>
              <w:t>ПР</w:t>
            </w:r>
            <w:proofErr w:type="gramEnd"/>
          </w:p>
        </w:tc>
        <w:tc>
          <w:tcPr>
            <w:tcW w:w="1656"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ЦСР</w:t>
            </w:r>
          </w:p>
        </w:tc>
        <w:tc>
          <w:tcPr>
            <w:tcW w:w="660" w:type="dxa"/>
            <w:vMerge w:val="restart"/>
            <w:tcBorders>
              <w:top w:val="single" w:sz="4" w:space="0" w:color="auto"/>
              <w:left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ВР</w:t>
            </w:r>
          </w:p>
        </w:tc>
        <w:tc>
          <w:tcPr>
            <w:tcW w:w="250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Плановый период</w:t>
            </w:r>
          </w:p>
        </w:tc>
      </w:tr>
      <w:tr w:rsidR="00467A9C" w:rsidRPr="00747567" w:rsidTr="008028E5">
        <w:trPr>
          <w:trHeight w:val="137"/>
        </w:trPr>
        <w:tc>
          <w:tcPr>
            <w:tcW w:w="3363"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848" w:type="dxa"/>
            <w:tcBorders>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rPr>
                <w:b/>
                <w:lang w:eastAsia="en-US"/>
              </w:rPr>
            </w:pPr>
          </w:p>
        </w:tc>
        <w:tc>
          <w:tcPr>
            <w:tcW w:w="516"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550"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656"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660" w:type="dxa"/>
            <w:vMerge/>
            <w:tcBorders>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852694" w:rsidP="00852694">
            <w:pPr>
              <w:spacing w:line="276" w:lineRule="auto"/>
              <w:jc w:val="center"/>
              <w:rPr>
                <w:b/>
                <w:lang w:eastAsia="en-US"/>
              </w:rPr>
            </w:pPr>
            <w:r>
              <w:rPr>
                <w:b/>
                <w:lang w:eastAsia="en-US"/>
              </w:rPr>
              <w:t>2022</w:t>
            </w:r>
            <w:r w:rsidR="00467A9C" w:rsidRPr="00747567">
              <w:rPr>
                <w:b/>
                <w:lang w:eastAsia="en-US"/>
              </w:rPr>
              <w:t xml:space="preserve"> год</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852694" w:rsidP="008028E5">
            <w:pPr>
              <w:spacing w:line="276" w:lineRule="auto"/>
              <w:jc w:val="center"/>
              <w:rPr>
                <w:b/>
                <w:lang w:eastAsia="en-US"/>
              </w:rPr>
            </w:pPr>
            <w:r>
              <w:rPr>
                <w:b/>
                <w:lang w:eastAsia="en-US"/>
              </w:rPr>
              <w:t>2023</w:t>
            </w:r>
            <w:r w:rsidR="00467A9C">
              <w:rPr>
                <w:b/>
                <w:lang w:eastAsia="en-US"/>
              </w:rPr>
              <w:t xml:space="preserve"> </w:t>
            </w:r>
            <w:r w:rsidR="00467A9C" w:rsidRPr="00747567">
              <w:rPr>
                <w:b/>
                <w:lang w:eastAsia="en-US"/>
              </w:rPr>
              <w:t>год</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b/>
                <w:lang w:eastAsia="en-US"/>
              </w:rPr>
            </w:pPr>
            <w:r>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r w:rsidRPr="00747567">
              <w:rPr>
                <w:b/>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b/>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967403" w:rsidP="008028E5">
            <w:pPr>
              <w:spacing w:line="276" w:lineRule="auto"/>
              <w:jc w:val="center"/>
              <w:rPr>
                <w:b/>
                <w:lang w:eastAsia="en-US"/>
              </w:rPr>
            </w:pPr>
            <w:r>
              <w:rPr>
                <w:b/>
                <w:lang w:eastAsia="en-US"/>
              </w:rPr>
              <w:t>1995,1</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967403" w:rsidP="008028E5">
            <w:pPr>
              <w:spacing w:line="276" w:lineRule="auto"/>
              <w:jc w:val="center"/>
              <w:rPr>
                <w:b/>
                <w:lang w:eastAsia="en-US"/>
              </w:rPr>
            </w:pPr>
            <w:r>
              <w:rPr>
                <w:b/>
                <w:lang w:eastAsia="en-US"/>
              </w:rPr>
              <w:t>1995,1</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xml:space="preserve">Функционирование высшего должностного лица субъектов РФ и муниципального </w:t>
            </w:r>
            <w:proofErr w:type="spellStart"/>
            <w:r w:rsidRPr="00747567">
              <w:rPr>
                <w:lang w:eastAsia="en-US"/>
              </w:rPr>
              <w:t>обра</w:t>
            </w:r>
            <w:proofErr w:type="spellEnd"/>
            <w:r w:rsidRPr="00747567">
              <w:rPr>
                <w:lang w:eastAsia="en-US"/>
              </w:rPr>
              <w:t>-</w:t>
            </w:r>
          </w:p>
          <w:p w:rsidR="00467A9C" w:rsidRPr="00747567" w:rsidRDefault="00467A9C" w:rsidP="008028E5">
            <w:pPr>
              <w:spacing w:line="276" w:lineRule="auto"/>
              <w:jc w:val="center"/>
              <w:rPr>
                <w:lang w:eastAsia="en-US"/>
              </w:rPr>
            </w:pPr>
            <w:proofErr w:type="spellStart"/>
            <w:r w:rsidRPr="00747567">
              <w:rPr>
                <w:lang w:eastAsia="en-US"/>
              </w:rPr>
              <w:t>зования</w:t>
            </w:r>
            <w:proofErr w:type="spellEnd"/>
            <w:r w:rsidRPr="00747567">
              <w:rPr>
                <w:lang w:eastAsia="en-US"/>
              </w:rPr>
              <w:t xml:space="preserve"> (глава)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Высшее должностное лицо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1001</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1001</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xml:space="preserve">Расходы на выплаты персоналу государственных </w:t>
            </w:r>
            <w:r w:rsidRPr="00747567">
              <w:rPr>
                <w:lang w:eastAsia="en-US"/>
              </w:rPr>
              <w:lastRenderedPageBreak/>
              <w:t>(муниципальных)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lastRenderedPageBreak/>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02</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1001</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120</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pPr>
              <w:spacing w:line="276" w:lineRule="auto"/>
              <w:jc w:val="center"/>
              <w:rPr>
                <w:lang w:eastAsia="en-US"/>
              </w:rPr>
            </w:pPr>
          </w:p>
          <w:p w:rsidR="00467A9C" w:rsidRPr="00747567" w:rsidRDefault="00467A9C" w:rsidP="008028E5">
            <w:pPr>
              <w:spacing w:line="276" w:lineRule="auto"/>
              <w:jc w:val="center"/>
              <w:rPr>
                <w:lang w:eastAsia="en-US"/>
              </w:rPr>
            </w:pPr>
            <w:r>
              <w:rPr>
                <w:lang w:eastAsia="en-US"/>
              </w:rPr>
              <w:t>718,4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9A6C1A" w:rsidRDefault="00467A9C" w:rsidP="008028E5">
            <w:pPr>
              <w:rPr>
                <w:b/>
              </w:rPr>
            </w:pPr>
            <w:r w:rsidRPr="009A6C1A">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273D11" w:rsidRDefault="00967403" w:rsidP="008028E5">
            <w:pPr>
              <w:spacing w:line="276" w:lineRule="auto"/>
              <w:jc w:val="center"/>
              <w:rPr>
                <w:b/>
                <w:lang w:eastAsia="en-US"/>
              </w:rPr>
            </w:pPr>
            <w:r>
              <w:rPr>
                <w:b/>
                <w:lang w:eastAsia="en-US"/>
              </w:rPr>
              <w:t>1258,0</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273D11" w:rsidRDefault="00967403" w:rsidP="008028E5">
            <w:pPr>
              <w:spacing w:line="276" w:lineRule="auto"/>
              <w:jc w:val="center"/>
              <w:rPr>
                <w:b/>
                <w:lang w:eastAsia="en-US"/>
              </w:rPr>
            </w:pPr>
            <w:r>
              <w:rPr>
                <w:b/>
                <w:lang w:eastAsia="en-US"/>
              </w:rPr>
              <w:t>1258,0</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xml:space="preserve">Центральный аппарат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1003</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1003</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53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Pr>
                <w:lang w:eastAsia="en-US"/>
              </w:rPr>
              <w:t>1257,9</w:t>
            </w:r>
          </w:p>
        </w:tc>
        <w:tc>
          <w:tcPr>
            <w:tcW w:w="962"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Pr>
                <w:lang w:eastAsia="en-US"/>
              </w:rPr>
              <w:t>1257,9</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1003</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120</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967403" w:rsidP="008028E5">
            <w:pPr>
              <w:spacing w:line="276" w:lineRule="auto"/>
              <w:jc w:val="center"/>
              <w:rPr>
                <w:lang w:eastAsia="en-US"/>
              </w:rPr>
            </w:pPr>
            <w:r>
              <w:rPr>
                <w:lang w:eastAsia="en-US"/>
              </w:rPr>
              <w:t>1257,9</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967403" w:rsidP="008028E5">
            <w:pPr>
              <w:spacing w:line="276" w:lineRule="auto"/>
              <w:jc w:val="center"/>
              <w:rPr>
                <w:lang w:eastAsia="en-US"/>
              </w:rPr>
            </w:pPr>
            <w:r>
              <w:rPr>
                <w:lang w:eastAsia="en-US"/>
              </w:rPr>
              <w:t>1257,9</w:t>
            </w:r>
          </w:p>
        </w:tc>
      </w:tr>
      <w:tr w:rsidR="00A45B02" w:rsidRPr="00747567" w:rsidTr="002B4F41">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rPr>
                <w:lang w:eastAsia="en-US"/>
              </w:rPr>
            </w:pPr>
            <w:r w:rsidRPr="00A45B02">
              <w:rPr>
                <w:color w:val="000000"/>
                <w:lang w:eastAsia="en-US"/>
              </w:rPr>
              <w:t xml:space="preserve">Осуществление полномочий по решению вопросов в сфере административных правонарушений за счет средств </w:t>
            </w:r>
            <w:proofErr w:type="spellStart"/>
            <w:r w:rsidRPr="00A45B02">
              <w:rPr>
                <w:color w:val="000000"/>
                <w:lang w:eastAsia="en-US"/>
              </w:rPr>
              <w:t>областногобюджета</w:t>
            </w:r>
            <w:proofErr w:type="spellEnd"/>
            <w:r w:rsidRPr="00A45B02">
              <w:rPr>
                <w:color w:val="000000"/>
                <w:lang w:eastAsia="en-US"/>
              </w:rPr>
              <w:t>, предоставляемых в рамках государственной программы Новосибирской области "Юстиция" на 2014 - 2020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B96ED8" w:rsidRDefault="00A45B02"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99.0.00.7019.0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5B02" w:rsidRDefault="00A45B02" w:rsidP="008028E5">
            <w:pPr>
              <w:spacing w:line="276" w:lineRule="auto"/>
              <w:jc w:val="center"/>
              <w:rPr>
                <w:lang w:eastAsia="en-US"/>
              </w:rPr>
            </w:pPr>
            <w:r>
              <w:rPr>
                <w:lang w:eastAsia="en-US"/>
              </w:rPr>
              <w:t>0,1</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A45B02" w:rsidRDefault="00A45B02" w:rsidP="008028E5">
            <w:pPr>
              <w:spacing w:line="276" w:lineRule="auto"/>
              <w:jc w:val="center"/>
              <w:rPr>
                <w:lang w:eastAsia="en-US"/>
              </w:rPr>
            </w:pPr>
            <w:r>
              <w:rPr>
                <w:lang w:eastAsia="en-US"/>
              </w:rPr>
              <w:t>0,1</w:t>
            </w:r>
          </w:p>
        </w:tc>
      </w:tr>
      <w:tr w:rsidR="00A45B02" w:rsidRPr="00747567" w:rsidTr="002B4F41">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rPr>
                <w:lang w:eastAsia="en-US"/>
              </w:rPr>
            </w:pPr>
            <w:r w:rsidRPr="00A45B02">
              <w:rPr>
                <w:lang w:eastAsia="en-US"/>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B96ED8" w:rsidRDefault="00A45B02"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99.0.00.7019.0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240</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5B02" w:rsidRDefault="00A45B02" w:rsidP="008028E5">
            <w:pPr>
              <w:spacing w:line="276" w:lineRule="auto"/>
              <w:jc w:val="center"/>
              <w:rPr>
                <w:lang w:eastAsia="en-US"/>
              </w:rPr>
            </w:pPr>
            <w:r>
              <w:rPr>
                <w:lang w:eastAsia="en-US"/>
              </w:rPr>
              <w:t>0,1</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A45B02" w:rsidRDefault="00A45B02" w:rsidP="008028E5">
            <w:pPr>
              <w:spacing w:line="276" w:lineRule="auto"/>
              <w:jc w:val="center"/>
              <w:rPr>
                <w:lang w:eastAsia="en-US"/>
              </w:rPr>
            </w:pPr>
            <w:r>
              <w:rPr>
                <w:lang w:eastAsia="en-US"/>
              </w:rPr>
              <w:t>0,1</w:t>
            </w:r>
          </w:p>
        </w:tc>
      </w:tr>
      <w:tr w:rsidR="00A45B02" w:rsidRPr="00747567" w:rsidTr="002B4F41">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rPr>
                <w:lang w:eastAsia="en-US"/>
              </w:rPr>
            </w:pPr>
            <w:r w:rsidRPr="00A45B02">
              <w:rPr>
                <w:lang w:eastAsia="en-US"/>
              </w:rPr>
              <w:t xml:space="preserve">Иные закупки товаров, работ и услуг для </w:t>
            </w:r>
            <w:proofErr w:type="spellStart"/>
            <w:r w:rsidRPr="00A45B02">
              <w:rPr>
                <w:lang w:eastAsia="en-US"/>
              </w:rPr>
              <w:t>гособеспечения</w:t>
            </w:r>
            <w:proofErr w:type="spellEnd"/>
            <w:r w:rsidRPr="00A45B02">
              <w:rPr>
                <w:lang w:eastAsia="en-US"/>
              </w:rPr>
              <w:t xml:space="preserve">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B96ED8" w:rsidRDefault="00A45B02"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04</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99.0.00.7019.0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Pr="00A45B02" w:rsidRDefault="00A45B02" w:rsidP="002B4F41">
            <w:pPr>
              <w:jc w:val="center"/>
              <w:rPr>
                <w:lang w:eastAsia="en-US"/>
              </w:rPr>
            </w:pPr>
            <w:r w:rsidRPr="00A45B02">
              <w:rPr>
                <w:lang w:eastAsia="en-US"/>
              </w:rPr>
              <w:t>244</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45B02" w:rsidRDefault="00A45B02" w:rsidP="008028E5">
            <w:pPr>
              <w:spacing w:line="276" w:lineRule="auto"/>
              <w:jc w:val="center"/>
              <w:rPr>
                <w:lang w:eastAsia="en-US"/>
              </w:rPr>
            </w:pPr>
            <w:r>
              <w:rPr>
                <w:lang w:eastAsia="en-US"/>
              </w:rPr>
              <w:t>0,1</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A45B02" w:rsidRDefault="00A45B02" w:rsidP="008028E5">
            <w:pPr>
              <w:spacing w:line="276" w:lineRule="auto"/>
              <w:jc w:val="center"/>
              <w:rPr>
                <w:lang w:eastAsia="en-US"/>
              </w:rPr>
            </w:pPr>
            <w:r>
              <w:rPr>
                <w:lang w:eastAsia="en-US"/>
              </w:rPr>
              <w:t>0,1</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273D11" w:rsidRDefault="00467A9C" w:rsidP="008028E5">
            <w:pPr>
              <w:spacing w:line="276" w:lineRule="auto"/>
              <w:jc w:val="center"/>
              <w:rPr>
                <w:b/>
                <w:lang w:eastAsia="en-US"/>
              </w:rPr>
            </w:pPr>
            <w:r w:rsidRPr="00273D11">
              <w:rPr>
                <w:b/>
                <w:lang w:eastAsia="en-US"/>
              </w:rPr>
              <w:t>18,7</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273D11" w:rsidRDefault="00467A9C" w:rsidP="008028E5">
            <w:pPr>
              <w:spacing w:line="276" w:lineRule="auto"/>
              <w:jc w:val="center"/>
              <w:rPr>
                <w:b/>
                <w:lang w:eastAsia="en-US"/>
              </w:rPr>
            </w:pPr>
            <w:r w:rsidRPr="00273D11">
              <w:rPr>
                <w:b/>
                <w:lang w:eastAsia="en-US"/>
              </w:rPr>
              <w:t>18,7</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lastRenderedPageBreak/>
              <w:t>Центральный аппарат</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00.1004.0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 </w:t>
            </w:r>
          </w:p>
        </w:tc>
        <w:tc>
          <w:tcPr>
            <w:tcW w:w="1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1004</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100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06</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1004</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120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18,7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r w:rsidRPr="00747567">
              <w:rPr>
                <w:lang w:eastAsia="en-US"/>
              </w:rPr>
              <w:t>18,7</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b/>
                <w:bCs/>
                <w:lang w:eastAsia="en-US"/>
              </w:rPr>
            </w:pPr>
            <w:r>
              <w:rPr>
                <w:b/>
                <w:bCs/>
                <w:lang w:eastAsia="en-US"/>
              </w:rPr>
              <w:t>Национальная оборона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B96ED8" w:rsidRDefault="00467A9C"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r>
              <w:rPr>
                <w:b/>
                <w:bCs/>
                <w:lang w:eastAsia="en-US"/>
              </w:rPr>
              <w:t> </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b/>
                <w:bCs/>
                <w:lang w:eastAsia="en-US"/>
              </w:rPr>
            </w:pPr>
            <w:r>
              <w:rPr>
                <w:b/>
                <w:bCs/>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A45B02" w:rsidP="008028E5">
            <w:pPr>
              <w:spacing w:line="276" w:lineRule="auto"/>
              <w:jc w:val="center"/>
              <w:rPr>
                <w:b/>
                <w:bCs/>
                <w:lang w:eastAsia="en-US"/>
              </w:rPr>
            </w:pPr>
            <w:r>
              <w:rPr>
                <w:b/>
                <w:bCs/>
                <w:lang w:eastAsia="en-US"/>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A45B02" w:rsidP="008028E5">
            <w:pPr>
              <w:spacing w:line="276" w:lineRule="auto"/>
              <w:jc w:val="center"/>
              <w:rPr>
                <w:b/>
                <w:bCs/>
                <w:lang w:eastAsia="en-US"/>
              </w:rPr>
            </w:pPr>
            <w:r>
              <w:rPr>
                <w:b/>
                <w:bCs/>
                <w:lang w:eastAsia="en-US"/>
              </w:rPr>
              <w:t>115,5</w:t>
            </w:r>
          </w:p>
        </w:tc>
      </w:tr>
      <w:tr w:rsidR="00A45B02"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Default="00A45B02" w:rsidP="008028E5">
            <w:pPr>
              <w:spacing w:line="276" w:lineRule="auto"/>
              <w:rPr>
                <w:b/>
                <w:bCs/>
                <w:lang w:eastAsia="en-US"/>
              </w:rPr>
            </w:pPr>
            <w:r>
              <w:rPr>
                <w:b/>
                <w:bCs/>
                <w:lang w:eastAsia="en-US"/>
              </w:rPr>
              <w:t>Мобилизационная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B96ED8" w:rsidRDefault="00A45B02"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Default="00A45B02" w:rsidP="008028E5">
            <w:pPr>
              <w:spacing w:line="276" w:lineRule="auto"/>
              <w:jc w:val="center"/>
              <w:rPr>
                <w:b/>
                <w:bCs/>
                <w:lang w:eastAsia="en-US"/>
              </w:rPr>
            </w:pPr>
            <w:r>
              <w:rPr>
                <w:b/>
                <w:bCs/>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Default="00A45B02" w:rsidP="008028E5">
            <w:pPr>
              <w:spacing w:line="276" w:lineRule="auto"/>
              <w:jc w:val="center"/>
              <w:rPr>
                <w:b/>
                <w:bCs/>
                <w:lang w:eastAsia="en-US"/>
              </w:rPr>
            </w:pPr>
            <w:r>
              <w:rPr>
                <w:b/>
                <w:bCs/>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Default="00A45B02" w:rsidP="008028E5">
            <w:pPr>
              <w:spacing w:line="276" w:lineRule="auto"/>
              <w:jc w:val="center"/>
              <w:rPr>
                <w:b/>
                <w:bCs/>
                <w:lang w:eastAsia="en-US"/>
              </w:rPr>
            </w:pPr>
            <w:r>
              <w:rPr>
                <w:b/>
                <w:bCs/>
                <w:lang w:eastAsia="en-US"/>
              </w:rPr>
              <w:t> </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5B02" w:rsidRDefault="00A45B02" w:rsidP="008028E5">
            <w:pPr>
              <w:spacing w:line="276" w:lineRule="auto"/>
              <w:jc w:val="center"/>
              <w:rPr>
                <w:b/>
                <w:bCs/>
                <w:lang w:eastAsia="en-US"/>
              </w:rPr>
            </w:pPr>
            <w:r>
              <w:rPr>
                <w:b/>
                <w:bCs/>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45B02" w:rsidRDefault="00A45B02" w:rsidP="002B4F41">
            <w:pPr>
              <w:spacing w:line="276" w:lineRule="auto"/>
              <w:jc w:val="center"/>
              <w:rPr>
                <w:b/>
                <w:bCs/>
                <w:lang w:eastAsia="en-US"/>
              </w:rPr>
            </w:pPr>
            <w:r>
              <w:rPr>
                <w:b/>
                <w:bCs/>
                <w:lang w:eastAsia="en-US"/>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A45B02" w:rsidRDefault="00A45B02" w:rsidP="002B4F41">
            <w:pPr>
              <w:spacing w:line="276" w:lineRule="auto"/>
              <w:jc w:val="center"/>
              <w:rPr>
                <w:b/>
                <w:bCs/>
                <w:lang w:eastAsia="en-US"/>
              </w:rPr>
            </w:pPr>
            <w:r>
              <w:rPr>
                <w:b/>
                <w:bCs/>
                <w:lang w:eastAsia="en-US"/>
              </w:rPr>
              <w:t>115,5</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Непрограммные направления местного бюджета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B96ED8" w:rsidRDefault="00467A9C"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99.0.00.0000.0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A45B02" w:rsidP="008028E5">
            <w:pPr>
              <w:jc w:val="center"/>
            </w:pPr>
            <w: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A45B02" w:rsidP="008028E5">
            <w:pPr>
              <w:jc w:val="center"/>
            </w:pPr>
            <w:r>
              <w:t>115,5</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в рамках непрограммных расходов федеральных органов исполнительной власти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B96ED8" w:rsidRDefault="00467A9C" w:rsidP="008028E5">
            <w:pPr>
              <w:rPr>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 </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A45B02" w:rsidP="008028E5">
            <w:pPr>
              <w:jc w:val="center"/>
            </w:pPr>
            <w:r>
              <w:rPr>
                <w:lang w:eastAsia="en-US"/>
              </w:rPr>
              <w:t>111,1</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A45B02" w:rsidP="008028E5">
            <w:pPr>
              <w:jc w:val="center"/>
            </w:pPr>
            <w:r>
              <w:t>115,5</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Межбюджетные трансферты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B96ED8" w:rsidRDefault="00467A9C"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Default="00467A9C" w:rsidP="008028E5">
            <w:r w:rsidRPr="00D377A2">
              <w:rPr>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100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A45B02" w:rsidP="008028E5">
            <w:pPr>
              <w:jc w:val="center"/>
            </w:pPr>
            <w:r>
              <w:rPr>
                <w:lang w:eastAsia="en-US"/>
              </w:rPr>
              <w:t>75,7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A45B02" w:rsidP="008028E5">
            <w:pPr>
              <w:jc w:val="center"/>
            </w:pPr>
            <w:r>
              <w:rPr>
                <w:lang w:eastAsia="en-US"/>
              </w:rPr>
              <w:t>75,7</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B96ED8" w:rsidRDefault="00467A9C"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Default="00467A9C" w:rsidP="008028E5">
            <w:r w:rsidRPr="00D377A2">
              <w:rPr>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120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A45B02" w:rsidP="00A45B02">
            <w:pPr>
              <w:jc w:val="center"/>
            </w:pPr>
            <w:r>
              <w:rPr>
                <w:lang w:eastAsia="en-US"/>
              </w:rPr>
              <w:t>22,9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A45B02" w:rsidP="00A45B02">
            <w:r>
              <w:rPr>
                <w:lang w:eastAsia="en-US"/>
              </w:rPr>
              <w:t>22,9</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rPr>
                <w:lang w:eastAsia="en-US"/>
              </w:rPr>
            </w:pPr>
            <w:r>
              <w:rPr>
                <w:lang w:eastAsia="en-US"/>
              </w:rPr>
              <w:t>Субвенции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B96ED8" w:rsidRDefault="00467A9C"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02</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Default="00467A9C" w:rsidP="008028E5">
            <w:r w:rsidRPr="00D377A2">
              <w:rPr>
                <w:lang w:eastAsia="en-US"/>
              </w:rPr>
              <w:t>99.0.00.5118.0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Default="00467A9C" w:rsidP="008028E5">
            <w:pPr>
              <w:spacing w:line="276" w:lineRule="auto"/>
              <w:jc w:val="center"/>
              <w:rPr>
                <w:lang w:eastAsia="en-US"/>
              </w:rPr>
            </w:pPr>
            <w:r>
              <w:rPr>
                <w:lang w:eastAsia="en-US"/>
              </w:rPr>
              <w:t>240</w:t>
            </w: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Default="00A45B02" w:rsidP="008028E5">
            <w:pPr>
              <w:jc w:val="center"/>
              <w:rPr>
                <w:lang w:eastAsia="en-US"/>
              </w:rPr>
            </w:pPr>
            <w:r>
              <w:rPr>
                <w:lang w:eastAsia="en-US"/>
              </w:rPr>
              <w:t>12,5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Default="00A45B02" w:rsidP="00A45B02">
            <w:pPr>
              <w:jc w:val="center"/>
              <w:rPr>
                <w:lang w:eastAsia="en-US"/>
              </w:rPr>
            </w:pPr>
            <w:r>
              <w:rPr>
                <w:lang w:eastAsia="en-US"/>
              </w:rPr>
              <w:t>12,5</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7A9C" w:rsidRPr="00347EE2" w:rsidRDefault="00467A9C" w:rsidP="008028E5">
            <w:pPr>
              <w:spacing w:line="276" w:lineRule="auto"/>
              <w:rPr>
                <w:b/>
                <w:bCs/>
                <w:sz w:val="20"/>
                <w:szCs w:val="20"/>
                <w:lang w:eastAsia="en-US"/>
              </w:rPr>
            </w:pPr>
            <w:r w:rsidRPr="00347EE2">
              <w:rPr>
                <w:b/>
                <w:bCs/>
                <w:lang w:eastAsia="en-US"/>
              </w:rPr>
              <w:t>Дорожное хозяйство (дорожные фонды)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9A6C1A" w:rsidRDefault="00467A9C" w:rsidP="008028E5">
            <w:pPr>
              <w:rPr>
                <w:b/>
              </w:rPr>
            </w:pPr>
            <w:r w:rsidRPr="009A6C1A">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r w:rsidRPr="00256A8F">
              <w:rPr>
                <w:b/>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r w:rsidRPr="00256A8F">
              <w:rPr>
                <w:b/>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r w:rsidRPr="00256A8F">
              <w:rPr>
                <w:b/>
                <w:lang w:eastAsia="en-US"/>
              </w:rPr>
              <w:t>99.0.</w:t>
            </w:r>
            <w:r>
              <w:rPr>
                <w:b/>
                <w:lang w:eastAsia="en-US"/>
              </w:rPr>
              <w:t>00.</w:t>
            </w:r>
            <w:r w:rsidRPr="00256A8F">
              <w:rPr>
                <w:b/>
                <w:lang w:eastAsia="en-US"/>
              </w:rPr>
              <w:t>0000</w:t>
            </w:r>
            <w:r>
              <w:rPr>
                <w:b/>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256A8F" w:rsidRDefault="00467A9C" w:rsidP="008028E5">
            <w:pPr>
              <w:spacing w:line="276" w:lineRule="auto"/>
              <w:jc w:val="center"/>
              <w:rPr>
                <w:b/>
                <w:lang w:eastAsia="en-US"/>
              </w:rPr>
            </w:pPr>
          </w:p>
        </w:tc>
        <w:tc>
          <w:tcPr>
            <w:tcW w:w="15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A9C" w:rsidRPr="00256A8F" w:rsidRDefault="00A45B02" w:rsidP="008028E5">
            <w:pPr>
              <w:spacing w:line="276" w:lineRule="auto"/>
              <w:jc w:val="center"/>
              <w:rPr>
                <w:b/>
                <w:lang w:eastAsia="en-US"/>
              </w:rPr>
            </w:pPr>
            <w:r>
              <w:rPr>
                <w:b/>
                <w:lang w:eastAsia="en-US"/>
              </w:rPr>
              <w:t>1902,2</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cPr>
          <w:p w:rsidR="00467A9C" w:rsidRPr="00180C4F" w:rsidRDefault="00A45B02" w:rsidP="008028E5">
            <w:pPr>
              <w:jc w:val="center"/>
              <w:rPr>
                <w:b/>
                <w:lang w:eastAsia="en-US"/>
              </w:rPr>
            </w:pPr>
            <w:r>
              <w:rPr>
                <w:b/>
                <w:lang w:eastAsia="en-US"/>
              </w:rPr>
              <w:t>1973,9</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Содержание автомобильных дорог</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04</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09</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1502</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240</w:t>
            </w: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A45B02" w:rsidP="008028E5">
            <w:pPr>
              <w:spacing w:line="276" w:lineRule="auto"/>
              <w:jc w:val="center"/>
              <w:rPr>
                <w:lang w:eastAsia="en-US"/>
              </w:rPr>
            </w:pPr>
            <w:r>
              <w:rPr>
                <w:lang w:eastAsia="en-US"/>
              </w:rPr>
              <w:t>1902,2</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A45B02" w:rsidP="008028E5">
            <w:pPr>
              <w:spacing w:line="276" w:lineRule="auto"/>
              <w:jc w:val="center"/>
              <w:rPr>
                <w:lang w:eastAsia="en-US"/>
              </w:rPr>
            </w:pPr>
            <w:r>
              <w:rPr>
                <w:lang w:eastAsia="en-US"/>
              </w:rPr>
              <w:t>1973,9</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Pr>
                <w:b/>
                <w:lang w:eastAsia="en-US"/>
              </w:rPr>
              <w:t>Культура</w:t>
            </w:r>
            <w:r w:rsidRPr="008C3DC4">
              <w:rPr>
                <w:b/>
                <w:lang w:eastAsia="en-US"/>
              </w:rPr>
              <w:t>, кинематография и средства массовой информации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9A6C1A" w:rsidRDefault="00467A9C" w:rsidP="008028E5">
            <w:pPr>
              <w:rPr>
                <w:b/>
              </w:rPr>
            </w:pPr>
            <w:r w:rsidRPr="009A6C1A">
              <w:rPr>
                <w:b/>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r w:rsidRPr="008C3DC4">
              <w:rPr>
                <w:b/>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467A9C" w:rsidP="008028E5">
            <w:pPr>
              <w:spacing w:line="276" w:lineRule="auto"/>
              <w:jc w:val="center"/>
              <w:rPr>
                <w:b/>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8C3DC4" w:rsidRDefault="00A45B02" w:rsidP="008028E5">
            <w:pPr>
              <w:spacing w:line="276" w:lineRule="auto"/>
              <w:jc w:val="center"/>
              <w:rPr>
                <w:b/>
                <w:lang w:eastAsia="en-US"/>
              </w:rPr>
            </w:pPr>
            <w:r>
              <w:rPr>
                <w:b/>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8C3DC4" w:rsidRDefault="00A45B02" w:rsidP="008028E5">
            <w:pPr>
              <w:spacing w:line="276" w:lineRule="auto"/>
              <w:jc w:val="center"/>
              <w:rPr>
                <w:b/>
                <w:lang w:eastAsia="en-US"/>
              </w:rPr>
            </w:pPr>
            <w:r>
              <w:rPr>
                <w:b/>
                <w:lang w:eastAsia="en-US"/>
              </w:rPr>
              <w:t>1148,4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Культура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0000</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A45B02" w:rsidP="008028E5">
            <w:pPr>
              <w:spacing w:line="276" w:lineRule="auto"/>
              <w:jc w:val="center"/>
              <w:rPr>
                <w:lang w:eastAsia="en-US"/>
              </w:rPr>
            </w:pPr>
            <w:r>
              <w:rPr>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A45B02" w:rsidP="008028E5">
            <w:pPr>
              <w:spacing w:line="276" w:lineRule="auto"/>
              <w:jc w:val="center"/>
              <w:rPr>
                <w:lang w:eastAsia="en-US"/>
              </w:rPr>
            </w:pPr>
            <w:r>
              <w:rPr>
                <w:lang w:eastAsia="en-US"/>
              </w:rPr>
              <w:t>1148,4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Обеспечение деятельности подведомственных учреждений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Default="00467A9C"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r w:rsidRPr="00747567">
              <w:rPr>
                <w:lang w:eastAsia="en-US"/>
              </w:rPr>
              <w:t>99.0.</w:t>
            </w:r>
            <w:r>
              <w:rPr>
                <w:lang w:eastAsia="en-US"/>
              </w:rPr>
              <w:t>00.</w:t>
            </w:r>
            <w:r w:rsidRPr="00747567">
              <w:rPr>
                <w:lang w:eastAsia="en-US"/>
              </w:rPr>
              <w:t>1011</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A45B02" w:rsidP="008028E5">
            <w:pPr>
              <w:spacing w:line="276" w:lineRule="auto"/>
              <w:jc w:val="center"/>
              <w:rPr>
                <w:lang w:eastAsia="en-US"/>
              </w:rPr>
            </w:pPr>
            <w:r>
              <w:rPr>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A45B02" w:rsidP="008028E5">
            <w:pPr>
              <w:spacing w:line="276" w:lineRule="auto"/>
              <w:jc w:val="center"/>
              <w:rPr>
                <w:lang w:eastAsia="en-US"/>
              </w:rPr>
            </w:pPr>
            <w:r>
              <w:rPr>
                <w:lang w:eastAsia="en-US"/>
              </w:rPr>
              <w:t>1148,4</w:t>
            </w:r>
          </w:p>
        </w:tc>
      </w:tr>
      <w:tr w:rsidR="00A45B02"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sidRPr="00747567">
              <w:rPr>
                <w:lang w:eastAsia="en-US"/>
              </w:rPr>
              <w:t>Фонд оплаты труда и страховые взносы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Default="00A45B02" w:rsidP="008028E5">
            <w:r w:rsidRPr="00B96ED8">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sidRPr="00747567">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sidRPr="00747567">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sidRPr="00747567">
              <w:rPr>
                <w:lang w:eastAsia="en-US"/>
              </w:rPr>
              <w:t>99.0.</w:t>
            </w:r>
            <w:r>
              <w:rPr>
                <w:lang w:eastAsia="en-US"/>
              </w:rPr>
              <w:t>00.</w:t>
            </w:r>
            <w:r w:rsidRPr="00747567">
              <w:rPr>
                <w:lang w:eastAsia="en-US"/>
              </w:rPr>
              <w:t>1011</w:t>
            </w:r>
            <w:r>
              <w:rPr>
                <w:lang w:eastAsia="en-US"/>
              </w:rPr>
              <w:t>.0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sidRPr="00747567">
              <w:rPr>
                <w:lang w:eastAsia="en-US"/>
              </w:rPr>
              <w:t>100</w:t>
            </w: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2B4F41">
            <w:pPr>
              <w:spacing w:line="276" w:lineRule="auto"/>
              <w:jc w:val="center"/>
              <w:rPr>
                <w:lang w:eastAsia="en-US"/>
              </w:rPr>
            </w:pPr>
            <w:r>
              <w:rPr>
                <w:lang w:eastAsia="en-US"/>
              </w:rPr>
              <w:t>657,6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A45B02" w:rsidRPr="00747567" w:rsidRDefault="00A45B02" w:rsidP="002B4F41">
            <w:pPr>
              <w:spacing w:line="276" w:lineRule="auto"/>
              <w:jc w:val="center"/>
              <w:rPr>
                <w:lang w:eastAsia="en-US"/>
              </w:rPr>
            </w:pPr>
            <w:r>
              <w:rPr>
                <w:lang w:eastAsia="en-US"/>
              </w:rPr>
              <w:t>1148,4</w:t>
            </w:r>
          </w:p>
        </w:tc>
      </w:tr>
      <w:tr w:rsidR="00A45B02"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Pr>
                <w:lang w:eastAsia="en-US"/>
              </w:rPr>
              <w:t>Увеличение стоимости основных средств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45B02" w:rsidRPr="00B96ED8" w:rsidRDefault="00A45B02" w:rsidP="008028E5">
            <w:pPr>
              <w:rPr>
                <w:lang w:eastAsia="en-US"/>
              </w:rPr>
            </w:pPr>
            <w:r>
              <w:rPr>
                <w:lang w:eastAsia="en-US"/>
              </w:rPr>
              <w:t>007</w:t>
            </w: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Pr>
                <w:lang w:eastAsia="en-US"/>
              </w:rPr>
              <w:t>08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A45B02">
            <w:pPr>
              <w:spacing w:line="276" w:lineRule="auto"/>
              <w:jc w:val="center"/>
              <w:rPr>
                <w:lang w:eastAsia="en-US"/>
              </w:rPr>
            </w:pPr>
            <w:r w:rsidRPr="00747567">
              <w:rPr>
                <w:lang w:eastAsia="en-US"/>
              </w:rPr>
              <w:t>99.0.</w:t>
            </w:r>
            <w:r>
              <w:rPr>
                <w:lang w:eastAsia="en-US"/>
              </w:rPr>
              <w:t>00.7051.0</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A45B02" w:rsidRPr="00747567" w:rsidRDefault="00A45B02" w:rsidP="008028E5">
            <w:pPr>
              <w:spacing w:line="276" w:lineRule="auto"/>
              <w:jc w:val="center"/>
              <w:rPr>
                <w:lang w:eastAsia="en-US"/>
              </w:rPr>
            </w:pPr>
            <w:r>
              <w:rPr>
                <w:lang w:eastAsia="en-US"/>
              </w:rPr>
              <w:t>240</w:t>
            </w: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A45B02" w:rsidRDefault="00A45B02" w:rsidP="002B4F41">
            <w:pPr>
              <w:spacing w:line="276" w:lineRule="auto"/>
              <w:jc w:val="center"/>
              <w:rPr>
                <w:lang w:eastAsia="en-US"/>
              </w:rPr>
            </w:pPr>
            <w:r>
              <w:rPr>
                <w:lang w:eastAsia="en-US"/>
              </w:rPr>
              <w:t>0,0</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A45B02" w:rsidRDefault="00A45B02" w:rsidP="002B4F41">
            <w:pPr>
              <w:spacing w:line="276" w:lineRule="auto"/>
              <w:jc w:val="center"/>
              <w:rPr>
                <w:lang w:eastAsia="en-US"/>
              </w:rPr>
            </w:pPr>
            <w:r>
              <w:rPr>
                <w:lang w:eastAsia="en-US"/>
              </w:rPr>
              <w:t>70,0</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A45B02">
            <w:pPr>
              <w:rPr>
                <w:b/>
                <w:sz w:val="20"/>
              </w:rPr>
            </w:pPr>
            <w:r w:rsidRPr="00892925">
              <w:rPr>
                <w:b/>
                <w:sz w:val="20"/>
              </w:rPr>
              <w:t>Условно утвержденны</w:t>
            </w:r>
            <w:r w:rsidR="00A45B02">
              <w:rPr>
                <w:b/>
                <w:sz w:val="20"/>
              </w:rPr>
              <w:t>е</w:t>
            </w:r>
            <w:r w:rsidRPr="00892925">
              <w:rPr>
                <w:b/>
                <w:sz w:val="20"/>
              </w:rPr>
              <w:t xml:space="preserve"> расходы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892925" w:rsidRDefault="00467A9C" w:rsidP="008028E5">
            <w:pPr>
              <w:jc w:val="center"/>
              <w:rPr>
                <w:b/>
                <w:sz w:val="20"/>
              </w:rPr>
            </w:pPr>
          </w:p>
        </w:tc>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467A9C" w:rsidP="008028E5">
            <w:pPr>
              <w:jc w:val="center"/>
              <w:rPr>
                <w:b/>
                <w:sz w:val="20"/>
              </w:rPr>
            </w:pPr>
          </w:p>
        </w:tc>
        <w:tc>
          <w:tcPr>
            <w:tcW w:w="14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7A9C" w:rsidRPr="00892925" w:rsidRDefault="00A45B02" w:rsidP="008028E5">
            <w:pPr>
              <w:autoSpaceDE w:val="0"/>
              <w:autoSpaceDN w:val="0"/>
              <w:adjustRightInd w:val="0"/>
              <w:jc w:val="center"/>
              <w:rPr>
                <w:b/>
                <w:bCs/>
                <w:color w:val="000000"/>
                <w:sz w:val="20"/>
              </w:rPr>
            </w:pPr>
            <w:r>
              <w:rPr>
                <w:b/>
                <w:bCs/>
                <w:color w:val="000000"/>
                <w:sz w:val="20"/>
              </w:rPr>
              <w:t>119,6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7A9C" w:rsidRPr="00892925" w:rsidRDefault="00A45B02" w:rsidP="008028E5">
            <w:pPr>
              <w:autoSpaceDE w:val="0"/>
              <w:autoSpaceDN w:val="0"/>
              <w:adjustRightInd w:val="0"/>
              <w:jc w:val="center"/>
              <w:rPr>
                <w:b/>
                <w:bCs/>
                <w:color w:val="000000"/>
                <w:sz w:val="20"/>
              </w:rPr>
            </w:pPr>
            <w:r>
              <w:rPr>
                <w:b/>
                <w:bCs/>
                <w:color w:val="000000"/>
                <w:sz w:val="20"/>
              </w:rPr>
              <w:t>275,4</w:t>
            </w:r>
          </w:p>
        </w:tc>
      </w:tr>
      <w:tr w:rsidR="00467A9C" w:rsidRPr="00747567" w:rsidTr="008028E5">
        <w:trPr>
          <w:trHeight w:val="195"/>
        </w:trPr>
        <w:tc>
          <w:tcPr>
            <w:tcW w:w="3363"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467A9C" w:rsidP="008028E5">
            <w:pPr>
              <w:spacing w:line="276" w:lineRule="auto"/>
              <w:jc w:val="center"/>
              <w:rPr>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467A9C" w:rsidP="008028E5">
            <w:pPr>
              <w:spacing w:line="276" w:lineRule="auto"/>
              <w:jc w:val="center"/>
              <w:rPr>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FFFFFF"/>
            <w:hideMark/>
          </w:tcPr>
          <w:p w:rsidR="00467A9C" w:rsidRPr="00747567" w:rsidRDefault="00A45B02" w:rsidP="008028E5">
            <w:pPr>
              <w:spacing w:line="276" w:lineRule="auto"/>
              <w:jc w:val="center"/>
              <w:rPr>
                <w:lang w:eastAsia="en-US"/>
              </w:rPr>
            </w:pPr>
            <w:r>
              <w:rPr>
                <w:lang w:eastAsia="en-US"/>
              </w:rPr>
              <w:t>4785,6</w:t>
            </w:r>
          </w:p>
        </w:tc>
        <w:tc>
          <w:tcPr>
            <w:tcW w:w="1016" w:type="dxa"/>
            <w:gridSpan w:val="4"/>
            <w:tcBorders>
              <w:top w:val="single" w:sz="4" w:space="0" w:color="auto"/>
              <w:left w:val="single" w:sz="4" w:space="0" w:color="auto"/>
              <w:bottom w:val="single" w:sz="4" w:space="0" w:color="auto"/>
              <w:right w:val="single" w:sz="4" w:space="0" w:color="auto"/>
            </w:tcBorders>
            <w:shd w:val="clear" w:color="auto" w:fill="FFFFFF"/>
          </w:tcPr>
          <w:p w:rsidR="00467A9C" w:rsidRPr="00747567" w:rsidRDefault="00A45B02" w:rsidP="008028E5">
            <w:pPr>
              <w:spacing w:line="276" w:lineRule="auto"/>
              <w:jc w:val="center"/>
              <w:rPr>
                <w:lang w:eastAsia="en-US"/>
              </w:rPr>
            </w:pPr>
            <w:r>
              <w:rPr>
                <w:lang w:eastAsia="en-US"/>
              </w:rPr>
              <w:t>5508,3</w:t>
            </w:r>
          </w:p>
        </w:tc>
      </w:tr>
    </w:tbl>
    <w:p w:rsidR="00467A9C" w:rsidRDefault="00467A9C" w:rsidP="00B05307">
      <w:pPr>
        <w:rPr>
          <w:sz w:val="22"/>
          <w:szCs w:val="22"/>
        </w:rPr>
      </w:pPr>
    </w:p>
    <w:p w:rsidR="00A45B02" w:rsidRDefault="00467A9C" w:rsidP="00A45B02">
      <w:pPr>
        <w:jc w:val="center"/>
        <w:rPr>
          <w:sz w:val="22"/>
          <w:szCs w:val="22"/>
        </w:rPr>
      </w:pPr>
      <w:r>
        <w:rPr>
          <w:sz w:val="22"/>
          <w:szCs w:val="22"/>
        </w:rPr>
        <w:t xml:space="preserve">                       </w:t>
      </w:r>
    </w:p>
    <w:p w:rsidR="00467A9C" w:rsidRDefault="00467A9C" w:rsidP="00A45B02">
      <w:pPr>
        <w:jc w:val="center"/>
        <w:rPr>
          <w:sz w:val="22"/>
          <w:szCs w:val="22"/>
        </w:rPr>
      </w:pPr>
      <w:r>
        <w:rPr>
          <w:sz w:val="22"/>
          <w:szCs w:val="22"/>
        </w:rPr>
        <w:t xml:space="preserve">                                                                                                                                            Приложение № 7 </w:t>
      </w:r>
    </w:p>
    <w:p w:rsidR="00467A9C" w:rsidRDefault="00467A9C" w:rsidP="00467A9C">
      <w:pPr>
        <w:jc w:val="right"/>
        <w:rPr>
          <w:sz w:val="22"/>
          <w:szCs w:val="22"/>
        </w:rPr>
      </w:pPr>
      <w:r>
        <w:rPr>
          <w:sz w:val="22"/>
          <w:szCs w:val="22"/>
        </w:rPr>
        <w:t>Таблица 1</w:t>
      </w:r>
    </w:p>
    <w:p w:rsidR="00467A9C" w:rsidRDefault="00467A9C" w:rsidP="00467A9C">
      <w:pPr>
        <w:jc w:val="center"/>
        <w:rPr>
          <w:sz w:val="22"/>
          <w:szCs w:val="22"/>
        </w:rPr>
      </w:pPr>
      <w:r>
        <w:rPr>
          <w:sz w:val="22"/>
          <w:szCs w:val="22"/>
        </w:rPr>
        <w:t xml:space="preserve">                                                                                                                                                </w:t>
      </w:r>
    </w:p>
    <w:p w:rsidR="00467A9C" w:rsidRDefault="00467A9C" w:rsidP="00467A9C">
      <w:pPr>
        <w:rPr>
          <w:b/>
          <w:sz w:val="22"/>
          <w:szCs w:val="22"/>
        </w:rPr>
      </w:pPr>
      <w:r>
        <w:rPr>
          <w:b/>
          <w:sz w:val="22"/>
          <w:szCs w:val="22"/>
        </w:rPr>
        <w:t xml:space="preserve">      Источники финансирования дефицита бюджета Пихтовского сельсовета на </w:t>
      </w:r>
      <w:r w:rsidR="00852694">
        <w:rPr>
          <w:b/>
          <w:sz w:val="22"/>
          <w:szCs w:val="22"/>
        </w:rPr>
        <w:t>2021</w:t>
      </w:r>
      <w:r>
        <w:rPr>
          <w:b/>
          <w:sz w:val="22"/>
          <w:szCs w:val="22"/>
        </w:rPr>
        <w:t xml:space="preserve"> г.</w:t>
      </w:r>
    </w:p>
    <w:p w:rsidR="00467A9C" w:rsidRDefault="00467A9C" w:rsidP="00467A9C">
      <w:pPr>
        <w:jc w:val="center"/>
        <w:rPr>
          <w:b/>
          <w:sz w:val="22"/>
          <w:szCs w:val="22"/>
        </w:rPr>
      </w:pPr>
    </w:p>
    <w:tbl>
      <w:tblPr>
        <w:tblW w:w="9660" w:type="dxa"/>
        <w:tblLook w:val="04A0" w:firstRow="1" w:lastRow="0" w:firstColumn="1" w:lastColumn="0" w:noHBand="0" w:noVBand="1"/>
      </w:tblPr>
      <w:tblGrid>
        <w:gridCol w:w="2988"/>
        <w:gridCol w:w="5040"/>
        <w:gridCol w:w="1632"/>
      </w:tblGrid>
      <w:tr w:rsidR="00467A9C" w:rsidTr="008028E5">
        <w:trPr>
          <w:trHeight w:val="481"/>
        </w:trPr>
        <w:tc>
          <w:tcPr>
            <w:tcW w:w="298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код</w:t>
            </w:r>
          </w:p>
        </w:tc>
        <w:tc>
          <w:tcPr>
            <w:tcW w:w="50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Наименование источника финансирования</w:t>
            </w:r>
          </w:p>
          <w:p w:rsidR="00467A9C" w:rsidRDefault="00467A9C" w:rsidP="008028E5">
            <w:pPr>
              <w:spacing w:line="276" w:lineRule="auto"/>
              <w:jc w:val="center"/>
              <w:rPr>
                <w:lang w:eastAsia="en-US"/>
              </w:rPr>
            </w:pPr>
            <w:r>
              <w:rPr>
                <w:sz w:val="22"/>
                <w:szCs w:val="22"/>
                <w:lang w:eastAsia="en-US"/>
              </w:rPr>
              <w:t>дефицита бюджета</w:t>
            </w:r>
          </w:p>
        </w:tc>
        <w:tc>
          <w:tcPr>
            <w:tcW w:w="1632"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годовое</w:t>
            </w:r>
          </w:p>
          <w:p w:rsidR="00467A9C" w:rsidRDefault="00467A9C" w:rsidP="008028E5">
            <w:pPr>
              <w:spacing w:line="276" w:lineRule="auto"/>
              <w:jc w:val="center"/>
              <w:rPr>
                <w:lang w:eastAsia="en-US"/>
              </w:rPr>
            </w:pPr>
            <w:r>
              <w:rPr>
                <w:sz w:val="22"/>
                <w:szCs w:val="22"/>
                <w:lang w:eastAsia="en-US"/>
              </w:rPr>
              <w:t>назначение</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 xml:space="preserve">                                    01030000100000710                   </w:t>
            </w:r>
          </w:p>
        </w:tc>
        <w:tc>
          <w:tcPr>
            <w:tcW w:w="50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Получение кредитов  от других бюджетов бюджетной системы Российской Федерации бюджетами  муниципальных поселений в валюте Российской Федерации</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 xml:space="preserve">        0.0</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01030000100000810</w:t>
            </w:r>
          </w:p>
        </w:tc>
        <w:tc>
          <w:tcPr>
            <w:tcW w:w="50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Погашение бюджетами муниципальных поселений кредитов</w:t>
            </w:r>
            <w:proofErr w:type="gramStart"/>
            <w:r>
              <w:rPr>
                <w:sz w:val="22"/>
                <w:szCs w:val="22"/>
                <w:lang w:eastAsia="en-US"/>
              </w:rPr>
              <w:t xml:space="preserve"> ,</w:t>
            </w:r>
            <w:proofErr w:type="gramEnd"/>
            <w:r>
              <w:rPr>
                <w:sz w:val="22"/>
                <w:szCs w:val="22"/>
                <w:lang w:eastAsia="en-US"/>
              </w:rPr>
              <w:t xml:space="preserve"> полученных от других бюджетов бюджетной системы Российской Федерации в валюте РФ</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01050201100000510</w:t>
            </w:r>
          </w:p>
        </w:tc>
        <w:tc>
          <w:tcPr>
            <w:tcW w:w="50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Увеличение прочих остатков  денежных</w:t>
            </w:r>
          </w:p>
          <w:p w:rsidR="00467A9C" w:rsidRDefault="00467A9C" w:rsidP="008028E5">
            <w:pPr>
              <w:spacing w:line="276" w:lineRule="auto"/>
              <w:jc w:val="center"/>
              <w:rPr>
                <w:lang w:eastAsia="en-US"/>
              </w:rPr>
            </w:pPr>
            <w:r>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Pr="00F45305" w:rsidRDefault="00467A9C" w:rsidP="00A45B02">
            <w:pPr>
              <w:spacing w:line="276" w:lineRule="auto"/>
              <w:jc w:val="center"/>
              <w:rPr>
                <w:lang w:eastAsia="en-US"/>
              </w:rPr>
            </w:pPr>
            <w:r>
              <w:rPr>
                <w:sz w:val="22"/>
                <w:szCs w:val="22"/>
                <w:lang w:eastAsia="en-US"/>
              </w:rPr>
              <w:t>-</w:t>
            </w:r>
            <w:r w:rsidR="00A45B02">
              <w:rPr>
                <w:sz w:val="22"/>
                <w:szCs w:val="22"/>
                <w:lang w:eastAsia="en-US"/>
              </w:rPr>
              <w:t>8931,1</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01050201100000610</w:t>
            </w:r>
          </w:p>
        </w:tc>
        <w:tc>
          <w:tcPr>
            <w:tcW w:w="50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 xml:space="preserve">Уменьшение остатков денежных </w:t>
            </w:r>
          </w:p>
          <w:p w:rsidR="00467A9C" w:rsidRDefault="00467A9C" w:rsidP="008028E5">
            <w:pPr>
              <w:spacing w:line="276" w:lineRule="auto"/>
              <w:jc w:val="center"/>
              <w:rPr>
                <w:lang w:eastAsia="en-US"/>
              </w:rPr>
            </w:pPr>
            <w:r>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A45B02" w:rsidP="008028E5">
            <w:pPr>
              <w:spacing w:line="276" w:lineRule="auto"/>
              <w:jc w:val="center"/>
              <w:rPr>
                <w:bCs/>
                <w:lang w:eastAsia="en-US"/>
              </w:rPr>
            </w:pPr>
            <w:r>
              <w:rPr>
                <w:bCs/>
                <w:lang w:eastAsia="en-US"/>
              </w:rPr>
              <w:t>8931,1</w:t>
            </w:r>
          </w:p>
        </w:tc>
      </w:tr>
    </w:tbl>
    <w:p w:rsidR="00467A9C" w:rsidRDefault="00467A9C" w:rsidP="00467A9C"/>
    <w:p w:rsidR="00467A9C" w:rsidRDefault="00467A9C" w:rsidP="00467A9C"/>
    <w:p w:rsidR="00467A9C" w:rsidRDefault="00467A9C" w:rsidP="00467A9C"/>
    <w:p w:rsidR="00467A9C" w:rsidRDefault="00467A9C" w:rsidP="00467A9C">
      <w:pPr>
        <w:jc w:val="right"/>
        <w:rPr>
          <w:sz w:val="22"/>
          <w:szCs w:val="22"/>
        </w:rPr>
      </w:pPr>
      <w:r>
        <w:rPr>
          <w:sz w:val="22"/>
          <w:szCs w:val="22"/>
        </w:rPr>
        <w:t xml:space="preserve">                                                                               Приложение № 7 </w:t>
      </w:r>
    </w:p>
    <w:p w:rsidR="00467A9C" w:rsidRDefault="00467A9C" w:rsidP="00467A9C">
      <w:pPr>
        <w:jc w:val="right"/>
        <w:rPr>
          <w:sz w:val="22"/>
          <w:szCs w:val="22"/>
        </w:rPr>
      </w:pPr>
      <w:r>
        <w:rPr>
          <w:sz w:val="22"/>
          <w:szCs w:val="22"/>
        </w:rPr>
        <w:t>Таблица 2</w:t>
      </w:r>
    </w:p>
    <w:p w:rsidR="00467A9C" w:rsidRDefault="00467A9C" w:rsidP="00467A9C">
      <w:pPr>
        <w:jc w:val="center"/>
        <w:rPr>
          <w:sz w:val="22"/>
          <w:szCs w:val="22"/>
        </w:rPr>
      </w:pPr>
      <w:r>
        <w:rPr>
          <w:sz w:val="22"/>
          <w:szCs w:val="22"/>
        </w:rPr>
        <w:t xml:space="preserve">                                                                                                                                                </w:t>
      </w:r>
    </w:p>
    <w:p w:rsidR="00467A9C" w:rsidRDefault="00467A9C" w:rsidP="00467A9C">
      <w:pPr>
        <w:rPr>
          <w:b/>
          <w:sz w:val="22"/>
          <w:szCs w:val="22"/>
        </w:rPr>
      </w:pPr>
      <w:r>
        <w:rPr>
          <w:b/>
          <w:sz w:val="22"/>
          <w:szCs w:val="22"/>
        </w:rPr>
        <w:t xml:space="preserve">      Источники финансирования дефицита бюджет</w:t>
      </w:r>
      <w:r w:rsidR="00852694">
        <w:rPr>
          <w:b/>
          <w:sz w:val="22"/>
          <w:szCs w:val="22"/>
        </w:rPr>
        <w:t>а Пихтовского сельсовета на 2022</w:t>
      </w:r>
      <w:r>
        <w:rPr>
          <w:b/>
          <w:sz w:val="22"/>
          <w:szCs w:val="22"/>
        </w:rPr>
        <w:t xml:space="preserve"> - 202</w:t>
      </w:r>
      <w:r w:rsidR="00852694">
        <w:rPr>
          <w:b/>
          <w:sz w:val="22"/>
          <w:szCs w:val="22"/>
        </w:rPr>
        <w:t>3</w:t>
      </w:r>
      <w:r>
        <w:rPr>
          <w:b/>
          <w:sz w:val="22"/>
          <w:szCs w:val="22"/>
        </w:rPr>
        <w:t xml:space="preserve"> гг.</w:t>
      </w:r>
    </w:p>
    <w:p w:rsidR="00467A9C" w:rsidRDefault="00467A9C" w:rsidP="00467A9C">
      <w:pPr>
        <w:jc w:val="center"/>
        <w:rPr>
          <w:b/>
          <w:sz w:val="22"/>
          <w:szCs w:val="22"/>
        </w:rPr>
      </w:pPr>
    </w:p>
    <w:tbl>
      <w:tblPr>
        <w:tblW w:w="11292" w:type="dxa"/>
        <w:tblInd w:w="-1381" w:type="dxa"/>
        <w:tblLook w:val="04A0" w:firstRow="1" w:lastRow="0" w:firstColumn="1" w:lastColumn="0" w:noHBand="0" w:noVBand="1"/>
      </w:tblPr>
      <w:tblGrid>
        <w:gridCol w:w="2988"/>
        <w:gridCol w:w="5040"/>
        <w:gridCol w:w="1632"/>
        <w:gridCol w:w="1632"/>
      </w:tblGrid>
      <w:tr w:rsidR="00467A9C" w:rsidTr="008028E5">
        <w:trPr>
          <w:trHeight w:val="465"/>
        </w:trPr>
        <w:tc>
          <w:tcPr>
            <w:tcW w:w="2988" w:type="dxa"/>
            <w:vMerge w:val="restart"/>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код</w:t>
            </w:r>
          </w:p>
        </w:tc>
        <w:tc>
          <w:tcPr>
            <w:tcW w:w="5040" w:type="dxa"/>
            <w:vMerge w:val="restart"/>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Наименование источника финансирования</w:t>
            </w:r>
          </w:p>
          <w:p w:rsidR="00467A9C" w:rsidRDefault="00467A9C" w:rsidP="008028E5">
            <w:pPr>
              <w:spacing w:line="276" w:lineRule="auto"/>
              <w:jc w:val="center"/>
              <w:rPr>
                <w:lang w:eastAsia="en-US"/>
              </w:rPr>
            </w:pPr>
            <w:r>
              <w:rPr>
                <w:sz w:val="22"/>
                <w:szCs w:val="22"/>
                <w:lang w:eastAsia="en-US"/>
              </w:rPr>
              <w:t>дефицита бюджета</w:t>
            </w:r>
          </w:p>
        </w:tc>
        <w:tc>
          <w:tcPr>
            <w:tcW w:w="3264" w:type="dxa"/>
            <w:gridSpan w:val="2"/>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годовое</w:t>
            </w:r>
          </w:p>
          <w:p w:rsidR="00467A9C" w:rsidRDefault="00467A9C" w:rsidP="008028E5">
            <w:pPr>
              <w:spacing w:line="276" w:lineRule="auto"/>
              <w:jc w:val="center"/>
              <w:rPr>
                <w:lang w:eastAsia="en-US"/>
              </w:rPr>
            </w:pPr>
            <w:r>
              <w:rPr>
                <w:sz w:val="22"/>
                <w:szCs w:val="22"/>
                <w:lang w:eastAsia="en-US"/>
              </w:rPr>
              <w:t>назначение</w:t>
            </w:r>
          </w:p>
          <w:p w:rsidR="00467A9C" w:rsidRDefault="00467A9C" w:rsidP="008028E5">
            <w:pPr>
              <w:spacing w:line="276" w:lineRule="auto"/>
              <w:jc w:val="center"/>
              <w:rPr>
                <w:lang w:eastAsia="en-US"/>
              </w:rPr>
            </w:pPr>
            <w:r>
              <w:rPr>
                <w:sz w:val="22"/>
                <w:szCs w:val="22"/>
                <w:lang w:eastAsia="en-US"/>
              </w:rPr>
              <w:t>плановый период</w:t>
            </w:r>
          </w:p>
        </w:tc>
      </w:tr>
      <w:tr w:rsidR="00467A9C" w:rsidTr="008028E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rsidR="00467A9C" w:rsidRDefault="00467A9C" w:rsidP="00852694">
            <w:pPr>
              <w:spacing w:line="276" w:lineRule="auto"/>
              <w:jc w:val="center"/>
              <w:rPr>
                <w:lang w:eastAsia="en-US"/>
              </w:rPr>
            </w:pPr>
            <w:r>
              <w:rPr>
                <w:sz w:val="22"/>
                <w:szCs w:val="22"/>
                <w:lang w:eastAsia="en-US"/>
              </w:rPr>
              <w:t>202</w:t>
            </w:r>
            <w:r w:rsidR="00852694">
              <w:rPr>
                <w:sz w:val="22"/>
                <w:szCs w:val="22"/>
                <w:lang w:eastAsia="en-US"/>
              </w:rPr>
              <w:t>2</w:t>
            </w:r>
            <w:r>
              <w:rPr>
                <w:sz w:val="22"/>
                <w:szCs w:val="22"/>
                <w:lang w:eastAsia="en-US"/>
              </w:rPr>
              <w:t xml:space="preserve"> год</w:t>
            </w:r>
          </w:p>
        </w:tc>
        <w:tc>
          <w:tcPr>
            <w:tcW w:w="1632" w:type="dxa"/>
            <w:tcBorders>
              <w:top w:val="single" w:sz="4" w:space="0" w:color="auto"/>
              <w:left w:val="single" w:sz="4" w:space="0" w:color="auto"/>
              <w:bottom w:val="single" w:sz="4" w:space="0" w:color="auto"/>
              <w:right w:val="single" w:sz="4" w:space="0" w:color="auto"/>
            </w:tcBorders>
            <w:hideMark/>
          </w:tcPr>
          <w:p w:rsidR="00467A9C" w:rsidRDefault="00852694" w:rsidP="008028E5">
            <w:pPr>
              <w:spacing w:line="276" w:lineRule="auto"/>
              <w:jc w:val="center"/>
              <w:rPr>
                <w:lang w:eastAsia="en-US"/>
              </w:rPr>
            </w:pPr>
            <w:r>
              <w:rPr>
                <w:sz w:val="22"/>
                <w:szCs w:val="22"/>
                <w:lang w:eastAsia="en-US"/>
              </w:rPr>
              <w:t>2023</w:t>
            </w:r>
            <w:r w:rsidR="00467A9C">
              <w:rPr>
                <w:sz w:val="22"/>
                <w:szCs w:val="22"/>
                <w:lang w:eastAsia="en-US"/>
              </w:rPr>
              <w:t xml:space="preserve"> год</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rPr>
                <w:lang w:eastAsia="en-US"/>
              </w:rPr>
            </w:pPr>
            <w:r>
              <w:rPr>
                <w:sz w:val="22"/>
                <w:szCs w:val="22"/>
                <w:lang w:eastAsia="en-US"/>
              </w:rPr>
              <w:t xml:space="preserve">                                    01030000100000710                   </w:t>
            </w:r>
          </w:p>
        </w:tc>
        <w:tc>
          <w:tcPr>
            <w:tcW w:w="50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Получение кредитов  от других бюджетов бюджетной системы Российской Федерации бюджетами  муниципальных поселений в валюте Российской Федерации</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 xml:space="preserve">        0.0</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 xml:space="preserve">        0.0</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01030000100000810</w:t>
            </w:r>
          </w:p>
        </w:tc>
        <w:tc>
          <w:tcPr>
            <w:tcW w:w="5040" w:type="dxa"/>
            <w:tcBorders>
              <w:top w:val="single" w:sz="4" w:space="0" w:color="auto"/>
              <w:left w:val="single" w:sz="4" w:space="0" w:color="auto"/>
              <w:bottom w:val="single" w:sz="4" w:space="0" w:color="auto"/>
              <w:right w:val="single" w:sz="4" w:space="0" w:color="auto"/>
            </w:tcBorders>
            <w:hideMark/>
          </w:tcPr>
          <w:p w:rsidR="00467A9C" w:rsidRDefault="00467A9C" w:rsidP="008028E5">
            <w:pPr>
              <w:spacing w:line="276" w:lineRule="auto"/>
              <w:jc w:val="center"/>
              <w:rPr>
                <w:lang w:eastAsia="en-US"/>
              </w:rPr>
            </w:pPr>
            <w:r>
              <w:rPr>
                <w:sz w:val="22"/>
                <w:szCs w:val="22"/>
                <w:lang w:eastAsia="en-US"/>
              </w:rPr>
              <w:t>Погашение бюджетами муниципальных поселений кредитов</w:t>
            </w:r>
            <w:proofErr w:type="gramStart"/>
            <w:r>
              <w:rPr>
                <w:sz w:val="22"/>
                <w:szCs w:val="22"/>
                <w:lang w:eastAsia="en-US"/>
              </w:rPr>
              <w:t xml:space="preserve"> ,</w:t>
            </w:r>
            <w:proofErr w:type="gramEnd"/>
            <w:r>
              <w:rPr>
                <w:sz w:val="22"/>
                <w:szCs w:val="22"/>
                <w:lang w:eastAsia="en-US"/>
              </w:rPr>
              <w:t xml:space="preserve"> полученных от других бюджетов бюджетной системы Российской Федерации в валюте РФ</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0.0</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01050201100000510</w:t>
            </w:r>
          </w:p>
        </w:tc>
        <w:tc>
          <w:tcPr>
            <w:tcW w:w="50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Увеличение прочих остатков  денежных</w:t>
            </w:r>
          </w:p>
          <w:p w:rsidR="00467A9C" w:rsidRDefault="00467A9C" w:rsidP="008028E5">
            <w:pPr>
              <w:spacing w:line="276" w:lineRule="auto"/>
              <w:jc w:val="center"/>
              <w:rPr>
                <w:lang w:eastAsia="en-US"/>
              </w:rPr>
            </w:pPr>
            <w:r>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A45B02">
            <w:pPr>
              <w:spacing w:line="276" w:lineRule="auto"/>
              <w:jc w:val="center"/>
              <w:rPr>
                <w:lang w:eastAsia="en-US"/>
              </w:rPr>
            </w:pPr>
            <w:r>
              <w:rPr>
                <w:sz w:val="22"/>
                <w:szCs w:val="22"/>
                <w:lang w:eastAsia="en-US"/>
              </w:rPr>
              <w:t>-</w:t>
            </w:r>
            <w:r w:rsidR="00A45B02">
              <w:rPr>
                <w:sz w:val="22"/>
                <w:szCs w:val="22"/>
                <w:lang w:eastAsia="en-US"/>
              </w:rPr>
              <w:t>4785,6</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A45B02">
            <w:pPr>
              <w:spacing w:line="276" w:lineRule="auto"/>
              <w:jc w:val="center"/>
              <w:rPr>
                <w:lang w:eastAsia="en-US"/>
              </w:rPr>
            </w:pPr>
            <w:r>
              <w:rPr>
                <w:sz w:val="22"/>
                <w:szCs w:val="22"/>
                <w:lang w:eastAsia="en-US"/>
              </w:rPr>
              <w:t>-</w:t>
            </w:r>
            <w:r w:rsidR="00A45B02">
              <w:rPr>
                <w:sz w:val="22"/>
                <w:szCs w:val="22"/>
                <w:lang w:eastAsia="en-US"/>
              </w:rPr>
              <w:t>5508,3</w:t>
            </w:r>
          </w:p>
        </w:tc>
      </w:tr>
      <w:tr w:rsidR="00467A9C" w:rsidTr="008028E5">
        <w:trPr>
          <w:trHeight w:val="980"/>
        </w:trPr>
        <w:tc>
          <w:tcPr>
            <w:tcW w:w="2988"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p>
          <w:p w:rsidR="00467A9C" w:rsidRDefault="00467A9C" w:rsidP="008028E5">
            <w:pPr>
              <w:spacing w:line="276" w:lineRule="auto"/>
              <w:rPr>
                <w:lang w:eastAsia="en-US"/>
              </w:rPr>
            </w:pPr>
            <w:r>
              <w:rPr>
                <w:sz w:val="22"/>
                <w:szCs w:val="22"/>
                <w:lang w:eastAsia="en-US"/>
              </w:rPr>
              <w:t>01050201100000610</w:t>
            </w:r>
          </w:p>
        </w:tc>
        <w:tc>
          <w:tcPr>
            <w:tcW w:w="5040"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467A9C" w:rsidP="008028E5">
            <w:pPr>
              <w:spacing w:line="276" w:lineRule="auto"/>
              <w:jc w:val="center"/>
              <w:rPr>
                <w:lang w:eastAsia="en-US"/>
              </w:rPr>
            </w:pPr>
            <w:r>
              <w:rPr>
                <w:sz w:val="22"/>
                <w:szCs w:val="22"/>
                <w:lang w:eastAsia="en-US"/>
              </w:rPr>
              <w:t xml:space="preserve">Уменьшение остатков денежных </w:t>
            </w:r>
          </w:p>
          <w:p w:rsidR="00467A9C" w:rsidRDefault="00467A9C" w:rsidP="008028E5">
            <w:pPr>
              <w:spacing w:line="276" w:lineRule="auto"/>
              <w:jc w:val="center"/>
              <w:rPr>
                <w:lang w:eastAsia="en-US"/>
              </w:rPr>
            </w:pPr>
            <w:r>
              <w:rPr>
                <w:sz w:val="22"/>
                <w:szCs w:val="22"/>
                <w:lang w:eastAsia="en-US"/>
              </w:rPr>
              <w:t>средств бюджета</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A45B02" w:rsidP="008028E5">
            <w:pPr>
              <w:spacing w:line="276" w:lineRule="auto"/>
              <w:jc w:val="center"/>
              <w:rPr>
                <w:lang w:eastAsia="en-US"/>
              </w:rPr>
            </w:pPr>
            <w:r>
              <w:rPr>
                <w:sz w:val="22"/>
                <w:szCs w:val="22"/>
                <w:lang w:eastAsia="en-US"/>
              </w:rPr>
              <w:t>4785,6</w:t>
            </w:r>
          </w:p>
        </w:tc>
        <w:tc>
          <w:tcPr>
            <w:tcW w:w="1632" w:type="dxa"/>
            <w:tcBorders>
              <w:top w:val="single" w:sz="4" w:space="0" w:color="auto"/>
              <w:left w:val="single" w:sz="4" w:space="0" w:color="auto"/>
              <w:bottom w:val="single" w:sz="4" w:space="0" w:color="auto"/>
              <w:right w:val="single" w:sz="4" w:space="0" w:color="auto"/>
            </w:tcBorders>
          </w:tcPr>
          <w:p w:rsidR="00467A9C" w:rsidRDefault="00467A9C" w:rsidP="008028E5">
            <w:pPr>
              <w:spacing w:line="276" w:lineRule="auto"/>
              <w:jc w:val="center"/>
              <w:rPr>
                <w:lang w:eastAsia="en-US"/>
              </w:rPr>
            </w:pPr>
          </w:p>
          <w:p w:rsidR="00467A9C" w:rsidRDefault="00A45B02" w:rsidP="008028E5">
            <w:pPr>
              <w:spacing w:line="276" w:lineRule="auto"/>
              <w:jc w:val="center"/>
              <w:rPr>
                <w:lang w:eastAsia="en-US"/>
              </w:rPr>
            </w:pPr>
            <w:r>
              <w:rPr>
                <w:sz w:val="22"/>
                <w:szCs w:val="22"/>
                <w:lang w:eastAsia="en-US"/>
              </w:rPr>
              <w:t>5508,3</w:t>
            </w:r>
          </w:p>
        </w:tc>
      </w:tr>
    </w:tbl>
    <w:p w:rsidR="00467A9C" w:rsidRDefault="00467A9C" w:rsidP="00467A9C">
      <w:pPr>
        <w:jc w:val="center"/>
        <w:rPr>
          <w:sz w:val="22"/>
          <w:szCs w:val="22"/>
        </w:rPr>
      </w:pPr>
      <w:r w:rsidRPr="00CB7001">
        <w:rPr>
          <w:sz w:val="22"/>
          <w:szCs w:val="22"/>
        </w:rPr>
        <w:t xml:space="preserve">            </w:t>
      </w:r>
      <w:r>
        <w:rPr>
          <w:sz w:val="22"/>
          <w:szCs w:val="22"/>
        </w:rPr>
        <w:t xml:space="preserve">                          </w:t>
      </w: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p>
    <w:p w:rsidR="00467A9C" w:rsidRDefault="00467A9C" w:rsidP="00467A9C">
      <w:pPr>
        <w:jc w:val="center"/>
        <w:rPr>
          <w:sz w:val="22"/>
          <w:szCs w:val="22"/>
        </w:rPr>
      </w:pPr>
      <w:r>
        <w:rPr>
          <w:sz w:val="22"/>
          <w:szCs w:val="22"/>
        </w:rPr>
        <w:t xml:space="preserve">   </w:t>
      </w:r>
      <w:r w:rsidRPr="00CB7001">
        <w:rPr>
          <w:sz w:val="22"/>
          <w:szCs w:val="22"/>
        </w:rPr>
        <w:t xml:space="preserve">  </w:t>
      </w:r>
      <w:r>
        <w:rPr>
          <w:sz w:val="22"/>
          <w:szCs w:val="22"/>
        </w:rPr>
        <w:t xml:space="preserve">      </w:t>
      </w:r>
      <w:r w:rsidRPr="00CB7001">
        <w:rPr>
          <w:sz w:val="22"/>
          <w:szCs w:val="22"/>
        </w:rPr>
        <w:t xml:space="preserve">    </w:t>
      </w:r>
      <w:r>
        <w:rPr>
          <w:sz w:val="22"/>
          <w:szCs w:val="22"/>
        </w:rPr>
        <w:t xml:space="preserve">                      </w:t>
      </w:r>
      <w:r w:rsidRPr="00CB7001">
        <w:rPr>
          <w:sz w:val="22"/>
          <w:szCs w:val="22"/>
        </w:rPr>
        <w:t xml:space="preserve">   </w:t>
      </w:r>
      <w:r>
        <w:rPr>
          <w:sz w:val="22"/>
          <w:szCs w:val="22"/>
        </w:rPr>
        <w:t xml:space="preserve">                                                      </w:t>
      </w:r>
    </w:p>
    <w:p w:rsidR="00467A9C" w:rsidRDefault="00467A9C" w:rsidP="00467A9C">
      <w:pPr>
        <w:jc w:val="right"/>
        <w:rPr>
          <w:sz w:val="22"/>
          <w:szCs w:val="22"/>
        </w:rPr>
      </w:pPr>
      <w:r>
        <w:rPr>
          <w:sz w:val="22"/>
          <w:szCs w:val="22"/>
        </w:rPr>
        <w:t xml:space="preserve">                                                                                                                                    Приложение № 8</w:t>
      </w:r>
    </w:p>
    <w:p w:rsidR="00467A9C" w:rsidRPr="006F4631" w:rsidRDefault="00467A9C" w:rsidP="00467A9C">
      <w:pPr>
        <w:jc w:val="right"/>
        <w:rPr>
          <w:sz w:val="20"/>
          <w:szCs w:val="20"/>
        </w:rPr>
      </w:pPr>
      <w:r>
        <w:rPr>
          <w:sz w:val="20"/>
          <w:szCs w:val="20"/>
        </w:rPr>
        <w:t xml:space="preserve">                                                                                             Таблица 1             </w:t>
      </w:r>
      <w:r>
        <w:rPr>
          <w:sz w:val="22"/>
          <w:szCs w:val="22"/>
        </w:rPr>
        <w:t xml:space="preserve">                                                                                                                          </w:t>
      </w:r>
    </w:p>
    <w:p w:rsidR="00467A9C" w:rsidRDefault="00467A9C" w:rsidP="00467A9C">
      <w:pPr>
        <w:jc w:val="center"/>
        <w:rPr>
          <w:b/>
          <w:sz w:val="20"/>
          <w:szCs w:val="20"/>
        </w:rPr>
      </w:pPr>
      <w:r>
        <w:rPr>
          <w:b/>
          <w:sz w:val="20"/>
          <w:szCs w:val="20"/>
        </w:rPr>
        <w:t xml:space="preserve">Программа </w:t>
      </w:r>
    </w:p>
    <w:p w:rsidR="00467A9C" w:rsidRDefault="00467A9C" w:rsidP="00467A9C">
      <w:pPr>
        <w:jc w:val="center"/>
        <w:rPr>
          <w:b/>
          <w:sz w:val="20"/>
          <w:szCs w:val="20"/>
        </w:rPr>
      </w:pPr>
      <w:r>
        <w:rPr>
          <w:b/>
          <w:sz w:val="20"/>
          <w:szCs w:val="20"/>
        </w:rPr>
        <w:t>муниципальных заимствований</w:t>
      </w:r>
    </w:p>
    <w:p w:rsidR="00467A9C" w:rsidRPr="006F4631" w:rsidRDefault="00467A9C" w:rsidP="00467A9C">
      <w:pPr>
        <w:jc w:val="center"/>
        <w:rPr>
          <w:b/>
          <w:sz w:val="20"/>
          <w:szCs w:val="20"/>
        </w:rPr>
      </w:pPr>
      <w:r>
        <w:rPr>
          <w:b/>
          <w:sz w:val="20"/>
          <w:szCs w:val="20"/>
        </w:rPr>
        <w:t>муниципального образования Пихтовского сельсовета на 202</w:t>
      </w:r>
      <w:r w:rsidR="00852694">
        <w:rPr>
          <w:b/>
          <w:sz w:val="20"/>
          <w:szCs w:val="20"/>
        </w:rPr>
        <w:t>1</w:t>
      </w:r>
      <w:r>
        <w:rPr>
          <w:b/>
          <w:sz w:val="20"/>
          <w:szCs w:val="20"/>
        </w:rPr>
        <w:t>г.</w:t>
      </w:r>
    </w:p>
    <w:tbl>
      <w:tblPr>
        <w:tblStyle w:val="a8"/>
        <w:tblW w:w="0" w:type="auto"/>
        <w:tblLook w:val="01E0" w:firstRow="1" w:lastRow="1" w:firstColumn="1" w:lastColumn="1" w:noHBand="0" w:noVBand="0"/>
      </w:tblPr>
      <w:tblGrid>
        <w:gridCol w:w="4067"/>
        <w:gridCol w:w="2312"/>
        <w:gridCol w:w="3191"/>
      </w:tblGrid>
      <w:tr w:rsidR="00467A9C" w:rsidTr="008028E5">
        <w:tc>
          <w:tcPr>
            <w:tcW w:w="4068" w:type="dxa"/>
            <w:tcBorders>
              <w:top w:val="single" w:sz="4" w:space="0" w:color="auto"/>
              <w:left w:val="single" w:sz="4" w:space="0" w:color="auto"/>
              <w:bottom w:val="single" w:sz="4" w:space="0" w:color="auto"/>
              <w:right w:val="single" w:sz="4" w:space="0" w:color="auto"/>
            </w:tcBorders>
          </w:tcPr>
          <w:p w:rsidR="00467A9C" w:rsidRDefault="00467A9C" w:rsidP="008028E5">
            <w:pPr>
              <w:jc w:val="center"/>
              <w:rPr>
                <w:sz w:val="22"/>
                <w:szCs w:val="22"/>
              </w:rPr>
            </w:pPr>
          </w:p>
        </w:tc>
        <w:tc>
          <w:tcPr>
            <w:tcW w:w="231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Объем привлечения</w:t>
            </w:r>
          </w:p>
        </w:tc>
        <w:tc>
          <w:tcPr>
            <w:tcW w:w="319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Объем средств, направляемых на погашение</w:t>
            </w:r>
          </w:p>
        </w:tc>
      </w:tr>
      <w:tr w:rsidR="00467A9C" w:rsidTr="008028E5">
        <w:tc>
          <w:tcPr>
            <w:tcW w:w="4068"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Государственные внутренние заимствования</w:t>
            </w:r>
          </w:p>
        </w:tc>
        <w:tc>
          <w:tcPr>
            <w:tcW w:w="231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319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r>
      <w:tr w:rsidR="00467A9C" w:rsidTr="008028E5">
        <w:tc>
          <w:tcPr>
            <w:tcW w:w="4068"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В том числе:</w:t>
            </w:r>
          </w:p>
        </w:tc>
        <w:tc>
          <w:tcPr>
            <w:tcW w:w="231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319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r>
      <w:tr w:rsidR="00467A9C" w:rsidTr="008028E5">
        <w:tc>
          <w:tcPr>
            <w:tcW w:w="4068"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Кредиты, привлекаемые от других бюджетов бюджетной системы</w:t>
            </w:r>
          </w:p>
        </w:tc>
        <w:tc>
          <w:tcPr>
            <w:tcW w:w="231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319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r>
    </w:tbl>
    <w:p w:rsidR="00467A9C" w:rsidRPr="006F4631" w:rsidRDefault="00467A9C" w:rsidP="00467A9C">
      <w:pPr>
        <w:rPr>
          <w:sz w:val="20"/>
          <w:szCs w:val="20"/>
        </w:rPr>
      </w:pPr>
    </w:p>
    <w:p w:rsidR="00467A9C" w:rsidRDefault="00467A9C" w:rsidP="00467A9C">
      <w:pPr>
        <w:jc w:val="right"/>
        <w:rPr>
          <w:sz w:val="22"/>
          <w:szCs w:val="22"/>
        </w:rPr>
      </w:pPr>
      <w:r>
        <w:rPr>
          <w:sz w:val="22"/>
          <w:szCs w:val="22"/>
        </w:rPr>
        <w:t xml:space="preserve">                                                                                                                                                                                     Приложение № 8</w:t>
      </w:r>
    </w:p>
    <w:p w:rsidR="00467A9C" w:rsidRDefault="00467A9C" w:rsidP="00467A9C">
      <w:pPr>
        <w:jc w:val="right"/>
        <w:rPr>
          <w:sz w:val="20"/>
          <w:szCs w:val="20"/>
        </w:rPr>
      </w:pPr>
      <w:r>
        <w:rPr>
          <w:sz w:val="20"/>
          <w:szCs w:val="20"/>
        </w:rPr>
        <w:t xml:space="preserve">                                                                                              Таблица 2               </w:t>
      </w:r>
    </w:p>
    <w:p w:rsidR="00467A9C" w:rsidRDefault="00467A9C" w:rsidP="00467A9C">
      <w:pPr>
        <w:jc w:val="right"/>
        <w:rPr>
          <w:b/>
          <w:sz w:val="20"/>
          <w:szCs w:val="20"/>
        </w:rPr>
      </w:pPr>
      <w:r>
        <w:rPr>
          <w:b/>
          <w:sz w:val="20"/>
          <w:szCs w:val="20"/>
        </w:rPr>
        <w:t xml:space="preserve">                                                                                                                                                       </w:t>
      </w:r>
    </w:p>
    <w:p w:rsidR="00467A9C" w:rsidRDefault="00467A9C" w:rsidP="00467A9C">
      <w:pPr>
        <w:jc w:val="center"/>
        <w:rPr>
          <w:b/>
          <w:sz w:val="20"/>
          <w:szCs w:val="20"/>
        </w:rPr>
      </w:pPr>
      <w:r>
        <w:rPr>
          <w:b/>
          <w:sz w:val="20"/>
          <w:szCs w:val="20"/>
        </w:rPr>
        <w:t>Программа</w:t>
      </w:r>
    </w:p>
    <w:p w:rsidR="00467A9C" w:rsidRDefault="00467A9C" w:rsidP="00467A9C">
      <w:pPr>
        <w:jc w:val="center"/>
        <w:rPr>
          <w:b/>
          <w:sz w:val="20"/>
          <w:szCs w:val="20"/>
        </w:rPr>
      </w:pPr>
      <w:r>
        <w:rPr>
          <w:b/>
          <w:sz w:val="20"/>
          <w:szCs w:val="20"/>
        </w:rPr>
        <w:t>муниципальных заимствований</w:t>
      </w:r>
    </w:p>
    <w:p w:rsidR="00467A9C" w:rsidRPr="006F4631" w:rsidRDefault="00467A9C" w:rsidP="00467A9C">
      <w:pPr>
        <w:jc w:val="center"/>
        <w:rPr>
          <w:b/>
          <w:sz w:val="20"/>
          <w:szCs w:val="20"/>
        </w:rPr>
      </w:pPr>
      <w:r>
        <w:rPr>
          <w:b/>
          <w:sz w:val="20"/>
          <w:szCs w:val="20"/>
        </w:rPr>
        <w:t>муниципального образования Пихтовского сельсовета на 202</w:t>
      </w:r>
      <w:r w:rsidR="00852694">
        <w:rPr>
          <w:b/>
          <w:sz w:val="20"/>
          <w:szCs w:val="20"/>
        </w:rPr>
        <w:t>2 – 2023</w:t>
      </w:r>
      <w:r>
        <w:rPr>
          <w:b/>
          <w:sz w:val="20"/>
          <w:szCs w:val="20"/>
        </w:rPr>
        <w:t xml:space="preserve"> гг.</w:t>
      </w:r>
    </w:p>
    <w:tbl>
      <w:tblPr>
        <w:tblStyle w:val="a8"/>
        <w:tblW w:w="0" w:type="auto"/>
        <w:tblLook w:val="01E0" w:firstRow="1" w:lastRow="1" w:firstColumn="1" w:lastColumn="1" w:noHBand="0" w:noVBand="0"/>
      </w:tblPr>
      <w:tblGrid>
        <w:gridCol w:w="4067"/>
        <w:gridCol w:w="1260"/>
        <w:gridCol w:w="1052"/>
        <w:gridCol w:w="1830"/>
        <w:gridCol w:w="1361"/>
      </w:tblGrid>
      <w:tr w:rsidR="00467A9C" w:rsidTr="008028E5">
        <w:trPr>
          <w:trHeight w:val="240"/>
        </w:trPr>
        <w:tc>
          <w:tcPr>
            <w:tcW w:w="4068" w:type="dxa"/>
            <w:vMerge w:val="restart"/>
            <w:tcBorders>
              <w:top w:val="single" w:sz="4" w:space="0" w:color="auto"/>
              <w:left w:val="single" w:sz="4" w:space="0" w:color="auto"/>
              <w:bottom w:val="single" w:sz="4" w:space="0" w:color="auto"/>
              <w:right w:val="single" w:sz="4" w:space="0" w:color="auto"/>
            </w:tcBorders>
          </w:tcPr>
          <w:p w:rsidR="00467A9C" w:rsidRDefault="00467A9C" w:rsidP="008028E5">
            <w:pPr>
              <w:jc w:val="center"/>
              <w:rPr>
                <w:sz w:val="22"/>
                <w:szCs w:val="22"/>
              </w:rPr>
            </w:pPr>
          </w:p>
        </w:tc>
        <w:tc>
          <w:tcPr>
            <w:tcW w:w="2312" w:type="dxa"/>
            <w:gridSpan w:val="2"/>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Объем привлечения</w:t>
            </w:r>
          </w:p>
        </w:tc>
        <w:tc>
          <w:tcPr>
            <w:tcW w:w="3191" w:type="dxa"/>
            <w:gridSpan w:val="2"/>
            <w:vMerge w:val="restart"/>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Объем средств, направляемых на погашение</w:t>
            </w:r>
          </w:p>
        </w:tc>
      </w:tr>
      <w:tr w:rsidR="00467A9C" w:rsidTr="008028E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202</w:t>
            </w:r>
            <w:r w:rsidR="00852694">
              <w:rPr>
                <w:sz w:val="22"/>
                <w:szCs w:val="22"/>
              </w:rPr>
              <w:t>2</w:t>
            </w:r>
          </w:p>
        </w:tc>
        <w:tc>
          <w:tcPr>
            <w:tcW w:w="1052" w:type="dxa"/>
            <w:vMerge w:val="restart"/>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202</w:t>
            </w:r>
            <w:r w:rsidR="00852694">
              <w:rPr>
                <w:sz w:val="22"/>
                <w:szCs w:val="22"/>
              </w:rPr>
              <w:t>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sz w:val="22"/>
                <w:szCs w:val="22"/>
              </w:rPr>
            </w:pPr>
          </w:p>
        </w:tc>
      </w:tr>
      <w:tr w:rsidR="00467A9C" w:rsidTr="008028E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A9C" w:rsidRDefault="00467A9C" w:rsidP="008028E5">
            <w:pPr>
              <w:rPr>
                <w:sz w:val="22"/>
                <w:szCs w:val="22"/>
              </w:rPr>
            </w:pPr>
          </w:p>
        </w:tc>
        <w:tc>
          <w:tcPr>
            <w:tcW w:w="183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20</w:t>
            </w:r>
            <w:r w:rsidR="00852694">
              <w:rPr>
                <w:sz w:val="22"/>
                <w:szCs w:val="22"/>
              </w:rPr>
              <w:t>22</w:t>
            </w:r>
          </w:p>
        </w:tc>
        <w:tc>
          <w:tcPr>
            <w:tcW w:w="136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20</w:t>
            </w:r>
            <w:r w:rsidR="00852694">
              <w:rPr>
                <w:sz w:val="22"/>
                <w:szCs w:val="22"/>
              </w:rPr>
              <w:t>23</w:t>
            </w:r>
          </w:p>
        </w:tc>
      </w:tr>
      <w:tr w:rsidR="00467A9C" w:rsidTr="008028E5">
        <w:tc>
          <w:tcPr>
            <w:tcW w:w="4068"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Государственные внутренние заимствования</w:t>
            </w:r>
          </w:p>
        </w:tc>
        <w:tc>
          <w:tcPr>
            <w:tcW w:w="126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05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83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36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r>
      <w:tr w:rsidR="00467A9C" w:rsidTr="008028E5">
        <w:tc>
          <w:tcPr>
            <w:tcW w:w="4068"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В том числе:</w:t>
            </w:r>
          </w:p>
        </w:tc>
        <w:tc>
          <w:tcPr>
            <w:tcW w:w="126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05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83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36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r>
      <w:tr w:rsidR="00467A9C" w:rsidTr="008028E5">
        <w:tc>
          <w:tcPr>
            <w:tcW w:w="4068"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Кредиты, привлекаемые от других бюджетов бюджетной системы</w:t>
            </w:r>
          </w:p>
        </w:tc>
        <w:tc>
          <w:tcPr>
            <w:tcW w:w="126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05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830"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c>
          <w:tcPr>
            <w:tcW w:w="1361"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22"/>
                <w:szCs w:val="22"/>
              </w:rPr>
            </w:pPr>
            <w:r>
              <w:rPr>
                <w:sz w:val="22"/>
                <w:szCs w:val="22"/>
              </w:rPr>
              <w:t>0</w:t>
            </w:r>
          </w:p>
        </w:tc>
      </w:tr>
    </w:tbl>
    <w:p w:rsidR="00467A9C" w:rsidRDefault="00467A9C" w:rsidP="00467A9C">
      <w:pPr>
        <w:jc w:val="center"/>
        <w:rPr>
          <w:sz w:val="22"/>
          <w:szCs w:val="22"/>
        </w:rPr>
      </w:pPr>
    </w:p>
    <w:p w:rsidR="00467A9C" w:rsidRPr="0029462E" w:rsidRDefault="00467A9C" w:rsidP="00467A9C">
      <w:pPr>
        <w:jc w:val="center"/>
        <w:rPr>
          <w:sz w:val="20"/>
          <w:szCs w:val="20"/>
        </w:rPr>
      </w:pPr>
      <w:r>
        <w:rPr>
          <w:sz w:val="20"/>
          <w:szCs w:val="20"/>
        </w:rPr>
        <w:t xml:space="preserve">                                                  </w:t>
      </w:r>
    </w:p>
    <w:p w:rsidR="00467A9C" w:rsidRPr="00BD40F5" w:rsidRDefault="00467A9C" w:rsidP="00467A9C">
      <w:pPr>
        <w:rPr>
          <w:sz w:val="22"/>
          <w:szCs w:val="22"/>
        </w:rPr>
      </w:pPr>
    </w:p>
    <w:p w:rsidR="00467A9C" w:rsidRDefault="00467A9C" w:rsidP="00467A9C">
      <w:pPr>
        <w:jc w:val="right"/>
        <w:rPr>
          <w:sz w:val="22"/>
          <w:szCs w:val="22"/>
        </w:rPr>
      </w:pPr>
      <w:r>
        <w:rPr>
          <w:sz w:val="22"/>
          <w:szCs w:val="22"/>
        </w:rPr>
        <w:t>Приложение № 9</w:t>
      </w:r>
    </w:p>
    <w:p w:rsidR="00467A9C" w:rsidRDefault="00467A9C" w:rsidP="00467A9C">
      <w:pPr>
        <w:jc w:val="right"/>
        <w:rPr>
          <w:sz w:val="22"/>
          <w:szCs w:val="22"/>
        </w:rPr>
      </w:pPr>
      <w:r>
        <w:rPr>
          <w:sz w:val="22"/>
          <w:szCs w:val="22"/>
        </w:rPr>
        <w:t xml:space="preserve">Таблица 1                                                                                                                                                                               </w:t>
      </w:r>
    </w:p>
    <w:p w:rsidR="00467A9C" w:rsidRDefault="00467A9C" w:rsidP="00467A9C">
      <w:pPr>
        <w:rPr>
          <w:sz w:val="18"/>
          <w:szCs w:val="18"/>
        </w:rPr>
      </w:pPr>
    </w:p>
    <w:p w:rsidR="00467A9C" w:rsidRPr="00ED4053" w:rsidRDefault="00467A9C" w:rsidP="00467A9C">
      <w:pPr>
        <w:rPr>
          <w:b/>
          <w:sz w:val="22"/>
          <w:szCs w:val="22"/>
        </w:rPr>
      </w:pPr>
      <w:r>
        <w:rPr>
          <w:sz w:val="22"/>
          <w:szCs w:val="22"/>
        </w:rPr>
        <w:t xml:space="preserve">                    </w:t>
      </w:r>
      <w:r>
        <w:rPr>
          <w:b/>
          <w:sz w:val="22"/>
          <w:szCs w:val="22"/>
        </w:rPr>
        <w:t xml:space="preserve">Программа муниципальных   гарантий </w:t>
      </w:r>
      <w:r w:rsidR="00852694">
        <w:rPr>
          <w:b/>
          <w:sz w:val="22"/>
          <w:szCs w:val="22"/>
        </w:rPr>
        <w:t xml:space="preserve"> Пихтовского  сельсовета на 202</w:t>
      </w:r>
      <w:r w:rsidR="00156F8E">
        <w:rPr>
          <w:b/>
          <w:sz w:val="22"/>
          <w:szCs w:val="22"/>
        </w:rPr>
        <w:t>1</w:t>
      </w:r>
      <w:r>
        <w:rPr>
          <w:b/>
          <w:sz w:val="22"/>
          <w:szCs w:val="22"/>
        </w:rPr>
        <w:t xml:space="preserve"> г.</w:t>
      </w:r>
    </w:p>
    <w:p w:rsidR="00467A9C" w:rsidRDefault="00467A9C" w:rsidP="00467A9C">
      <w:pPr>
        <w:rPr>
          <w:sz w:val="18"/>
          <w:szCs w:val="18"/>
        </w:rPr>
      </w:pPr>
      <w:r>
        <w:rPr>
          <w:b/>
          <w:sz w:val="18"/>
          <w:szCs w:val="18"/>
        </w:rPr>
        <w:t xml:space="preserve">                                   </w:t>
      </w:r>
      <w:r>
        <w:rPr>
          <w:sz w:val="18"/>
          <w:szCs w:val="18"/>
        </w:rPr>
        <w:t>1.1   Перечень подлежащих предоставлению муниципальных гарантий</w:t>
      </w:r>
    </w:p>
    <w:tbl>
      <w:tblPr>
        <w:tblStyle w:val="a8"/>
        <w:tblW w:w="0" w:type="auto"/>
        <w:tblLook w:val="01E0" w:firstRow="1" w:lastRow="1" w:firstColumn="1" w:lastColumn="1" w:noHBand="0" w:noVBand="0"/>
      </w:tblPr>
      <w:tblGrid>
        <w:gridCol w:w="647"/>
        <w:gridCol w:w="2542"/>
        <w:gridCol w:w="1595"/>
        <w:gridCol w:w="1595"/>
        <w:gridCol w:w="1595"/>
        <w:gridCol w:w="1596"/>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w:t>
            </w:r>
          </w:p>
          <w:p w:rsidR="00467A9C" w:rsidRDefault="00467A9C" w:rsidP="008028E5">
            <w:pPr>
              <w:rPr>
                <w:sz w:val="18"/>
                <w:szCs w:val="18"/>
              </w:rPr>
            </w:pPr>
            <w:r>
              <w:rPr>
                <w:sz w:val="18"/>
                <w:szCs w:val="18"/>
              </w:rPr>
              <w:t>п\</w:t>
            </w:r>
            <w:proofErr w:type="gramStart"/>
            <w:r>
              <w:rPr>
                <w:sz w:val="18"/>
                <w:szCs w:val="18"/>
              </w:rPr>
              <w:t>п</w:t>
            </w:r>
            <w:proofErr w:type="gramEnd"/>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Наименование</w:t>
            </w:r>
          </w:p>
          <w:p w:rsidR="00467A9C" w:rsidRDefault="00467A9C" w:rsidP="008028E5">
            <w:pPr>
              <w:rPr>
                <w:sz w:val="18"/>
                <w:szCs w:val="18"/>
              </w:rPr>
            </w:pPr>
            <w:proofErr w:type="spellStart"/>
            <w:r>
              <w:rPr>
                <w:sz w:val="18"/>
                <w:szCs w:val="18"/>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Сумма </w:t>
            </w:r>
          </w:p>
          <w:p w:rsidR="00467A9C" w:rsidRDefault="00467A9C" w:rsidP="008028E5">
            <w:pPr>
              <w:rPr>
                <w:sz w:val="18"/>
                <w:szCs w:val="18"/>
              </w:rPr>
            </w:pPr>
            <w:r>
              <w:rPr>
                <w:sz w:val="18"/>
                <w:szCs w:val="18"/>
              </w:rPr>
              <w:t>гарантирования</w:t>
            </w:r>
          </w:p>
          <w:p w:rsidR="00467A9C" w:rsidRDefault="00467A9C" w:rsidP="008028E5">
            <w:pPr>
              <w:rPr>
                <w:sz w:val="18"/>
                <w:szCs w:val="18"/>
              </w:rPr>
            </w:pPr>
            <w:r>
              <w:rPr>
                <w:sz w:val="18"/>
                <w:szCs w:val="18"/>
              </w:rPr>
              <w:t xml:space="preserve">     тыс</w:t>
            </w:r>
            <w:proofErr w:type="gramStart"/>
            <w:r>
              <w:rPr>
                <w:sz w:val="18"/>
                <w:szCs w:val="18"/>
              </w:rPr>
              <w:t>.р</w:t>
            </w:r>
            <w:proofErr w:type="gramEnd"/>
            <w:r>
              <w:rPr>
                <w:sz w:val="18"/>
                <w:szCs w:val="18"/>
              </w:rPr>
              <w:t>уб.</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Наличие права</w:t>
            </w:r>
          </w:p>
          <w:p w:rsidR="00467A9C" w:rsidRDefault="00467A9C" w:rsidP="008028E5">
            <w:pPr>
              <w:rPr>
                <w:sz w:val="18"/>
                <w:szCs w:val="18"/>
              </w:rPr>
            </w:pPr>
            <w:r>
              <w:rPr>
                <w:sz w:val="18"/>
                <w:szCs w:val="18"/>
              </w:rPr>
              <w:t xml:space="preserve">регрессного </w:t>
            </w:r>
          </w:p>
          <w:p w:rsidR="00467A9C" w:rsidRDefault="00467A9C" w:rsidP="008028E5">
            <w:pPr>
              <w:rPr>
                <w:sz w:val="18"/>
                <w:szCs w:val="18"/>
              </w:rPr>
            </w:pPr>
            <w:r>
              <w:rPr>
                <w:sz w:val="18"/>
                <w:szCs w:val="18"/>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Иные условия</w:t>
            </w:r>
          </w:p>
          <w:p w:rsidR="00467A9C" w:rsidRDefault="00467A9C" w:rsidP="008028E5">
            <w:pPr>
              <w:rPr>
                <w:sz w:val="18"/>
                <w:szCs w:val="18"/>
              </w:rPr>
            </w:pPr>
            <w:r>
              <w:rPr>
                <w:sz w:val="18"/>
                <w:szCs w:val="18"/>
              </w:rPr>
              <w:t>представления</w:t>
            </w:r>
          </w:p>
          <w:p w:rsidR="00467A9C" w:rsidRDefault="00467A9C" w:rsidP="008028E5">
            <w:pPr>
              <w:rPr>
                <w:sz w:val="18"/>
                <w:szCs w:val="18"/>
              </w:rPr>
            </w:pPr>
            <w:r>
              <w:rPr>
                <w:sz w:val="18"/>
                <w:szCs w:val="18"/>
              </w:rPr>
              <w:t>муниципальных</w:t>
            </w:r>
          </w:p>
          <w:p w:rsidR="00467A9C" w:rsidRDefault="00467A9C" w:rsidP="008028E5">
            <w:pPr>
              <w:rPr>
                <w:sz w:val="18"/>
                <w:szCs w:val="18"/>
              </w:rPr>
            </w:pPr>
            <w:r>
              <w:rPr>
                <w:sz w:val="18"/>
                <w:szCs w:val="18"/>
              </w:rPr>
              <w:t>гарантий</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2</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3</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4</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5 </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6</w:t>
            </w: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0.0</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bl>
    <w:p w:rsidR="00467A9C" w:rsidRDefault="00467A9C" w:rsidP="00467A9C">
      <w:pPr>
        <w:rPr>
          <w:sz w:val="18"/>
          <w:szCs w:val="18"/>
        </w:rPr>
      </w:pPr>
      <w:r>
        <w:rPr>
          <w:sz w:val="18"/>
          <w:szCs w:val="18"/>
        </w:rPr>
        <w:t xml:space="preserve">      </w:t>
      </w:r>
    </w:p>
    <w:p w:rsidR="00467A9C" w:rsidRDefault="00467A9C" w:rsidP="00467A9C">
      <w:pPr>
        <w:numPr>
          <w:ilvl w:val="1"/>
          <w:numId w:val="2"/>
        </w:numPr>
        <w:rPr>
          <w:sz w:val="18"/>
          <w:szCs w:val="18"/>
        </w:rPr>
      </w:pPr>
      <w:r>
        <w:rPr>
          <w:sz w:val="18"/>
          <w:szCs w:val="18"/>
        </w:rPr>
        <w:t>Перечень подлежащих исполнению муниципальных гарантий</w:t>
      </w:r>
    </w:p>
    <w:p w:rsidR="00467A9C" w:rsidRDefault="00467A9C" w:rsidP="00467A9C">
      <w:pPr>
        <w:ind w:left="1620"/>
        <w:rPr>
          <w:sz w:val="18"/>
          <w:szCs w:val="18"/>
        </w:rPr>
      </w:pPr>
    </w:p>
    <w:tbl>
      <w:tblPr>
        <w:tblStyle w:val="a8"/>
        <w:tblW w:w="0" w:type="auto"/>
        <w:tblLook w:val="01E0" w:firstRow="1" w:lastRow="1" w:firstColumn="1" w:lastColumn="1" w:noHBand="0" w:noVBand="0"/>
      </w:tblPr>
      <w:tblGrid>
        <w:gridCol w:w="647"/>
        <w:gridCol w:w="2542"/>
        <w:gridCol w:w="1595"/>
        <w:gridCol w:w="1595"/>
        <w:gridCol w:w="1595"/>
        <w:gridCol w:w="1596"/>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w:t>
            </w:r>
          </w:p>
          <w:p w:rsidR="00467A9C" w:rsidRDefault="00467A9C" w:rsidP="008028E5">
            <w:pPr>
              <w:rPr>
                <w:sz w:val="18"/>
                <w:szCs w:val="18"/>
              </w:rPr>
            </w:pPr>
            <w:r>
              <w:rPr>
                <w:sz w:val="18"/>
                <w:szCs w:val="18"/>
              </w:rPr>
              <w:t>п\</w:t>
            </w:r>
            <w:proofErr w:type="gramStart"/>
            <w:r>
              <w:rPr>
                <w:sz w:val="18"/>
                <w:szCs w:val="18"/>
              </w:rPr>
              <w:t>п</w:t>
            </w:r>
            <w:proofErr w:type="gramEnd"/>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p w:rsidR="00467A9C" w:rsidRDefault="00467A9C" w:rsidP="008028E5">
            <w:pPr>
              <w:rPr>
                <w:sz w:val="18"/>
                <w:szCs w:val="18"/>
              </w:rPr>
            </w:pPr>
            <w:r>
              <w:rPr>
                <w:sz w:val="18"/>
                <w:szCs w:val="18"/>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Наименование </w:t>
            </w:r>
            <w:proofErr w:type="spellStart"/>
            <w:r>
              <w:rPr>
                <w:sz w:val="18"/>
                <w:szCs w:val="18"/>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Сумма</w:t>
            </w:r>
          </w:p>
          <w:p w:rsidR="00467A9C" w:rsidRDefault="00467A9C" w:rsidP="008028E5">
            <w:pPr>
              <w:rPr>
                <w:sz w:val="18"/>
                <w:szCs w:val="18"/>
              </w:rPr>
            </w:pPr>
            <w:r>
              <w:rPr>
                <w:sz w:val="18"/>
                <w:szCs w:val="18"/>
              </w:rPr>
              <w:t>гарантирования</w:t>
            </w:r>
          </w:p>
          <w:p w:rsidR="00467A9C" w:rsidRDefault="00467A9C" w:rsidP="008028E5">
            <w:pPr>
              <w:rPr>
                <w:sz w:val="18"/>
                <w:szCs w:val="18"/>
              </w:rPr>
            </w:pPr>
            <w:r>
              <w:rPr>
                <w:sz w:val="18"/>
                <w:szCs w:val="18"/>
              </w:rPr>
              <w:t xml:space="preserve">    тыс</w:t>
            </w:r>
            <w:proofErr w:type="gramStart"/>
            <w:r>
              <w:rPr>
                <w:sz w:val="18"/>
                <w:szCs w:val="18"/>
              </w:rPr>
              <w:t>.р</w:t>
            </w:r>
            <w:proofErr w:type="gramEnd"/>
            <w:r>
              <w:rPr>
                <w:sz w:val="18"/>
                <w:szCs w:val="18"/>
              </w:rPr>
              <w:t>уб.</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Наличие права</w:t>
            </w:r>
          </w:p>
          <w:p w:rsidR="00467A9C" w:rsidRDefault="00467A9C" w:rsidP="008028E5">
            <w:pPr>
              <w:rPr>
                <w:sz w:val="18"/>
                <w:szCs w:val="18"/>
              </w:rPr>
            </w:pPr>
            <w:r>
              <w:rPr>
                <w:sz w:val="18"/>
                <w:szCs w:val="18"/>
              </w:rPr>
              <w:t>регрессного</w:t>
            </w:r>
          </w:p>
          <w:p w:rsidR="00467A9C" w:rsidRDefault="00467A9C" w:rsidP="008028E5">
            <w:pPr>
              <w:rPr>
                <w:sz w:val="18"/>
                <w:szCs w:val="18"/>
              </w:rPr>
            </w:pPr>
            <w:r>
              <w:rPr>
                <w:sz w:val="18"/>
                <w:szCs w:val="18"/>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proofErr w:type="spellStart"/>
            <w:r>
              <w:rPr>
                <w:sz w:val="18"/>
                <w:szCs w:val="18"/>
              </w:rPr>
              <w:t>Обьем</w:t>
            </w:r>
            <w:proofErr w:type="spellEnd"/>
            <w:r>
              <w:rPr>
                <w:sz w:val="18"/>
                <w:szCs w:val="18"/>
              </w:rPr>
              <w:t xml:space="preserve"> бюджет-</w:t>
            </w:r>
          </w:p>
          <w:p w:rsidR="00467A9C" w:rsidRDefault="00467A9C" w:rsidP="008028E5">
            <w:pPr>
              <w:rPr>
                <w:sz w:val="18"/>
                <w:szCs w:val="18"/>
              </w:rPr>
            </w:pPr>
            <w:proofErr w:type="spellStart"/>
            <w:r>
              <w:rPr>
                <w:sz w:val="18"/>
                <w:szCs w:val="18"/>
              </w:rPr>
              <w:t>ных</w:t>
            </w:r>
            <w:proofErr w:type="spellEnd"/>
            <w:r>
              <w:rPr>
                <w:sz w:val="18"/>
                <w:szCs w:val="18"/>
              </w:rPr>
              <w:t xml:space="preserve"> ассигнован.</w:t>
            </w:r>
          </w:p>
          <w:p w:rsidR="00467A9C" w:rsidRDefault="00467A9C" w:rsidP="008028E5">
            <w:pPr>
              <w:rPr>
                <w:sz w:val="18"/>
                <w:szCs w:val="18"/>
              </w:rPr>
            </w:pPr>
            <w:r>
              <w:rPr>
                <w:sz w:val="18"/>
                <w:szCs w:val="18"/>
              </w:rPr>
              <w:t xml:space="preserve">на </w:t>
            </w:r>
            <w:proofErr w:type="spellStart"/>
            <w:r>
              <w:rPr>
                <w:sz w:val="18"/>
                <w:szCs w:val="18"/>
              </w:rPr>
              <w:t>исполн</w:t>
            </w:r>
            <w:proofErr w:type="gramStart"/>
            <w:r>
              <w:rPr>
                <w:sz w:val="18"/>
                <w:szCs w:val="18"/>
              </w:rPr>
              <w:t>.г</w:t>
            </w:r>
            <w:proofErr w:type="gramEnd"/>
            <w:r>
              <w:rPr>
                <w:sz w:val="18"/>
                <w:szCs w:val="18"/>
              </w:rPr>
              <w:t>аран</w:t>
            </w:r>
            <w:proofErr w:type="spellEnd"/>
            <w:r>
              <w:rPr>
                <w:sz w:val="18"/>
                <w:szCs w:val="18"/>
              </w:rPr>
              <w:t>.</w:t>
            </w:r>
          </w:p>
          <w:p w:rsidR="00467A9C" w:rsidRDefault="00467A9C" w:rsidP="008028E5">
            <w:pPr>
              <w:rPr>
                <w:sz w:val="18"/>
                <w:szCs w:val="18"/>
              </w:rPr>
            </w:pPr>
            <w:r>
              <w:rPr>
                <w:sz w:val="18"/>
                <w:szCs w:val="18"/>
              </w:rPr>
              <w:t xml:space="preserve">по </w:t>
            </w:r>
            <w:proofErr w:type="spellStart"/>
            <w:r>
              <w:rPr>
                <w:sz w:val="18"/>
                <w:szCs w:val="18"/>
              </w:rPr>
              <w:t>возможн</w:t>
            </w:r>
            <w:proofErr w:type="gramStart"/>
            <w:r>
              <w:rPr>
                <w:sz w:val="18"/>
                <w:szCs w:val="18"/>
              </w:rPr>
              <w:t>.г</w:t>
            </w:r>
            <w:proofErr w:type="gramEnd"/>
            <w:r>
              <w:rPr>
                <w:sz w:val="18"/>
                <w:szCs w:val="18"/>
              </w:rPr>
              <w:t>а</w:t>
            </w:r>
            <w:proofErr w:type="spellEnd"/>
            <w:r>
              <w:rPr>
                <w:sz w:val="18"/>
                <w:szCs w:val="18"/>
              </w:rPr>
              <w:t>-</w:t>
            </w:r>
          </w:p>
          <w:p w:rsidR="00467A9C" w:rsidRDefault="00467A9C" w:rsidP="008028E5">
            <w:pPr>
              <w:rPr>
                <w:sz w:val="18"/>
                <w:szCs w:val="18"/>
              </w:rPr>
            </w:pPr>
            <w:proofErr w:type="spellStart"/>
            <w:r>
              <w:rPr>
                <w:sz w:val="18"/>
                <w:szCs w:val="18"/>
              </w:rPr>
              <w:t>рантийным</w:t>
            </w:r>
            <w:proofErr w:type="spellEnd"/>
            <w:r>
              <w:rPr>
                <w:sz w:val="18"/>
                <w:szCs w:val="18"/>
              </w:rPr>
              <w:t xml:space="preserve"> случаем,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2</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3</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4</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5</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6</w:t>
            </w: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bl>
    <w:p w:rsidR="00467A9C" w:rsidRDefault="00467A9C" w:rsidP="00467A9C">
      <w:pPr>
        <w:rPr>
          <w:sz w:val="18"/>
          <w:szCs w:val="18"/>
        </w:rPr>
      </w:pPr>
      <w:r>
        <w:rPr>
          <w:sz w:val="18"/>
          <w:szCs w:val="18"/>
        </w:rPr>
        <w:t>Исполнение муниципальных гарантий осуществляется за счет источников финансирования дефицита бюджета района</w:t>
      </w:r>
    </w:p>
    <w:p w:rsidR="00467A9C" w:rsidRDefault="00467A9C" w:rsidP="00467A9C">
      <w:pPr>
        <w:rPr>
          <w:sz w:val="18"/>
          <w:szCs w:val="18"/>
        </w:rPr>
      </w:pPr>
      <w:r>
        <w:rPr>
          <w:sz w:val="18"/>
          <w:szCs w:val="18"/>
        </w:rPr>
        <w:t xml:space="preserve">                                                                                                                                                        </w:t>
      </w:r>
    </w:p>
    <w:p w:rsidR="00467A9C" w:rsidRDefault="00467A9C" w:rsidP="00467A9C">
      <w:pPr>
        <w:rPr>
          <w:sz w:val="18"/>
          <w:szCs w:val="18"/>
        </w:rPr>
      </w:pPr>
      <w:r>
        <w:rPr>
          <w:sz w:val="18"/>
          <w:szCs w:val="18"/>
        </w:rPr>
        <w:t xml:space="preserve">                               1.2    перечень  подлежащих исполнению  муниципальных гарантий</w:t>
      </w:r>
    </w:p>
    <w:tbl>
      <w:tblPr>
        <w:tblStyle w:val="a8"/>
        <w:tblW w:w="0" w:type="auto"/>
        <w:tblLook w:val="01E0" w:firstRow="1" w:lastRow="1" w:firstColumn="1" w:lastColumn="1" w:noHBand="0" w:noVBand="0"/>
      </w:tblPr>
      <w:tblGrid>
        <w:gridCol w:w="648"/>
        <w:gridCol w:w="2541"/>
        <w:gridCol w:w="1595"/>
        <w:gridCol w:w="1595"/>
        <w:gridCol w:w="1595"/>
        <w:gridCol w:w="1596"/>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w:t>
            </w:r>
          </w:p>
          <w:p w:rsidR="00467A9C" w:rsidRDefault="00467A9C" w:rsidP="008028E5">
            <w:pPr>
              <w:rPr>
                <w:sz w:val="18"/>
                <w:szCs w:val="18"/>
              </w:rPr>
            </w:pPr>
            <w:r>
              <w:rPr>
                <w:sz w:val="18"/>
                <w:szCs w:val="18"/>
              </w:rPr>
              <w:t xml:space="preserve">  п\</w:t>
            </w:r>
            <w:proofErr w:type="gramStart"/>
            <w:r>
              <w:rPr>
                <w:sz w:val="18"/>
                <w:szCs w:val="18"/>
              </w:rPr>
              <w:t>п</w:t>
            </w:r>
            <w:proofErr w:type="gramEnd"/>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p w:rsidR="00467A9C" w:rsidRDefault="00467A9C" w:rsidP="008028E5">
            <w:pPr>
              <w:rPr>
                <w:sz w:val="18"/>
                <w:szCs w:val="18"/>
              </w:rPr>
            </w:pPr>
            <w:r>
              <w:rPr>
                <w:sz w:val="18"/>
                <w:szCs w:val="18"/>
              </w:rPr>
              <w:t xml:space="preserve">  Цель гарантирования</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p w:rsidR="00467A9C" w:rsidRDefault="00467A9C" w:rsidP="008028E5">
            <w:pPr>
              <w:rPr>
                <w:sz w:val="18"/>
                <w:szCs w:val="18"/>
              </w:rPr>
            </w:pPr>
            <w:r>
              <w:rPr>
                <w:sz w:val="18"/>
                <w:szCs w:val="18"/>
              </w:rPr>
              <w:t xml:space="preserve">   Наименование</w:t>
            </w:r>
          </w:p>
          <w:p w:rsidR="00467A9C" w:rsidRDefault="00467A9C" w:rsidP="008028E5">
            <w:pPr>
              <w:rPr>
                <w:sz w:val="18"/>
                <w:szCs w:val="18"/>
              </w:rPr>
            </w:pPr>
            <w:r>
              <w:rPr>
                <w:sz w:val="18"/>
                <w:szCs w:val="18"/>
              </w:rPr>
              <w:t xml:space="preserve">   Принципала </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Сумма </w:t>
            </w:r>
          </w:p>
          <w:p w:rsidR="00467A9C" w:rsidRDefault="00467A9C" w:rsidP="008028E5">
            <w:pPr>
              <w:rPr>
                <w:sz w:val="18"/>
                <w:szCs w:val="18"/>
              </w:rPr>
            </w:pPr>
            <w:r>
              <w:rPr>
                <w:sz w:val="18"/>
                <w:szCs w:val="18"/>
              </w:rPr>
              <w:t>гарантирования</w:t>
            </w:r>
          </w:p>
          <w:p w:rsidR="00467A9C" w:rsidRDefault="00467A9C" w:rsidP="008028E5">
            <w:pPr>
              <w:rPr>
                <w:sz w:val="18"/>
                <w:szCs w:val="18"/>
              </w:rPr>
            </w:pPr>
            <w:r>
              <w:rPr>
                <w:sz w:val="18"/>
                <w:szCs w:val="18"/>
              </w:rPr>
              <w:t xml:space="preserve">  тыс</w:t>
            </w:r>
            <w:proofErr w:type="gramStart"/>
            <w:r>
              <w:rPr>
                <w:sz w:val="18"/>
                <w:szCs w:val="18"/>
              </w:rPr>
              <w:t>.р</w:t>
            </w:r>
            <w:proofErr w:type="gramEnd"/>
            <w:r>
              <w:rPr>
                <w:sz w:val="18"/>
                <w:szCs w:val="18"/>
              </w:rPr>
              <w:t>уб.</w:t>
            </w:r>
          </w:p>
          <w:p w:rsidR="00467A9C" w:rsidRDefault="00156F8E" w:rsidP="008028E5">
            <w:pPr>
              <w:jc w:val="center"/>
              <w:rPr>
                <w:sz w:val="18"/>
                <w:szCs w:val="18"/>
              </w:rPr>
            </w:pPr>
            <w:r>
              <w:rPr>
                <w:sz w:val="18"/>
                <w:szCs w:val="18"/>
              </w:rPr>
              <w:t>2021</w:t>
            </w:r>
            <w:r w:rsidR="00467A9C">
              <w:rPr>
                <w:sz w:val="18"/>
                <w:szCs w:val="18"/>
              </w:rPr>
              <w:t xml:space="preserve"> г.</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Наличие права</w:t>
            </w:r>
          </w:p>
          <w:p w:rsidR="00467A9C" w:rsidRDefault="00467A9C" w:rsidP="008028E5">
            <w:pPr>
              <w:rPr>
                <w:sz w:val="18"/>
                <w:szCs w:val="18"/>
              </w:rPr>
            </w:pPr>
            <w:r>
              <w:rPr>
                <w:sz w:val="18"/>
                <w:szCs w:val="18"/>
              </w:rPr>
              <w:t xml:space="preserve"> регрессного</w:t>
            </w:r>
          </w:p>
          <w:p w:rsidR="00467A9C" w:rsidRDefault="00467A9C" w:rsidP="008028E5">
            <w:pPr>
              <w:rPr>
                <w:sz w:val="18"/>
                <w:szCs w:val="18"/>
              </w:rPr>
            </w:pPr>
            <w:r>
              <w:rPr>
                <w:sz w:val="18"/>
                <w:szCs w:val="18"/>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proofErr w:type="spellStart"/>
            <w:r>
              <w:rPr>
                <w:sz w:val="18"/>
                <w:szCs w:val="18"/>
              </w:rPr>
              <w:t>Обьем</w:t>
            </w:r>
            <w:proofErr w:type="spellEnd"/>
            <w:r>
              <w:rPr>
                <w:sz w:val="18"/>
                <w:szCs w:val="18"/>
              </w:rPr>
              <w:t xml:space="preserve"> бюджет.</w:t>
            </w:r>
          </w:p>
          <w:p w:rsidR="00467A9C" w:rsidRDefault="00467A9C" w:rsidP="008028E5">
            <w:pPr>
              <w:rPr>
                <w:sz w:val="18"/>
                <w:szCs w:val="18"/>
              </w:rPr>
            </w:pPr>
            <w:proofErr w:type="spellStart"/>
            <w:r>
              <w:rPr>
                <w:sz w:val="18"/>
                <w:szCs w:val="18"/>
              </w:rPr>
              <w:t>ссигнов</w:t>
            </w:r>
            <w:proofErr w:type="gramStart"/>
            <w:r>
              <w:rPr>
                <w:sz w:val="18"/>
                <w:szCs w:val="18"/>
              </w:rPr>
              <w:t>.н</w:t>
            </w:r>
            <w:proofErr w:type="gramEnd"/>
            <w:r>
              <w:rPr>
                <w:sz w:val="18"/>
                <w:szCs w:val="18"/>
              </w:rPr>
              <w:t>а</w:t>
            </w:r>
            <w:proofErr w:type="spellEnd"/>
            <w:r>
              <w:rPr>
                <w:sz w:val="18"/>
                <w:szCs w:val="18"/>
              </w:rPr>
              <w:t xml:space="preserve"> </w:t>
            </w:r>
            <w:proofErr w:type="spellStart"/>
            <w:r>
              <w:rPr>
                <w:sz w:val="18"/>
                <w:szCs w:val="18"/>
              </w:rPr>
              <w:t>испол</w:t>
            </w:r>
            <w:proofErr w:type="spellEnd"/>
            <w:r>
              <w:rPr>
                <w:sz w:val="18"/>
                <w:szCs w:val="18"/>
              </w:rPr>
              <w:t>-</w:t>
            </w:r>
          </w:p>
          <w:p w:rsidR="00467A9C" w:rsidRDefault="00467A9C" w:rsidP="008028E5">
            <w:pPr>
              <w:rPr>
                <w:sz w:val="18"/>
                <w:szCs w:val="18"/>
              </w:rPr>
            </w:pPr>
            <w:r>
              <w:rPr>
                <w:sz w:val="18"/>
                <w:szCs w:val="18"/>
              </w:rPr>
              <w:t>ние гарантий по</w:t>
            </w:r>
          </w:p>
          <w:p w:rsidR="00467A9C" w:rsidRDefault="00467A9C" w:rsidP="008028E5">
            <w:pPr>
              <w:rPr>
                <w:sz w:val="18"/>
                <w:szCs w:val="18"/>
              </w:rPr>
            </w:pPr>
            <w:proofErr w:type="spellStart"/>
            <w:r>
              <w:rPr>
                <w:sz w:val="18"/>
                <w:szCs w:val="18"/>
              </w:rPr>
              <w:t>возмож</w:t>
            </w:r>
            <w:proofErr w:type="gramStart"/>
            <w:r>
              <w:rPr>
                <w:sz w:val="18"/>
                <w:szCs w:val="18"/>
              </w:rPr>
              <w:t>.г</w:t>
            </w:r>
            <w:proofErr w:type="gramEnd"/>
            <w:r>
              <w:rPr>
                <w:sz w:val="18"/>
                <w:szCs w:val="18"/>
              </w:rPr>
              <w:t>арантий</w:t>
            </w:r>
            <w:proofErr w:type="spellEnd"/>
            <w:r>
              <w:rPr>
                <w:sz w:val="18"/>
                <w:szCs w:val="18"/>
              </w:rPr>
              <w:t>-</w:t>
            </w:r>
          </w:p>
          <w:p w:rsidR="00467A9C" w:rsidRDefault="00467A9C" w:rsidP="008028E5">
            <w:pPr>
              <w:rPr>
                <w:sz w:val="18"/>
                <w:szCs w:val="18"/>
              </w:rPr>
            </w:pPr>
            <w:proofErr w:type="spellStart"/>
            <w:r>
              <w:rPr>
                <w:sz w:val="18"/>
                <w:szCs w:val="18"/>
              </w:rPr>
              <w:lastRenderedPageBreak/>
              <w:t>ным</w:t>
            </w:r>
            <w:proofErr w:type="spellEnd"/>
            <w:r>
              <w:rPr>
                <w:sz w:val="18"/>
                <w:szCs w:val="18"/>
              </w:rPr>
              <w:t xml:space="preserve"> случаям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lastRenderedPageBreak/>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2</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5</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6</w:t>
            </w: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bl>
    <w:p w:rsidR="00467A9C" w:rsidRDefault="00467A9C" w:rsidP="00467A9C">
      <w:pPr>
        <w:rPr>
          <w:sz w:val="18"/>
          <w:szCs w:val="18"/>
        </w:rPr>
      </w:pPr>
      <w:r>
        <w:rPr>
          <w:sz w:val="18"/>
          <w:szCs w:val="18"/>
        </w:rPr>
        <w:t xml:space="preserve">                                                                                                                                                                         </w:t>
      </w:r>
    </w:p>
    <w:p w:rsidR="00467A9C" w:rsidRDefault="00467A9C" w:rsidP="00467A9C">
      <w:pPr>
        <w:rPr>
          <w:sz w:val="18"/>
          <w:szCs w:val="18"/>
        </w:rPr>
      </w:pPr>
    </w:p>
    <w:p w:rsidR="00467A9C" w:rsidRDefault="00467A9C" w:rsidP="00467A9C">
      <w:pPr>
        <w:jc w:val="right"/>
        <w:rPr>
          <w:sz w:val="22"/>
          <w:szCs w:val="22"/>
        </w:rPr>
      </w:pPr>
      <w:r>
        <w:rPr>
          <w:sz w:val="22"/>
          <w:szCs w:val="22"/>
        </w:rPr>
        <w:t>Приложение № 9</w:t>
      </w:r>
    </w:p>
    <w:p w:rsidR="00467A9C" w:rsidRPr="00ED4053" w:rsidRDefault="00467A9C" w:rsidP="00467A9C">
      <w:pPr>
        <w:jc w:val="right"/>
        <w:rPr>
          <w:sz w:val="22"/>
          <w:szCs w:val="22"/>
        </w:rPr>
      </w:pPr>
      <w:r>
        <w:rPr>
          <w:sz w:val="22"/>
          <w:szCs w:val="22"/>
        </w:rPr>
        <w:t xml:space="preserve">Таблица 2                                                                                                                                                                              </w:t>
      </w:r>
    </w:p>
    <w:p w:rsidR="00467A9C" w:rsidRDefault="00467A9C" w:rsidP="00467A9C">
      <w:pPr>
        <w:rPr>
          <w:b/>
          <w:sz w:val="18"/>
          <w:szCs w:val="18"/>
        </w:rPr>
      </w:pPr>
      <w:r>
        <w:rPr>
          <w:sz w:val="22"/>
          <w:szCs w:val="22"/>
        </w:rPr>
        <w:t xml:space="preserve">                  </w:t>
      </w:r>
      <w:r>
        <w:rPr>
          <w:b/>
          <w:sz w:val="22"/>
          <w:szCs w:val="22"/>
        </w:rPr>
        <w:t>Программа муниципальных   гарантий  Пихтовского  сельсовета на 202</w:t>
      </w:r>
      <w:r w:rsidR="00156F8E">
        <w:rPr>
          <w:b/>
          <w:sz w:val="22"/>
          <w:szCs w:val="22"/>
        </w:rPr>
        <w:t>2</w:t>
      </w:r>
      <w:r>
        <w:rPr>
          <w:b/>
          <w:sz w:val="22"/>
          <w:szCs w:val="22"/>
        </w:rPr>
        <w:t xml:space="preserve"> – 202</w:t>
      </w:r>
      <w:r w:rsidR="00156F8E">
        <w:rPr>
          <w:b/>
          <w:sz w:val="22"/>
          <w:szCs w:val="22"/>
        </w:rPr>
        <w:t>3</w:t>
      </w:r>
      <w:r>
        <w:rPr>
          <w:b/>
          <w:sz w:val="22"/>
          <w:szCs w:val="22"/>
        </w:rPr>
        <w:t>гг.</w:t>
      </w:r>
    </w:p>
    <w:p w:rsidR="00467A9C" w:rsidRDefault="00467A9C" w:rsidP="00467A9C">
      <w:pPr>
        <w:rPr>
          <w:sz w:val="18"/>
          <w:szCs w:val="18"/>
        </w:rPr>
      </w:pPr>
      <w:r>
        <w:rPr>
          <w:b/>
          <w:sz w:val="18"/>
          <w:szCs w:val="18"/>
        </w:rPr>
        <w:t xml:space="preserve">                                   </w:t>
      </w:r>
      <w:r>
        <w:rPr>
          <w:sz w:val="18"/>
          <w:szCs w:val="18"/>
        </w:rPr>
        <w:t>1.1   Перечень подлежащих предоставлению муниципальных гарантий</w:t>
      </w:r>
    </w:p>
    <w:tbl>
      <w:tblPr>
        <w:tblStyle w:val="a8"/>
        <w:tblW w:w="0" w:type="auto"/>
        <w:tblLook w:val="01E0" w:firstRow="1" w:lastRow="1" w:firstColumn="1" w:lastColumn="1" w:noHBand="0" w:noVBand="0"/>
      </w:tblPr>
      <w:tblGrid>
        <w:gridCol w:w="647"/>
        <w:gridCol w:w="2542"/>
        <w:gridCol w:w="1595"/>
        <w:gridCol w:w="1595"/>
        <w:gridCol w:w="1595"/>
        <w:gridCol w:w="1596"/>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w:t>
            </w:r>
          </w:p>
          <w:p w:rsidR="00467A9C" w:rsidRDefault="00467A9C" w:rsidP="008028E5">
            <w:pPr>
              <w:rPr>
                <w:sz w:val="18"/>
                <w:szCs w:val="18"/>
              </w:rPr>
            </w:pPr>
            <w:r>
              <w:rPr>
                <w:sz w:val="18"/>
                <w:szCs w:val="18"/>
              </w:rPr>
              <w:t>п\</w:t>
            </w:r>
            <w:proofErr w:type="gramStart"/>
            <w:r>
              <w:rPr>
                <w:sz w:val="18"/>
                <w:szCs w:val="18"/>
              </w:rPr>
              <w:t>п</w:t>
            </w:r>
            <w:proofErr w:type="gramEnd"/>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Наименование</w:t>
            </w:r>
          </w:p>
          <w:p w:rsidR="00467A9C" w:rsidRDefault="00467A9C" w:rsidP="008028E5">
            <w:pPr>
              <w:rPr>
                <w:sz w:val="18"/>
                <w:szCs w:val="18"/>
              </w:rPr>
            </w:pPr>
            <w:proofErr w:type="spellStart"/>
            <w:r>
              <w:rPr>
                <w:sz w:val="18"/>
                <w:szCs w:val="18"/>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Сумма </w:t>
            </w:r>
          </w:p>
          <w:p w:rsidR="00467A9C" w:rsidRDefault="00467A9C" w:rsidP="008028E5">
            <w:pPr>
              <w:rPr>
                <w:sz w:val="18"/>
                <w:szCs w:val="18"/>
              </w:rPr>
            </w:pPr>
            <w:r>
              <w:rPr>
                <w:sz w:val="18"/>
                <w:szCs w:val="18"/>
              </w:rPr>
              <w:t>гарантирования</w:t>
            </w:r>
          </w:p>
          <w:p w:rsidR="00467A9C" w:rsidRDefault="00467A9C" w:rsidP="008028E5">
            <w:pPr>
              <w:rPr>
                <w:sz w:val="18"/>
                <w:szCs w:val="18"/>
              </w:rPr>
            </w:pPr>
            <w:r>
              <w:rPr>
                <w:sz w:val="18"/>
                <w:szCs w:val="18"/>
              </w:rPr>
              <w:t xml:space="preserve">     тыс</w:t>
            </w:r>
            <w:proofErr w:type="gramStart"/>
            <w:r>
              <w:rPr>
                <w:sz w:val="18"/>
                <w:szCs w:val="18"/>
              </w:rPr>
              <w:t>.р</w:t>
            </w:r>
            <w:proofErr w:type="gramEnd"/>
            <w:r>
              <w:rPr>
                <w:sz w:val="18"/>
                <w:szCs w:val="18"/>
              </w:rPr>
              <w:t>уб.</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Наличие права</w:t>
            </w:r>
          </w:p>
          <w:p w:rsidR="00467A9C" w:rsidRDefault="00467A9C" w:rsidP="008028E5">
            <w:pPr>
              <w:rPr>
                <w:sz w:val="18"/>
                <w:szCs w:val="18"/>
              </w:rPr>
            </w:pPr>
            <w:r>
              <w:rPr>
                <w:sz w:val="18"/>
                <w:szCs w:val="18"/>
              </w:rPr>
              <w:t xml:space="preserve">регрессного </w:t>
            </w:r>
          </w:p>
          <w:p w:rsidR="00467A9C" w:rsidRDefault="00467A9C" w:rsidP="008028E5">
            <w:pPr>
              <w:rPr>
                <w:sz w:val="18"/>
                <w:szCs w:val="18"/>
              </w:rPr>
            </w:pPr>
            <w:r>
              <w:rPr>
                <w:sz w:val="18"/>
                <w:szCs w:val="18"/>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Иные условия</w:t>
            </w:r>
          </w:p>
          <w:p w:rsidR="00467A9C" w:rsidRDefault="00467A9C" w:rsidP="008028E5">
            <w:pPr>
              <w:rPr>
                <w:sz w:val="18"/>
                <w:szCs w:val="18"/>
              </w:rPr>
            </w:pPr>
            <w:r>
              <w:rPr>
                <w:sz w:val="18"/>
                <w:szCs w:val="18"/>
              </w:rPr>
              <w:t>представления</w:t>
            </w:r>
          </w:p>
          <w:p w:rsidR="00467A9C" w:rsidRDefault="00467A9C" w:rsidP="008028E5">
            <w:pPr>
              <w:rPr>
                <w:sz w:val="18"/>
                <w:szCs w:val="18"/>
              </w:rPr>
            </w:pPr>
            <w:r>
              <w:rPr>
                <w:sz w:val="18"/>
                <w:szCs w:val="18"/>
              </w:rPr>
              <w:t>муниципальных</w:t>
            </w:r>
          </w:p>
          <w:p w:rsidR="00467A9C" w:rsidRDefault="00467A9C" w:rsidP="008028E5">
            <w:pPr>
              <w:rPr>
                <w:sz w:val="18"/>
                <w:szCs w:val="18"/>
              </w:rPr>
            </w:pPr>
            <w:r>
              <w:rPr>
                <w:sz w:val="18"/>
                <w:szCs w:val="18"/>
              </w:rPr>
              <w:t>гарантий</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2</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3</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4</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5 </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6</w:t>
            </w: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0.0</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bl>
    <w:p w:rsidR="00467A9C" w:rsidRPr="00ED4053" w:rsidRDefault="00467A9C" w:rsidP="00467A9C">
      <w:pPr>
        <w:numPr>
          <w:ilvl w:val="1"/>
          <w:numId w:val="2"/>
        </w:numPr>
        <w:rPr>
          <w:sz w:val="18"/>
          <w:szCs w:val="18"/>
        </w:rPr>
      </w:pPr>
      <w:r>
        <w:rPr>
          <w:sz w:val="18"/>
          <w:szCs w:val="18"/>
        </w:rPr>
        <w:t>Перечень подлежащих исполнению муниципальных гарантии</w:t>
      </w:r>
    </w:p>
    <w:tbl>
      <w:tblPr>
        <w:tblStyle w:val="a8"/>
        <w:tblW w:w="0" w:type="auto"/>
        <w:tblLook w:val="01E0" w:firstRow="1" w:lastRow="1" w:firstColumn="1" w:lastColumn="1" w:noHBand="0" w:noVBand="0"/>
      </w:tblPr>
      <w:tblGrid>
        <w:gridCol w:w="647"/>
        <w:gridCol w:w="2542"/>
        <w:gridCol w:w="1595"/>
        <w:gridCol w:w="1595"/>
        <w:gridCol w:w="1595"/>
        <w:gridCol w:w="1596"/>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w:t>
            </w:r>
          </w:p>
          <w:p w:rsidR="00467A9C" w:rsidRDefault="00467A9C" w:rsidP="008028E5">
            <w:pPr>
              <w:rPr>
                <w:sz w:val="18"/>
                <w:szCs w:val="18"/>
              </w:rPr>
            </w:pPr>
            <w:r>
              <w:rPr>
                <w:sz w:val="18"/>
                <w:szCs w:val="18"/>
              </w:rPr>
              <w:t>п\</w:t>
            </w:r>
            <w:proofErr w:type="gramStart"/>
            <w:r>
              <w:rPr>
                <w:sz w:val="18"/>
                <w:szCs w:val="18"/>
              </w:rPr>
              <w:t>п</w:t>
            </w:r>
            <w:proofErr w:type="gramEnd"/>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p w:rsidR="00467A9C" w:rsidRDefault="00467A9C" w:rsidP="008028E5">
            <w:pPr>
              <w:rPr>
                <w:sz w:val="18"/>
                <w:szCs w:val="18"/>
              </w:rPr>
            </w:pPr>
            <w:r>
              <w:rPr>
                <w:sz w:val="18"/>
                <w:szCs w:val="18"/>
              </w:rPr>
              <w:t>Цель гарантирования</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Наименование </w:t>
            </w:r>
            <w:proofErr w:type="spellStart"/>
            <w:r>
              <w:rPr>
                <w:sz w:val="18"/>
                <w:szCs w:val="18"/>
              </w:rPr>
              <w:t>принципиала</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Сумма</w:t>
            </w:r>
          </w:p>
          <w:p w:rsidR="00467A9C" w:rsidRDefault="00467A9C" w:rsidP="008028E5">
            <w:pPr>
              <w:rPr>
                <w:sz w:val="18"/>
                <w:szCs w:val="18"/>
              </w:rPr>
            </w:pPr>
            <w:r>
              <w:rPr>
                <w:sz w:val="18"/>
                <w:szCs w:val="18"/>
              </w:rPr>
              <w:t>гарантирования</w:t>
            </w:r>
          </w:p>
          <w:p w:rsidR="00467A9C" w:rsidRDefault="00467A9C" w:rsidP="008028E5">
            <w:pPr>
              <w:rPr>
                <w:sz w:val="18"/>
                <w:szCs w:val="18"/>
              </w:rPr>
            </w:pPr>
            <w:r>
              <w:rPr>
                <w:sz w:val="18"/>
                <w:szCs w:val="18"/>
              </w:rPr>
              <w:t xml:space="preserve">    тыс</w:t>
            </w:r>
            <w:proofErr w:type="gramStart"/>
            <w:r>
              <w:rPr>
                <w:sz w:val="18"/>
                <w:szCs w:val="18"/>
              </w:rPr>
              <w:t>.р</w:t>
            </w:r>
            <w:proofErr w:type="gramEnd"/>
            <w:r>
              <w:rPr>
                <w:sz w:val="18"/>
                <w:szCs w:val="18"/>
              </w:rPr>
              <w:t>уб.</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Наличие права</w:t>
            </w:r>
          </w:p>
          <w:p w:rsidR="00467A9C" w:rsidRDefault="00467A9C" w:rsidP="008028E5">
            <w:pPr>
              <w:rPr>
                <w:sz w:val="18"/>
                <w:szCs w:val="18"/>
              </w:rPr>
            </w:pPr>
            <w:r>
              <w:rPr>
                <w:sz w:val="18"/>
                <w:szCs w:val="18"/>
              </w:rPr>
              <w:t>регрессного</w:t>
            </w:r>
          </w:p>
          <w:p w:rsidR="00467A9C" w:rsidRDefault="00467A9C" w:rsidP="008028E5">
            <w:pPr>
              <w:rPr>
                <w:sz w:val="18"/>
                <w:szCs w:val="18"/>
              </w:rPr>
            </w:pPr>
            <w:r>
              <w:rPr>
                <w:sz w:val="18"/>
                <w:szCs w:val="18"/>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proofErr w:type="spellStart"/>
            <w:r>
              <w:rPr>
                <w:sz w:val="18"/>
                <w:szCs w:val="18"/>
              </w:rPr>
              <w:t>Обьем</w:t>
            </w:r>
            <w:proofErr w:type="spellEnd"/>
            <w:r>
              <w:rPr>
                <w:sz w:val="18"/>
                <w:szCs w:val="18"/>
              </w:rPr>
              <w:t xml:space="preserve"> бюджет-</w:t>
            </w:r>
          </w:p>
          <w:p w:rsidR="00467A9C" w:rsidRDefault="00467A9C" w:rsidP="008028E5">
            <w:pPr>
              <w:rPr>
                <w:sz w:val="18"/>
                <w:szCs w:val="18"/>
              </w:rPr>
            </w:pPr>
            <w:proofErr w:type="spellStart"/>
            <w:r>
              <w:rPr>
                <w:sz w:val="18"/>
                <w:szCs w:val="18"/>
              </w:rPr>
              <w:t>ных</w:t>
            </w:r>
            <w:proofErr w:type="spellEnd"/>
            <w:r>
              <w:rPr>
                <w:sz w:val="18"/>
                <w:szCs w:val="18"/>
              </w:rPr>
              <w:t xml:space="preserve"> ассигнован.</w:t>
            </w:r>
          </w:p>
          <w:p w:rsidR="00467A9C" w:rsidRDefault="00467A9C" w:rsidP="008028E5">
            <w:pPr>
              <w:rPr>
                <w:sz w:val="18"/>
                <w:szCs w:val="18"/>
              </w:rPr>
            </w:pPr>
            <w:r>
              <w:rPr>
                <w:sz w:val="18"/>
                <w:szCs w:val="18"/>
              </w:rPr>
              <w:t xml:space="preserve">на </w:t>
            </w:r>
            <w:proofErr w:type="spellStart"/>
            <w:r>
              <w:rPr>
                <w:sz w:val="18"/>
                <w:szCs w:val="18"/>
              </w:rPr>
              <w:t>исполн</w:t>
            </w:r>
            <w:proofErr w:type="gramStart"/>
            <w:r>
              <w:rPr>
                <w:sz w:val="18"/>
                <w:szCs w:val="18"/>
              </w:rPr>
              <w:t>.г</w:t>
            </w:r>
            <w:proofErr w:type="gramEnd"/>
            <w:r>
              <w:rPr>
                <w:sz w:val="18"/>
                <w:szCs w:val="18"/>
              </w:rPr>
              <w:t>аран</w:t>
            </w:r>
            <w:proofErr w:type="spellEnd"/>
            <w:r>
              <w:rPr>
                <w:sz w:val="18"/>
                <w:szCs w:val="18"/>
              </w:rPr>
              <w:t>.</w:t>
            </w:r>
          </w:p>
          <w:p w:rsidR="00467A9C" w:rsidRDefault="00467A9C" w:rsidP="008028E5">
            <w:pPr>
              <w:rPr>
                <w:sz w:val="18"/>
                <w:szCs w:val="18"/>
              </w:rPr>
            </w:pPr>
            <w:r>
              <w:rPr>
                <w:sz w:val="18"/>
                <w:szCs w:val="18"/>
              </w:rPr>
              <w:t xml:space="preserve">по </w:t>
            </w:r>
            <w:proofErr w:type="spellStart"/>
            <w:r>
              <w:rPr>
                <w:sz w:val="18"/>
                <w:szCs w:val="18"/>
              </w:rPr>
              <w:t>возможн</w:t>
            </w:r>
            <w:proofErr w:type="gramStart"/>
            <w:r>
              <w:rPr>
                <w:sz w:val="18"/>
                <w:szCs w:val="18"/>
              </w:rPr>
              <w:t>.г</w:t>
            </w:r>
            <w:proofErr w:type="gramEnd"/>
            <w:r>
              <w:rPr>
                <w:sz w:val="18"/>
                <w:szCs w:val="18"/>
              </w:rPr>
              <w:t>а</w:t>
            </w:r>
            <w:proofErr w:type="spellEnd"/>
            <w:r>
              <w:rPr>
                <w:sz w:val="18"/>
                <w:szCs w:val="18"/>
              </w:rPr>
              <w:t>-</w:t>
            </w:r>
          </w:p>
          <w:p w:rsidR="00467A9C" w:rsidRDefault="00467A9C" w:rsidP="008028E5">
            <w:pPr>
              <w:rPr>
                <w:sz w:val="18"/>
                <w:szCs w:val="18"/>
              </w:rPr>
            </w:pPr>
            <w:proofErr w:type="spellStart"/>
            <w:r>
              <w:rPr>
                <w:sz w:val="18"/>
                <w:szCs w:val="18"/>
              </w:rPr>
              <w:t>рантийным</w:t>
            </w:r>
            <w:proofErr w:type="spellEnd"/>
            <w:r>
              <w:rPr>
                <w:sz w:val="18"/>
                <w:szCs w:val="18"/>
              </w:rPr>
              <w:t xml:space="preserve"> случаем,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2</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3</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4</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5</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jc w:val="center"/>
              <w:rPr>
                <w:sz w:val="18"/>
                <w:szCs w:val="18"/>
              </w:rPr>
            </w:pPr>
            <w:r>
              <w:rPr>
                <w:sz w:val="18"/>
                <w:szCs w:val="18"/>
              </w:rPr>
              <w:t>6</w:t>
            </w: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bl>
    <w:p w:rsidR="00467A9C" w:rsidRDefault="00467A9C" w:rsidP="00467A9C">
      <w:pPr>
        <w:rPr>
          <w:sz w:val="18"/>
          <w:szCs w:val="18"/>
        </w:rPr>
      </w:pPr>
      <w:r>
        <w:rPr>
          <w:sz w:val="18"/>
          <w:szCs w:val="18"/>
        </w:rPr>
        <w:t xml:space="preserve">Исполнение муниципальных гарантий осуществляется за счет источников финансирования дефицита бюджета района                                                                                     </w:t>
      </w:r>
    </w:p>
    <w:p w:rsidR="00467A9C" w:rsidRDefault="00467A9C" w:rsidP="00467A9C">
      <w:pPr>
        <w:rPr>
          <w:sz w:val="18"/>
          <w:szCs w:val="18"/>
        </w:rPr>
      </w:pPr>
      <w:r>
        <w:rPr>
          <w:sz w:val="18"/>
          <w:szCs w:val="18"/>
        </w:rPr>
        <w:t xml:space="preserve">                               1.2    перечень  подлежащих исполнению  муниципальных гарантий</w:t>
      </w:r>
    </w:p>
    <w:tbl>
      <w:tblPr>
        <w:tblStyle w:val="a8"/>
        <w:tblW w:w="0" w:type="auto"/>
        <w:tblLook w:val="01E0" w:firstRow="1" w:lastRow="1" w:firstColumn="1" w:lastColumn="1" w:noHBand="0" w:noVBand="0"/>
      </w:tblPr>
      <w:tblGrid>
        <w:gridCol w:w="648"/>
        <w:gridCol w:w="2541"/>
        <w:gridCol w:w="1595"/>
        <w:gridCol w:w="1595"/>
        <w:gridCol w:w="1595"/>
        <w:gridCol w:w="1596"/>
      </w:tblGrid>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w:t>
            </w:r>
          </w:p>
          <w:p w:rsidR="00467A9C" w:rsidRDefault="00467A9C" w:rsidP="008028E5">
            <w:pPr>
              <w:rPr>
                <w:sz w:val="18"/>
                <w:szCs w:val="18"/>
              </w:rPr>
            </w:pPr>
            <w:r>
              <w:rPr>
                <w:sz w:val="18"/>
                <w:szCs w:val="18"/>
              </w:rPr>
              <w:t xml:space="preserve">  п\</w:t>
            </w:r>
            <w:proofErr w:type="gramStart"/>
            <w:r>
              <w:rPr>
                <w:sz w:val="18"/>
                <w:szCs w:val="18"/>
              </w:rPr>
              <w:t>п</w:t>
            </w:r>
            <w:proofErr w:type="gramEnd"/>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p w:rsidR="00467A9C" w:rsidRDefault="00467A9C" w:rsidP="008028E5">
            <w:pPr>
              <w:rPr>
                <w:sz w:val="18"/>
                <w:szCs w:val="18"/>
              </w:rPr>
            </w:pPr>
            <w:r>
              <w:rPr>
                <w:sz w:val="18"/>
                <w:szCs w:val="18"/>
              </w:rPr>
              <w:t xml:space="preserve">  Цель гарантирования</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p w:rsidR="00467A9C" w:rsidRDefault="00467A9C" w:rsidP="008028E5">
            <w:pPr>
              <w:rPr>
                <w:sz w:val="18"/>
                <w:szCs w:val="18"/>
              </w:rPr>
            </w:pPr>
            <w:r>
              <w:rPr>
                <w:sz w:val="18"/>
                <w:szCs w:val="18"/>
              </w:rPr>
              <w:t xml:space="preserve">   Наименование</w:t>
            </w:r>
          </w:p>
          <w:p w:rsidR="00467A9C" w:rsidRDefault="00467A9C" w:rsidP="008028E5">
            <w:pPr>
              <w:rPr>
                <w:sz w:val="18"/>
                <w:szCs w:val="18"/>
              </w:rPr>
            </w:pPr>
            <w:r>
              <w:rPr>
                <w:sz w:val="18"/>
                <w:szCs w:val="18"/>
              </w:rPr>
              <w:t xml:space="preserve">   Принципала </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Сумма </w:t>
            </w:r>
          </w:p>
          <w:p w:rsidR="00467A9C" w:rsidRDefault="00467A9C" w:rsidP="008028E5">
            <w:pPr>
              <w:rPr>
                <w:sz w:val="18"/>
                <w:szCs w:val="18"/>
              </w:rPr>
            </w:pPr>
            <w:r>
              <w:rPr>
                <w:sz w:val="18"/>
                <w:szCs w:val="18"/>
              </w:rPr>
              <w:t>гарантирования</w:t>
            </w:r>
          </w:p>
          <w:p w:rsidR="00467A9C" w:rsidRDefault="00467A9C" w:rsidP="008028E5">
            <w:pPr>
              <w:rPr>
                <w:sz w:val="18"/>
                <w:szCs w:val="18"/>
              </w:rPr>
            </w:pPr>
            <w:r>
              <w:rPr>
                <w:sz w:val="18"/>
                <w:szCs w:val="18"/>
              </w:rPr>
              <w:t xml:space="preserve">  тыс</w:t>
            </w:r>
            <w:proofErr w:type="gramStart"/>
            <w:r>
              <w:rPr>
                <w:sz w:val="18"/>
                <w:szCs w:val="18"/>
              </w:rPr>
              <w:t>.р</w:t>
            </w:r>
            <w:proofErr w:type="gramEnd"/>
            <w:r>
              <w:rPr>
                <w:sz w:val="18"/>
                <w:szCs w:val="18"/>
              </w:rPr>
              <w:t>уб.</w:t>
            </w:r>
          </w:p>
          <w:p w:rsidR="00467A9C" w:rsidRDefault="00467A9C" w:rsidP="00156F8E">
            <w:pPr>
              <w:jc w:val="center"/>
              <w:rPr>
                <w:sz w:val="18"/>
                <w:szCs w:val="18"/>
              </w:rPr>
            </w:pPr>
            <w:r>
              <w:rPr>
                <w:sz w:val="18"/>
                <w:szCs w:val="18"/>
              </w:rPr>
              <w:t>202</w:t>
            </w:r>
            <w:r w:rsidR="00156F8E">
              <w:rPr>
                <w:sz w:val="18"/>
                <w:szCs w:val="18"/>
              </w:rPr>
              <w:t>2 - 2023</w:t>
            </w:r>
            <w:r>
              <w:rPr>
                <w:sz w:val="18"/>
                <w:szCs w:val="18"/>
              </w:rPr>
              <w:t xml:space="preserve"> гг.</w:t>
            </w: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Наличие права</w:t>
            </w:r>
          </w:p>
          <w:p w:rsidR="00467A9C" w:rsidRDefault="00467A9C" w:rsidP="008028E5">
            <w:pPr>
              <w:rPr>
                <w:sz w:val="18"/>
                <w:szCs w:val="18"/>
              </w:rPr>
            </w:pPr>
            <w:r>
              <w:rPr>
                <w:sz w:val="18"/>
                <w:szCs w:val="18"/>
              </w:rPr>
              <w:t xml:space="preserve"> регрессного</w:t>
            </w:r>
          </w:p>
          <w:p w:rsidR="00467A9C" w:rsidRDefault="00467A9C" w:rsidP="008028E5">
            <w:pPr>
              <w:rPr>
                <w:sz w:val="18"/>
                <w:szCs w:val="18"/>
              </w:rPr>
            </w:pPr>
            <w:r>
              <w:rPr>
                <w:sz w:val="18"/>
                <w:szCs w:val="18"/>
              </w:rPr>
              <w:t>требования</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proofErr w:type="spellStart"/>
            <w:r>
              <w:rPr>
                <w:sz w:val="18"/>
                <w:szCs w:val="18"/>
              </w:rPr>
              <w:t>Обьем</w:t>
            </w:r>
            <w:proofErr w:type="spellEnd"/>
            <w:r>
              <w:rPr>
                <w:sz w:val="18"/>
                <w:szCs w:val="18"/>
              </w:rPr>
              <w:t xml:space="preserve"> бюджет.</w:t>
            </w:r>
          </w:p>
          <w:p w:rsidR="00467A9C" w:rsidRDefault="00467A9C" w:rsidP="008028E5">
            <w:pPr>
              <w:rPr>
                <w:sz w:val="18"/>
                <w:szCs w:val="18"/>
              </w:rPr>
            </w:pPr>
            <w:proofErr w:type="spellStart"/>
            <w:r>
              <w:rPr>
                <w:sz w:val="18"/>
                <w:szCs w:val="18"/>
              </w:rPr>
              <w:t>ссигнов</w:t>
            </w:r>
            <w:proofErr w:type="gramStart"/>
            <w:r>
              <w:rPr>
                <w:sz w:val="18"/>
                <w:szCs w:val="18"/>
              </w:rPr>
              <w:t>.н</w:t>
            </w:r>
            <w:proofErr w:type="gramEnd"/>
            <w:r>
              <w:rPr>
                <w:sz w:val="18"/>
                <w:szCs w:val="18"/>
              </w:rPr>
              <w:t>а</w:t>
            </w:r>
            <w:proofErr w:type="spellEnd"/>
            <w:r>
              <w:rPr>
                <w:sz w:val="18"/>
                <w:szCs w:val="18"/>
              </w:rPr>
              <w:t xml:space="preserve"> </w:t>
            </w:r>
            <w:proofErr w:type="spellStart"/>
            <w:r>
              <w:rPr>
                <w:sz w:val="18"/>
                <w:szCs w:val="18"/>
              </w:rPr>
              <w:t>испол</w:t>
            </w:r>
            <w:proofErr w:type="spellEnd"/>
            <w:r>
              <w:rPr>
                <w:sz w:val="18"/>
                <w:szCs w:val="18"/>
              </w:rPr>
              <w:t>-</w:t>
            </w:r>
          </w:p>
          <w:p w:rsidR="00467A9C" w:rsidRDefault="00467A9C" w:rsidP="008028E5">
            <w:pPr>
              <w:rPr>
                <w:sz w:val="18"/>
                <w:szCs w:val="18"/>
              </w:rPr>
            </w:pPr>
            <w:r>
              <w:rPr>
                <w:sz w:val="18"/>
                <w:szCs w:val="18"/>
              </w:rPr>
              <w:t>ние гарантий по</w:t>
            </w:r>
          </w:p>
          <w:p w:rsidR="00467A9C" w:rsidRDefault="00467A9C" w:rsidP="008028E5">
            <w:pPr>
              <w:rPr>
                <w:sz w:val="18"/>
                <w:szCs w:val="18"/>
              </w:rPr>
            </w:pPr>
            <w:proofErr w:type="spellStart"/>
            <w:r>
              <w:rPr>
                <w:sz w:val="18"/>
                <w:szCs w:val="18"/>
              </w:rPr>
              <w:t>возмож</w:t>
            </w:r>
            <w:proofErr w:type="gramStart"/>
            <w:r>
              <w:rPr>
                <w:sz w:val="18"/>
                <w:szCs w:val="18"/>
              </w:rPr>
              <w:t>.г</w:t>
            </w:r>
            <w:proofErr w:type="gramEnd"/>
            <w:r>
              <w:rPr>
                <w:sz w:val="18"/>
                <w:szCs w:val="18"/>
              </w:rPr>
              <w:t>арантий</w:t>
            </w:r>
            <w:proofErr w:type="spellEnd"/>
            <w:r>
              <w:rPr>
                <w:sz w:val="18"/>
                <w:szCs w:val="18"/>
              </w:rPr>
              <w:t>-</w:t>
            </w:r>
          </w:p>
          <w:p w:rsidR="00467A9C" w:rsidRDefault="00467A9C" w:rsidP="008028E5">
            <w:pPr>
              <w:rPr>
                <w:sz w:val="18"/>
                <w:szCs w:val="18"/>
              </w:rPr>
            </w:pPr>
            <w:proofErr w:type="spellStart"/>
            <w:r>
              <w:rPr>
                <w:sz w:val="18"/>
                <w:szCs w:val="18"/>
              </w:rPr>
              <w:t>ным</w:t>
            </w:r>
            <w:proofErr w:type="spellEnd"/>
            <w:r>
              <w:rPr>
                <w:sz w:val="18"/>
                <w:szCs w:val="18"/>
              </w:rPr>
              <w:t xml:space="preserve"> случаям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tc>
      </w:tr>
      <w:tr w:rsidR="00467A9C" w:rsidTr="008028E5">
        <w:tc>
          <w:tcPr>
            <w:tcW w:w="648"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1</w:t>
            </w: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2</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5</w:t>
            </w:r>
          </w:p>
        </w:tc>
        <w:tc>
          <w:tcPr>
            <w:tcW w:w="1596"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6</w:t>
            </w: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r w:rsidR="00467A9C" w:rsidTr="008028E5">
        <w:tc>
          <w:tcPr>
            <w:tcW w:w="648"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2542"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Итого</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5" w:type="dxa"/>
            <w:tcBorders>
              <w:top w:val="single" w:sz="4" w:space="0" w:color="auto"/>
              <w:left w:val="single" w:sz="4" w:space="0" w:color="auto"/>
              <w:bottom w:val="single" w:sz="4" w:space="0" w:color="auto"/>
              <w:right w:val="single" w:sz="4" w:space="0" w:color="auto"/>
            </w:tcBorders>
            <w:hideMark/>
          </w:tcPr>
          <w:p w:rsidR="00467A9C" w:rsidRDefault="00467A9C" w:rsidP="008028E5">
            <w:pPr>
              <w:rPr>
                <w:sz w:val="18"/>
                <w:szCs w:val="18"/>
              </w:rPr>
            </w:pPr>
            <w:r>
              <w:rPr>
                <w:sz w:val="18"/>
                <w:szCs w:val="18"/>
              </w:rPr>
              <w:t xml:space="preserve">          0.0</w:t>
            </w:r>
          </w:p>
        </w:tc>
        <w:tc>
          <w:tcPr>
            <w:tcW w:w="1595"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467A9C" w:rsidRDefault="00467A9C" w:rsidP="008028E5">
            <w:pPr>
              <w:rPr>
                <w:sz w:val="18"/>
                <w:szCs w:val="18"/>
              </w:rPr>
            </w:pPr>
          </w:p>
        </w:tc>
      </w:tr>
    </w:tbl>
    <w:p w:rsidR="00467A9C" w:rsidRDefault="00467A9C" w:rsidP="00467A9C">
      <w:pPr>
        <w:rPr>
          <w:sz w:val="18"/>
          <w:szCs w:val="18"/>
        </w:rPr>
      </w:pPr>
    </w:p>
    <w:p w:rsidR="00467A9C" w:rsidRDefault="00467A9C" w:rsidP="00467A9C">
      <w:pPr>
        <w:ind w:left="1620"/>
        <w:rPr>
          <w:sz w:val="18"/>
          <w:szCs w:val="18"/>
        </w:rPr>
      </w:pPr>
      <w:r>
        <w:rPr>
          <w:sz w:val="18"/>
          <w:szCs w:val="18"/>
        </w:rPr>
        <w:t xml:space="preserve">               </w:t>
      </w: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967403" w:rsidRDefault="00967403"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467A9C" w:rsidRDefault="00467A9C" w:rsidP="00467A9C">
      <w:pPr>
        <w:ind w:left="1620"/>
        <w:rPr>
          <w:sz w:val="18"/>
          <w:szCs w:val="18"/>
        </w:rPr>
      </w:pPr>
    </w:p>
    <w:p w:rsidR="00967403" w:rsidRDefault="00967403" w:rsidP="00467A9C">
      <w:pPr>
        <w:ind w:left="1620"/>
        <w:rPr>
          <w:sz w:val="18"/>
          <w:szCs w:val="18"/>
        </w:rPr>
      </w:pPr>
    </w:p>
    <w:p w:rsidR="00467A9C" w:rsidRPr="00054973" w:rsidRDefault="00467A9C" w:rsidP="00467A9C">
      <w:pPr>
        <w:jc w:val="center"/>
        <w:rPr>
          <w:sz w:val="18"/>
          <w:szCs w:val="18"/>
        </w:rPr>
      </w:pPr>
      <w:r>
        <w:rPr>
          <w:b/>
        </w:rPr>
        <w:t>ПРОГРАММА</w:t>
      </w:r>
    </w:p>
    <w:p w:rsidR="00467A9C" w:rsidRDefault="00467A9C" w:rsidP="00467A9C">
      <w:pPr>
        <w:jc w:val="center"/>
        <w:rPr>
          <w:b/>
        </w:rPr>
      </w:pPr>
      <w:r>
        <w:rPr>
          <w:b/>
        </w:rPr>
        <w:t xml:space="preserve">Предоставления муниципальных гарантий муниципального образования     </w:t>
      </w:r>
    </w:p>
    <w:p w:rsidR="00467A9C" w:rsidRDefault="00467A9C" w:rsidP="00467A9C">
      <w:pPr>
        <w:jc w:val="center"/>
        <w:rPr>
          <w:b/>
        </w:rPr>
      </w:pPr>
      <w:r>
        <w:rPr>
          <w:b/>
        </w:rPr>
        <w:t>Пихтовского сельсовета на 202</w:t>
      </w:r>
      <w:r w:rsidR="00156F8E">
        <w:rPr>
          <w:b/>
        </w:rPr>
        <w:t>1</w:t>
      </w:r>
      <w:r>
        <w:rPr>
          <w:b/>
        </w:rPr>
        <w:t xml:space="preserve"> год.   </w:t>
      </w:r>
    </w:p>
    <w:p w:rsidR="00467A9C" w:rsidRDefault="00467A9C" w:rsidP="00467A9C">
      <w:pPr>
        <w:jc w:val="both"/>
      </w:pPr>
      <w:r>
        <w:t xml:space="preserve">     </w:t>
      </w:r>
    </w:p>
    <w:p w:rsidR="00467A9C" w:rsidRDefault="00467A9C" w:rsidP="00467A9C">
      <w:pPr>
        <w:jc w:val="both"/>
      </w:pPr>
      <w:r>
        <w:t xml:space="preserve">     1.     Общее положение</w:t>
      </w:r>
    </w:p>
    <w:p w:rsidR="00467A9C" w:rsidRDefault="00467A9C" w:rsidP="00467A9C">
      <w:pPr>
        <w:jc w:val="both"/>
      </w:pPr>
      <w:r>
        <w:t xml:space="preserve">     </w:t>
      </w:r>
      <w:proofErr w:type="gramStart"/>
      <w:r>
        <w:t>1.1 Настоящая Программа  разработана в соответствии с Бюджетным кодексом Российской Федерации от 31.07.1998 года № 145-ФЗ (редакции от 25.04.07 №63-ФЗ),  устанавливает условия представления муниципальных гарантий юридическими лицами для обеспечения исполнения их обязательств перед третьими лицами, а также порядок учета муниципальных  гарантий, контроля за исполнением получателя гарантий своих обязательств перед третьими лицами и перед гарантом.</w:t>
      </w:r>
      <w:proofErr w:type="gramEnd"/>
    </w:p>
    <w:p w:rsidR="00467A9C" w:rsidRDefault="00467A9C" w:rsidP="00467A9C">
      <w:pPr>
        <w:jc w:val="both"/>
      </w:pPr>
      <w:r>
        <w:t xml:space="preserve">       Муниципальная гарантия -  способ обеспечения гражданско - правовых  обязательств. От имени муниципального образования Пихтовского сельсовета муниципальные гарантии предоставляются администрацией района – гарантом, дающим письменное обязательство отвечать за исполнение лицом, которому дается  муниципальная гарантия, обязательства перед третьими лицами (Полностью или частично).</w:t>
      </w:r>
    </w:p>
    <w:p w:rsidR="00467A9C" w:rsidRDefault="00467A9C" w:rsidP="00467A9C">
      <w:pPr>
        <w:jc w:val="both"/>
      </w:pPr>
      <w:r>
        <w:t xml:space="preserve">     1.2. Муниципальные гарантии  представляются исключительно в письменной форме. Несоблюдение письменной формы муниципальной гарантии влечет ее недействительность (ничтожность).</w:t>
      </w:r>
    </w:p>
    <w:p w:rsidR="00467A9C" w:rsidRDefault="00467A9C" w:rsidP="00467A9C">
      <w:pPr>
        <w:jc w:val="both"/>
      </w:pPr>
      <w:r>
        <w:t xml:space="preserve">     1.3.  В муниципальной гарантии должны быть указаны:</w:t>
      </w:r>
    </w:p>
    <w:p w:rsidR="00467A9C" w:rsidRDefault="00467A9C" w:rsidP="00467A9C">
      <w:pPr>
        <w:jc w:val="both"/>
      </w:pPr>
      <w:r>
        <w:t>сведения о гаранте, включающие его наименование</w:t>
      </w:r>
      <w:proofErr w:type="gramStart"/>
      <w:r>
        <w:t xml:space="preserve"> ,</w:t>
      </w:r>
      <w:proofErr w:type="gramEnd"/>
      <w:r>
        <w:t xml:space="preserve"> наименование органа, выдающего гарантию от имени указанного гаранта; определение объема обязательств по гарантии.</w:t>
      </w:r>
    </w:p>
    <w:p w:rsidR="00467A9C" w:rsidRDefault="00467A9C" w:rsidP="00467A9C">
      <w:pPr>
        <w:jc w:val="both"/>
      </w:pPr>
      <w:r>
        <w:t>Срок гарантии определяется сроком исполнения обязательств, по которым представлена гарантия.</w:t>
      </w:r>
    </w:p>
    <w:p w:rsidR="00467A9C" w:rsidRDefault="00467A9C" w:rsidP="00467A9C">
      <w:pPr>
        <w:jc w:val="both"/>
      </w:pPr>
      <w:r>
        <w:t xml:space="preserve">     1.4. Муниципальные гарантии представляются, как правило</w:t>
      </w:r>
      <w:proofErr w:type="gramStart"/>
      <w:r>
        <w:t xml:space="preserve"> ,</w:t>
      </w:r>
      <w:proofErr w:type="gramEnd"/>
      <w:r>
        <w:t xml:space="preserve"> на конкурсной основе.</w:t>
      </w:r>
    </w:p>
    <w:p w:rsidR="00467A9C" w:rsidRDefault="00467A9C" w:rsidP="00467A9C">
      <w:pPr>
        <w:jc w:val="both"/>
      </w:pPr>
    </w:p>
    <w:p w:rsidR="00467A9C" w:rsidRDefault="00467A9C" w:rsidP="00467A9C">
      <w:pPr>
        <w:jc w:val="center"/>
        <w:rPr>
          <w:b/>
        </w:rPr>
      </w:pPr>
      <w:r>
        <w:rPr>
          <w:b/>
        </w:rPr>
        <w:t>2. Условия предоставления муниципальных гарантий</w:t>
      </w:r>
    </w:p>
    <w:p w:rsidR="00467A9C" w:rsidRDefault="00467A9C" w:rsidP="00467A9C">
      <w:pPr>
        <w:jc w:val="both"/>
      </w:pPr>
    </w:p>
    <w:p w:rsidR="00467A9C" w:rsidRDefault="00467A9C" w:rsidP="00467A9C">
      <w:pPr>
        <w:jc w:val="both"/>
      </w:pPr>
      <w:r>
        <w:t xml:space="preserve">     2.1. Юридическое лицо может претендовать на получение муниципальной гарантии при соблюдении следующих условий:</w:t>
      </w:r>
    </w:p>
    <w:p w:rsidR="00467A9C" w:rsidRDefault="00467A9C" w:rsidP="00467A9C">
      <w:pPr>
        <w:jc w:val="both"/>
      </w:pPr>
      <w:r>
        <w:t>юридическое лицо не находится в стадии реорганизации</w:t>
      </w:r>
      <w:proofErr w:type="gramStart"/>
      <w:r>
        <w:t xml:space="preserve"> ,</w:t>
      </w:r>
      <w:proofErr w:type="gramEnd"/>
      <w:r>
        <w:t xml:space="preserve"> ликвидации или  несостоятельности (банкротство);</w:t>
      </w:r>
    </w:p>
    <w:p w:rsidR="00467A9C" w:rsidRDefault="00467A9C" w:rsidP="00467A9C">
      <w:pPr>
        <w:jc w:val="both"/>
      </w:pPr>
      <w:r>
        <w:t>Юридическое лицо не имеет просроченной задолженности по ранее представленным бюджетным средствам на  возвратной основе, муниципальными гарантиями и обязательными платежами в бюджеты всех уровней и  государственные внебюджетные фонды</w:t>
      </w:r>
    </w:p>
    <w:p w:rsidR="00467A9C" w:rsidRDefault="00467A9C" w:rsidP="00467A9C">
      <w:pPr>
        <w:jc w:val="both"/>
      </w:pPr>
      <w:r>
        <w:t xml:space="preserve">      2.2. Обязательными условиями предоставления муниципальной гарантии юридическому лицу является проведение администрацией Пихтовского сельсовета или по ее поручению уполномоченными органами предварительной  проверки финансового состояния юридического лица</w:t>
      </w:r>
      <w:proofErr w:type="gramStart"/>
      <w:r>
        <w:t xml:space="preserve"> ,</w:t>
      </w:r>
      <w:proofErr w:type="gramEnd"/>
      <w:r>
        <w:t xml:space="preserve"> претендующего на получение муниципальной гарантии , с  целью подтверждения его финансовой  устойчивости.</w:t>
      </w:r>
    </w:p>
    <w:p w:rsidR="00467A9C" w:rsidRDefault="00467A9C" w:rsidP="00467A9C">
      <w:pPr>
        <w:jc w:val="both"/>
      </w:pPr>
      <w:r>
        <w:t xml:space="preserve">      2.3. Условием представления муниципальных гарантий является  целевое использование заемщиком полученных  кредитов.</w:t>
      </w:r>
    </w:p>
    <w:p w:rsidR="00467A9C" w:rsidRDefault="00467A9C" w:rsidP="00467A9C">
      <w:pPr>
        <w:jc w:val="both"/>
      </w:pPr>
    </w:p>
    <w:p w:rsidR="00467A9C" w:rsidRDefault="00467A9C" w:rsidP="00467A9C">
      <w:pPr>
        <w:jc w:val="center"/>
        <w:rPr>
          <w:b/>
        </w:rPr>
      </w:pPr>
      <w:r>
        <w:rPr>
          <w:b/>
        </w:rPr>
        <w:t>3. Порядок представления муниципальных гарантий.</w:t>
      </w:r>
    </w:p>
    <w:p w:rsidR="00467A9C" w:rsidRDefault="00467A9C" w:rsidP="00467A9C">
      <w:pPr>
        <w:jc w:val="center"/>
        <w:rPr>
          <w:b/>
        </w:rPr>
      </w:pPr>
    </w:p>
    <w:p w:rsidR="00467A9C" w:rsidRDefault="00467A9C" w:rsidP="00467A9C">
      <w:pPr>
        <w:jc w:val="both"/>
      </w:pPr>
      <w:r>
        <w:t xml:space="preserve">3.1 Юридическое лицо, претендующее на получение муниципальной гарантии, представляет в адрес главы Пихтовского сельсовета письменное заявление о предоставлении муниципальной гарантии. </w:t>
      </w:r>
    </w:p>
    <w:p w:rsidR="00467A9C" w:rsidRDefault="00467A9C" w:rsidP="00467A9C">
      <w:pPr>
        <w:jc w:val="both"/>
      </w:pPr>
      <w:r>
        <w:t>В заявлении указывается</w:t>
      </w:r>
      <w:proofErr w:type="gramStart"/>
      <w:r>
        <w:t xml:space="preserve"> :</w:t>
      </w:r>
      <w:proofErr w:type="gramEnd"/>
    </w:p>
    <w:p w:rsidR="00467A9C" w:rsidRDefault="00467A9C" w:rsidP="00467A9C">
      <w:pPr>
        <w:jc w:val="both"/>
      </w:pPr>
      <w:r>
        <w:t xml:space="preserve">полное наименование заявителя, его юридический и фактический адрес; </w:t>
      </w:r>
    </w:p>
    <w:p w:rsidR="00467A9C" w:rsidRDefault="00467A9C" w:rsidP="00467A9C">
      <w:pPr>
        <w:jc w:val="both"/>
      </w:pPr>
      <w:r>
        <w:t xml:space="preserve">обязательство в </w:t>
      </w:r>
      <w:proofErr w:type="gramStart"/>
      <w:r>
        <w:t>обеспечении</w:t>
      </w:r>
      <w:proofErr w:type="gramEnd"/>
      <w:r>
        <w:t xml:space="preserve"> которого запрашивается гарантия, его сумма и срок;</w:t>
      </w:r>
    </w:p>
    <w:p w:rsidR="00467A9C" w:rsidRDefault="00467A9C" w:rsidP="00467A9C">
      <w:pPr>
        <w:jc w:val="both"/>
      </w:pPr>
      <w:r>
        <w:lastRenderedPageBreak/>
        <w:t>наименование кредитора, кому будет предоставлена полученная муниципальная гарантия;</w:t>
      </w:r>
    </w:p>
    <w:p w:rsidR="00467A9C" w:rsidRDefault="00467A9C" w:rsidP="00467A9C">
      <w:pPr>
        <w:jc w:val="both"/>
      </w:pPr>
      <w:r>
        <w:t>наименование расходование средств предоставленных по обязательствам, обеспеченным муниципальной гарантией</w:t>
      </w:r>
      <w:proofErr w:type="gramStart"/>
      <w:r>
        <w:t xml:space="preserve"> ;</w:t>
      </w:r>
      <w:proofErr w:type="gramEnd"/>
    </w:p>
    <w:p w:rsidR="00467A9C" w:rsidRDefault="00467A9C" w:rsidP="00467A9C">
      <w:pPr>
        <w:jc w:val="both"/>
      </w:pPr>
      <w:r>
        <w:t>к заявлению должны быть приложены следующие документы:</w:t>
      </w:r>
    </w:p>
    <w:p w:rsidR="00467A9C" w:rsidRDefault="00467A9C" w:rsidP="00467A9C">
      <w:pPr>
        <w:jc w:val="both"/>
      </w:pPr>
      <w:r>
        <w:t>заверенные копии  учредительных документов</w:t>
      </w:r>
      <w:proofErr w:type="gramStart"/>
      <w:r>
        <w:t xml:space="preserve"> ,</w:t>
      </w:r>
      <w:proofErr w:type="gramEnd"/>
      <w:r>
        <w:t xml:space="preserve"> документы о государственной регистрации , лицензии на виды деятельности, которые подлежат лицензированию в соответствии с законодательством РФ;</w:t>
      </w:r>
    </w:p>
    <w:p w:rsidR="00467A9C" w:rsidRDefault="00467A9C" w:rsidP="00467A9C">
      <w:pPr>
        <w:jc w:val="both"/>
      </w:pPr>
      <w:r>
        <w:t xml:space="preserve">копии бухгалтерских балансов </w:t>
      </w:r>
      <w:proofErr w:type="gramStart"/>
      <w:r>
        <w:t xml:space="preserve">( </w:t>
      </w:r>
      <w:proofErr w:type="gramEnd"/>
      <w:r>
        <w:t xml:space="preserve">форма № 1 ) и отчетов о прибыли и убытках ( форма № 2) </w:t>
      </w:r>
    </w:p>
    <w:p w:rsidR="00467A9C" w:rsidRDefault="00467A9C" w:rsidP="00467A9C">
      <w:pPr>
        <w:jc w:val="both"/>
      </w:pPr>
      <w:r>
        <w:t>за последний год и за все отчетные периоды текущего года с отметкой налогового органа об их принятии;</w:t>
      </w:r>
    </w:p>
    <w:p w:rsidR="00467A9C" w:rsidRDefault="00467A9C" w:rsidP="00467A9C">
      <w:pPr>
        <w:jc w:val="both"/>
      </w:pPr>
      <w:r>
        <w:t>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467A9C" w:rsidRDefault="00467A9C" w:rsidP="00467A9C">
      <w:pPr>
        <w:jc w:val="both"/>
      </w:pPr>
      <w:r>
        <w:t>справка налогового органа об отсутствии просроченной задолженности по налоговым и иным  обязательным  платежам в бюджеты и всех уровней и государственные внебюджетные  фонды</w:t>
      </w:r>
    </w:p>
    <w:p w:rsidR="00467A9C" w:rsidRDefault="00467A9C" w:rsidP="00467A9C">
      <w:pPr>
        <w:jc w:val="both"/>
      </w:pPr>
      <w:r>
        <w:t>справка налогового органа обо всех открытых счетах юридического лица</w:t>
      </w:r>
      <w:proofErr w:type="gramStart"/>
      <w:r>
        <w:t xml:space="preserve"> ,</w:t>
      </w:r>
      <w:proofErr w:type="gramEnd"/>
      <w:r>
        <w:t xml:space="preserve"> а также справки банков и иных кредитных учреждений,  обслуживающих эти счета, об оборотах и остатках по ним за последние 6 месяцев или отсутствии финансовых претензий к юридическому лицу;</w:t>
      </w:r>
    </w:p>
    <w:p w:rsidR="00467A9C" w:rsidRDefault="00467A9C" w:rsidP="00467A9C">
      <w:pPr>
        <w:jc w:val="both"/>
      </w:pPr>
      <w:r>
        <w:t xml:space="preserve">       3.2 Предоставленные юридическим лицом</w:t>
      </w:r>
      <w:proofErr w:type="gramStart"/>
      <w:r>
        <w:t xml:space="preserve"> ,</w:t>
      </w:r>
      <w:proofErr w:type="gramEnd"/>
      <w:r>
        <w:t xml:space="preserve"> претендующим на получение муниципальной гарантии документы поступают на рассмотрение в комиссию по представлению муниципальных гарантий Пихтовского сельсовета </w:t>
      </w:r>
    </w:p>
    <w:p w:rsidR="00467A9C" w:rsidRDefault="00467A9C" w:rsidP="00467A9C">
      <w:pPr>
        <w:jc w:val="both"/>
      </w:pPr>
      <w:r>
        <w:t>При этом комиссия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467A9C" w:rsidRDefault="00467A9C" w:rsidP="00467A9C">
      <w:pPr>
        <w:jc w:val="both"/>
      </w:pPr>
      <w:r>
        <w:t xml:space="preserve">       3.3 Администрация Пихтовского сельсовета   осуществляет проверку соблюдения юридическим лицом условий предусмотренных разделом 2 настоящего Порядка, проводит анализ его финансового состояния.</w:t>
      </w:r>
    </w:p>
    <w:p w:rsidR="00467A9C" w:rsidRDefault="00467A9C" w:rsidP="00467A9C">
      <w:pPr>
        <w:jc w:val="both"/>
      </w:pPr>
      <w:r>
        <w:t xml:space="preserve">        3.4  Муниципальная гарантия не предоставляется при  наличии заключения администрации Пихтовского сельсовета </w:t>
      </w:r>
      <w:proofErr w:type="gramStart"/>
      <w:r>
        <w:t>о</w:t>
      </w:r>
      <w:proofErr w:type="gramEnd"/>
      <w:r>
        <w:t xml:space="preserve">  удовлетворенном  финансовом состоянии юридического лица.</w:t>
      </w:r>
    </w:p>
    <w:p w:rsidR="00467A9C" w:rsidRDefault="00467A9C" w:rsidP="00467A9C">
      <w:pPr>
        <w:jc w:val="both"/>
      </w:pPr>
      <w:r>
        <w:t xml:space="preserve">        3.5Договор муниципальной гарантии от имени района подписывает   Глава  Пихтовского сельсовета</w:t>
      </w:r>
      <w:proofErr w:type="gramStart"/>
      <w:r>
        <w:t xml:space="preserve"> .</w:t>
      </w:r>
      <w:proofErr w:type="gramEnd"/>
    </w:p>
    <w:p w:rsidR="00467A9C" w:rsidRDefault="00467A9C" w:rsidP="00467A9C">
      <w:pPr>
        <w:jc w:val="both"/>
      </w:pPr>
      <w:r>
        <w:t xml:space="preserve">         3.6 Администрация Пихтовского сельсовета несет субсидиарную ответственность дополнительно к ответственности должника по гарантированному обязательству. Обязательство гаранта перед лицом ограничивается уплатой суммы</w:t>
      </w:r>
      <w:proofErr w:type="gramStart"/>
      <w:r>
        <w:t xml:space="preserve"> ,</w:t>
      </w:r>
      <w:proofErr w:type="gramEnd"/>
      <w:r>
        <w:t xml:space="preserve"> на которую выдана гарантия .</w:t>
      </w:r>
    </w:p>
    <w:p w:rsidR="00467A9C" w:rsidRDefault="00467A9C" w:rsidP="00467A9C">
      <w:pPr>
        <w:jc w:val="both"/>
      </w:pPr>
      <w:r>
        <w:t xml:space="preserve">         3.7 Администрация Пихтовского сельсовета, исполнившая обязательства получателя муниципальной гарантии, имеет право потребовать от последнего возмещения сумм</w:t>
      </w:r>
      <w:proofErr w:type="gramStart"/>
      <w:r>
        <w:t xml:space="preserve"> ,</w:t>
      </w:r>
      <w:proofErr w:type="gramEnd"/>
      <w:r>
        <w:t xml:space="preserve"> уплаченных третьему лицу по муниципальной гарантии в полном объеме в порядке, предусмотренном законодательством РФ .</w:t>
      </w:r>
    </w:p>
    <w:p w:rsidR="00467A9C" w:rsidRPr="00054973" w:rsidRDefault="00467A9C" w:rsidP="00467A9C">
      <w:pPr>
        <w:jc w:val="center"/>
        <w:rPr>
          <w:b/>
        </w:rPr>
      </w:pPr>
      <w:r>
        <w:rPr>
          <w:b/>
        </w:rPr>
        <w:t>4. Исполнение юридическим лицом – получателем муниципальной гарантии обязательств  о погашении задолженности.</w:t>
      </w:r>
    </w:p>
    <w:p w:rsidR="00467A9C" w:rsidRDefault="00467A9C" w:rsidP="00467A9C">
      <w:pPr>
        <w:jc w:val="both"/>
      </w:pPr>
      <w:r>
        <w:t xml:space="preserve">       4.1 Юридическое лицо – получатель муниципальной гарантии обязано погасить обязательства в соответствии с заключенным договором (соглашении ем) в установленные сроки</w:t>
      </w:r>
      <w:proofErr w:type="gramStart"/>
      <w:r>
        <w:t xml:space="preserve"> ;</w:t>
      </w:r>
      <w:proofErr w:type="gramEnd"/>
    </w:p>
    <w:p w:rsidR="00467A9C" w:rsidRDefault="00467A9C" w:rsidP="00467A9C">
      <w:pPr>
        <w:jc w:val="both"/>
      </w:pPr>
      <w:r>
        <w:t xml:space="preserve">       4.2. Юридическое лицо – получатель муниципальной гарантии обязаны предоставить в адрес Главы Пихтовского сельсовета исполнение своих обязательств по погашению муниципальн6ой гарантии.</w:t>
      </w:r>
    </w:p>
    <w:p w:rsidR="00467A9C" w:rsidRDefault="00467A9C" w:rsidP="00467A9C">
      <w:pPr>
        <w:jc w:val="both"/>
      </w:pPr>
      <w:r>
        <w:t xml:space="preserve">      4.3. За неисполнение обязательств юридическое лицо -  получатель муниципальной гарантии несет ответственность в соответствии с действующим законодательством .</w:t>
      </w:r>
    </w:p>
    <w:p w:rsidR="00467A9C" w:rsidRDefault="00467A9C" w:rsidP="00467A9C">
      <w:pPr>
        <w:rPr>
          <w:b/>
        </w:rPr>
      </w:pPr>
      <w:r>
        <w:rPr>
          <w:b/>
        </w:rPr>
        <w:t xml:space="preserve">      5. Учет муниципальных  гарантий и контроль обязательств получателя гарантии</w:t>
      </w:r>
    </w:p>
    <w:p w:rsidR="00467A9C" w:rsidRDefault="00467A9C" w:rsidP="00467A9C">
      <w:pPr>
        <w:rPr>
          <w:b/>
        </w:rPr>
      </w:pPr>
    </w:p>
    <w:p w:rsidR="00467A9C" w:rsidRDefault="00467A9C" w:rsidP="00467A9C">
      <w:pPr>
        <w:jc w:val="both"/>
      </w:pPr>
      <w:r>
        <w:lastRenderedPageBreak/>
        <w:t xml:space="preserve">      5.1. Финансовый орган Пихтовского сельсовета ведет учет муниципальных гарантий и муниципальной долговой книге их получателей.</w:t>
      </w:r>
    </w:p>
    <w:p w:rsidR="0099582D" w:rsidRDefault="0099582D" w:rsidP="00467A9C">
      <w:pPr>
        <w:jc w:val="both"/>
      </w:pPr>
    </w:p>
    <w:p w:rsidR="0099582D" w:rsidRDefault="0099582D" w:rsidP="00467A9C">
      <w:pPr>
        <w:jc w:val="both"/>
      </w:pPr>
    </w:p>
    <w:p w:rsidR="00467A9C" w:rsidRDefault="00467A9C" w:rsidP="00467A9C">
      <w:pPr>
        <w:jc w:val="center"/>
        <w:rPr>
          <w:b/>
        </w:rPr>
      </w:pPr>
      <w:r>
        <w:rPr>
          <w:b/>
        </w:rPr>
        <w:t>ПРОГРАММА</w:t>
      </w:r>
    </w:p>
    <w:p w:rsidR="00467A9C" w:rsidRDefault="00467A9C" w:rsidP="00467A9C">
      <w:pPr>
        <w:jc w:val="center"/>
        <w:rPr>
          <w:b/>
        </w:rPr>
      </w:pPr>
      <w:r>
        <w:rPr>
          <w:b/>
        </w:rPr>
        <w:t xml:space="preserve">Предоставления муниципальных гарантий муниципального образования     </w:t>
      </w:r>
    </w:p>
    <w:p w:rsidR="00467A9C" w:rsidRDefault="00467A9C" w:rsidP="00467A9C">
      <w:pPr>
        <w:jc w:val="center"/>
        <w:rPr>
          <w:b/>
        </w:rPr>
      </w:pPr>
      <w:r>
        <w:rPr>
          <w:b/>
        </w:rPr>
        <w:t>Пихтовского сельсовета на 202</w:t>
      </w:r>
      <w:r w:rsidR="00156F8E">
        <w:rPr>
          <w:b/>
        </w:rPr>
        <w:t>2</w:t>
      </w:r>
      <w:r>
        <w:rPr>
          <w:b/>
        </w:rPr>
        <w:t xml:space="preserve"> - 202</w:t>
      </w:r>
      <w:r w:rsidR="00156F8E">
        <w:rPr>
          <w:b/>
        </w:rPr>
        <w:t>3</w:t>
      </w:r>
      <w:r>
        <w:rPr>
          <w:b/>
        </w:rPr>
        <w:t xml:space="preserve"> гг.   </w:t>
      </w:r>
    </w:p>
    <w:p w:rsidR="00467A9C" w:rsidRDefault="00467A9C" w:rsidP="00467A9C">
      <w:pPr>
        <w:jc w:val="both"/>
      </w:pPr>
      <w:r>
        <w:t xml:space="preserve">     </w:t>
      </w:r>
    </w:p>
    <w:p w:rsidR="00467A9C" w:rsidRDefault="00467A9C" w:rsidP="00467A9C">
      <w:pPr>
        <w:jc w:val="both"/>
      </w:pPr>
      <w:r>
        <w:t xml:space="preserve">     1.     Общее положение</w:t>
      </w:r>
    </w:p>
    <w:p w:rsidR="00467A9C" w:rsidRDefault="00467A9C" w:rsidP="00467A9C">
      <w:pPr>
        <w:jc w:val="both"/>
      </w:pPr>
      <w:r>
        <w:t xml:space="preserve">     </w:t>
      </w:r>
      <w:proofErr w:type="gramStart"/>
      <w:r>
        <w:t>1.1 Настоящая Программа  разработана в соответствии с Бюджетным кодексом Российской Федерации от 31.07.1998 года № 145-ФЗ (редакции от 25.04.07 №63-ФЗ),  устанавливает условия представления муниципальных гарантий юридическими лицами для обеспечения исполнения их обязательств перед третьими лицами, а также порядок учета муниципальных  гарантий, контроля за исполнением получателя гарантий своих обязательств перед третьими лицами и перед гарантом.</w:t>
      </w:r>
      <w:proofErr w:type="gramEnd"/>
    </w:p>
    <w:p w:rsidR="00467A9C" w:rsidRDefault="00467A9C" w:rsidP="00467A9C">
      <w:pPr>
        <w:jc w:val="both"/>
      </w:pPr>
      <w:r>
        <w:t xml:space="preserve">       Муниципальная гарантия -  способ обеспечения гражданско - правовых  обязательств. От имени муниципального образования Пихтовского сельсовета муниципальные гарантии предоставляются администрацией района – гарантом, дающим письменное обязательство отвечать за исполнение лицом, которому дается  муниципальная гарантия, обязательства перед третьими лицами (Полностью или частично).</w:t>
      </w:r>
    </w:p>
    <w:p w:rsidR="00467A9C" w:rsidRDefault="00467A9C" w:rsidP="00467A9C">
      <w:pPr>
        <w:jc w:val="both"/>
      </w:pPr>
      <w:r>
        <w:t xml:space="preserve">     1.2. Муниципальные гарантии  представляются исключительно в письменной форме. Несоблюдение письменной формы муниципальной гарантии влечет ее недействительность (ничтожность).</w:t>
      </w:r>
    </w:p>
    <w:p w:rsidR="00467A9C" w:rsidRDefault="00467A9C" w:rsidP="00467A9C">
      <w:pPr>
        <w:jc w:val="both"/>
      </w:pPr>
      <w:r>
        <w:t xml:space="preserve">     1.3.  В муниципальной гарантии должны быть указаны:</w:t>
      </w:r>
    </w:p>
    <w:p w:rsidR="00467A9C" w:rsidRDefault="00467A9C" w:rsidP="00467A9C">
      <w:pPr>
        <w:jc w:val="both"/>
      </w:pPr>
      <w:r>
        <w:t>сведения о гаранте, включающие его наименование</w:t>
      </w:r>
      <w:proofErr w:type="gramStart"/>
      <w:r>
        <w:t xml:space="preserve"> ,</w:t>
      </w:r>
      <w:proofErr w:type="gramEnd"/>
      <w:r>
        <w:t xml:space="preserve"> наименование органа, выдающего гарантию от имени указанного гаранта; определение объема обязательств по гарантии.</w:t>
      </w:r>
    </w:p>
    <w:p w:rsidR="00467A9C" w:rsidRDefault="00467A9C" w:rsidP="00467A9C">
      <w:pPr>
        <w:jc w:val="both"/>
      </w:pPr>
      <w:r>
        <w:t>Срок гарантии определяется сроком исполнения обязательств, по которым представлена гарантия.</w:t>
      </w:r>
    </w:p>
    <w:p w:rsidR="00467A9C" w:rsidRDefault="00467A9C" w:rsidP="00467A9C">
      <w:pPr>
        <w:jc w:val="both"/>
      </w:pPr>
      <w:r>
        <w:t xml:space="preserve">     1.4. Муниципальные гарантии представляются, как правило</w:t>
      </w:r>
      <w:proofErr w:type="gramStart"/>
      <w:r>
        <w:t xml:space="preserve"> ,</w:t>
      </w:r>
      <w:proofErr w:type="gramEnd"/>
      <w:r>
        <w:t xml:space="preserve"> на конкурсной основе.</w:t>
      </w:r>
    </w:p>
    <w:p w:rsidR="00467A9C" w:rsidRDefault="00467A9C" w:rsidP="00467A9C">
      <w:pPr>
        <w:jc w:val="both"/>
      </w:pPr>
    </w:p>
    <w:p w:rsidR="00467A9C" w:rsidRDefault="00467A9C" w:rsidP="00467A9C">
      <w:pPr>
        <w:jc w:val="center"/>
        <w:rPr>
          <w:b/>
        </w:rPr>
      </w:pPr>
      <w:r>
        <w:rPr>
          <w:b/>
        </w:rPr>
        <w:t>2. Условия предоставления муниципальных гарантий</w:t>
      </w:r>
    </w:p>
    <w:p w:rsidR="00467A9C" w:rsidRDefault="00467A9C" w:rsidP="00467A9C">
      <w:pPr>
        <w:jc w:val="both"/>
      </w:pPr>
    </w:p>
    <w:p w:rsidR="00467A9C" w:rsidRDefault="00467A9C" w:rsidP="00467A9C">
      <w:pPr>
        <w:jc w:val="both"/>
      </w:pPr>
      <w:r>
        <w:t xml:space="preserve">     2.1. Юридическое лицо может претендовать на получение муниципальной гарантии при соблюдении следующих условий:</w:t>
      </w:r>
    </w:p>
    <w:p w:rsidR="00467A9C" w:rsidRDefault="00467A9C" w:rsidP="00467A9C">
      <w:pPr>
        <w:jc w:val="both"/>
      </w:pPr>
      <w:r>
        <w:t>юридическое лицо не находится в стадии реорганизации</w:t>
      </w:r>
      <w:proofErr w:type="gramStart"/>
      <w:r>
        <w:t xml:space="preserve"> ,</w:t>
      </w:r>
      <w:proofErr w:type="gramEnd"/>
      <w:r>
        <w:t xml:space="preserve"> ликвидации или  несостоятельности (банкротство);</w:t>
      </w:r>
    </w:p>
    <w:p w:rsidR="00467A9C" w:rsidRDefault="00467A9C" w:rsidP="00467A9C">
      <w:pPr>
        <w:jc w:val="both"/>
      </w:pPr>
      <w:r>
        <w:t>Юридическое лицо не имеет просроченной задолженности по ранее представленным бюджетным средствам на  возвратной основе, муниципальными гарантиями и обязательными платежами в бюджеты всех уровней и  государственные внебюджетные фонды</w:t>
      </w:r>
    </w:p>
    <w:p w:rsidR="00467A9C" w:rsidRDefault="00467A9C" w:rsidP="00467A9C">
      <w:pPr>
        <w:jc w:val="both"/>
      </w:pPr>
      <w:r>
        <w:t xml:space="preserve">      2.2. Обязательными условиями предоставления муниципальной гарантии юридическому лицу является проведение администрацией Пихтовского сельсовета или по ее поручению уполномоченными органами предварительной  проверки финансового состояния юридического лица</w:t>
      </w:r>
      <w:proofErr w:type="gramStart"/>
      <w:r>
        <w:t xml:space="preserve"> ,</w:t>
      </w:r>
      <w:proofErr w:type="gramEnd"/>
      <w:r>
        <w:t xml:space="preserve"> претендующего на получение муниципальной гарантии , с  целью подтверждения его финансовой  устойчивости.</w:t>
      </w:r>
    </w:p>
    <w:p w:rsidR="00467A9C" w:rsidRDefault="00467A9C" w:rsidP="00467A9C">
      <w:pPr>
        <w:jc w:val="both"/>
      </w:pPr>
      <w:r>
        <w:t xml:space="preserve">      2.3. Условием представления муниципальных гарантий является  целевое использование заемщиком полученных  кредитов.</w:t>
      </w:r>
    </w:p>
    <w:p w:rsidR="00467A9C" w:rsidRDefault="00467A9C" w:rsidP="00467A9C">
      <w:pPr>
        <w:jc w:val="both"/>
      </w:pPr>
    </w:p>
    <w:p w:rsidR="00467A9C" w:rsidRDefault="00467A9C" w:rsidP="00467A9C">
      <w:pPr>
        <w:jc w:val="center"/>
        <w:rPr>
          <w:b/>
        </w:rPr>
      </w:pPr>
      <w:r>
        <w:rPr>
          <w:b/>
        </w:rPr>
        <w:t>3. Порядок представления муниципальных гарантий.</w:t>
      </w:r>
    </w:p>
    <w:p w:rsidR="00467A9C" w:rsidRDefault="00467A9C" w:rsidP="00467A9C">
      <w:pPr>
        <w:jc w:val="center"/>
        <w:rPr>
          <w:b/>
        </w:rPr>
      </w:pPr>
    </w:p>
    <w:p w:rsidR="00467A9C" w:rsidRDefault="00467A9C" w:rsidP="00467A9C">
      <w:pPr>
        <w:jc w:val="both"/>
      </w:pPr>
      <w:r>
        <w:t xml:space="preserve">3.1 Юридическое лицо, претендующее на получение муниципальной гарантии, представляет в адрес главы Пихтовского сельсовета письменное заявление о предоставлении муниципальной гарантии. </w:t>
      </w:r>
    </w:p>
    <w:p w:rsidR="00467A9C" w:rsidRDefault="00467A9C" w:rsidP="00467A9C">
      <w:pPr>
        <w:jc w:val="both"/>
      </w:pPr>
      <w:r>
        <w:t>В заявлении указывается</w:t>
      </w:r>
      <w:proofErr w:type="gramStart"/>
      <w:r>
        <w:t xml:space="preserve"> :</w:t>
      </w:r>
      <w:proofErr w:type="gramEnd"/>
    </w:p>
    <w:p w:rsidR="00467A9C" w:rsidRDefault="00467A9C" w:rsidP="00467A9C">
      <w:pPr>
        <w:jc w:val="both"/>
      </w:pPr>
      <w:r>
        <w:lastRenderedPageBreak/>
        <w:t xml:space="preserve">полное наименование заявителя, его юридический и фактический адрес; </w:t>
      </w:r>
    </w:p>
    <w:p w:rsidR="00467A9C" w:rsidRDefault="00467A9C" w:rsidP="00467A9C">
      <w:pPr>
        <w:jc w:val="both"/>
      </w:pPr>
      <w:r>
        <w:t xml:space="preserve">обязательство в </w:t>
      </w:r>
      <w:proofErr w:type="gramStart"/>
      <w:r>
        <w:t>обеспечении</w:t>
      </w:r>
      <w:proofErr w:type="gramEnd"/>
      <w:r>
        <w:t xml:space="preserve"> которого запрашивается гарантия, его сумма и срок;</w:t>
      </w:r>
    </w:p>
    <w:p w:rsidR="00467A9C" w:rsidRDefault="00467A9C" w:rsidP="00467A9C">
      <w:pPr>
        <w:jc w:val="both"/>
      </w:pPr>
      <w:r>
        <w:t>наименование кредитора, кому будет предоставлена полученная муниципальная гарантия;</w:t>
      </w:r>
    </w:p>
    <w:p w:rsidR="00467A9C" w:rsidRDefault="00467A9C" w:rsidP="00467A9C">
      <w:pPr>
        <w:jc w:val="both"/>
      </w:pPr>
      <w:r>
        <w:t>наименование расходование средств предоставленных по обязательствам, обеспеченным муниципальной гарантией</w:t>
      </w:r>
      <w:proofErr w:type="gramStart"/>
      <w:r>
        <w:t xml:space="preserve"> ;</w:t>
      </w:r>
      <w:proofErr w:type="gramEnd"/>
    </w:p>
    <w:p w:rsidR="00467A9C" w:rsidRDefault="00467A9C" w:rsidP="00467A9C">
      <w:pPr>
        <w:jc w:val="both"/>
      </w:pPr>
      <w:r>
        <w:t>к заявлению должны быть приложены следующие документы:</w:t>
      </w:r>
    </w:p>
    <w:p w:rsidR="00467A9C" w:rsidRDefault="00467A9C" w:rsidP="00467A9C">
      <w:pPr>
        <w:jc w:val="both"/>
      </w:pPr>
      <w:r>
        <w:t>заверенные копии  учредительных документов</w:t>
      </w:r>
      <w:proofErr w:type="gramStart"/>
      <w:r>
        <w:t xml:space="preserve"> ,</w:t>
      </w:r>
      <w:proofErr w:type="gramEnd"/>
      <w:r>
        <w:t xml:space="preserve"> документы о государственной регистрации , лицензии на виды деятельности, которые подлежат лицензированию в соответствии с законодательством РФ;</w:t>
      </w:r>
    </w:p>
    <w:p w:rsidR="00467A9C" w:rsidRDefault="00467A9C" w:rsidP="00467A9C">
      <w:pPr>
        <w:jc w:val="both"/>
      </w:pPr>
      <w:r>
        <w:t xml:space="preserve">копии бухгалтерских балансов </w:t>
      </w:r>
      <w:proofErr w:type="gramStart"/>
      <w:r>
        <w:t xml:space="preserve">( </w:t>
      </w:r>
      <w:proofErr w:type="gramEnd"/>
      <w:r>
        <w:t xml:space="preserve">форма № 1 ) и отчетов о прибыли и убытках ( форма № 2) </w:t>
      </w:r>
    </w:p>
    <w:p w:rsidR="00467A9C" w:rsidRDefault="00467A9C" w:rsidP="00467A9C">
      <w:pPr>
        <w:jc w:val="both"/>
      </w:pPr>
      <w:r>
        <w:t>за последний год и за все отчетные периоды текущего года с отметкой налогового органа об их принятии;</w:t>
      </w:r>
    </w:p>
    <w:p w:rsidR="00467A9C" w:rsidRDefault="00467A9C" w:rsidP="00467A9C">
      <w:pPr>
        <w:jc w:val="both"/>
      </w:pPr>
      <w:r>
        <w:t>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467A9C" w:rsidRDefault="00467A9C" w:rsidP="00467A9C">
      <w:pPr>
        <w:jc w:val="both"/>
      </w:pPr>
      <w:r>
        <w:t>справка налогового органа об отсутствии просроченной задолженности по налоговым и иным  обязательным  платежам в бюджеты и всех уровней и государственные внебюджетные  фонды</w:t>
      </w:r>
    </w:p>
    <w:p w:rsidR="00467A9C" w:rsidRDefault="00467A9C" w:rsidP="00467A9C">
      <w:pPr>
        <w:jc w:val="both"/>
      </w:pPr>
      <w:r>
        <w:t>справка налогового органа обо всех открытых счетах юридического лица</w:t>
      </w:r>
      <w:proofErr w:type="gramStart"/>
      <w:r>
        <w:t xml:space="preserve"> ,</w:t>
      </w:r>
      <w:proofErr w:type="gramEnd"/>
      <w:r>
        <w:t xml:space="preserve"> а также справки банков и иных кредитных учреждений,  обслуживающих эти счета, об оборотах и остатках по ним за последние 6 месяцев или отсутствии финансовых претензий к юридическому лицу;</w:t>
      </w:r>
    </w:p>
    <w:p w:rsidR="00467A9C" w:rsidRDefault="00467A9C" w:rsidP="00467A9C">
      <w:pPr>
        <w:jc w:val="both"/>
      </w:pPr>
      <w:r>
        <w:t xml:space="preserve">       3.2 Предоставленные юридическим лицом</w:t>
      </w:r>
      <w:proofErr w:type="gramStart"/>
      <w:r>
        <w:t xml:space="preserve"> ,</w:t>
      </w:r>
      <w:proofErr w:type="gramEnd"/>
      <w:r>
        <w:t xml:space="preserve"> претендующим на получение муниципальной гарантии документы поступают на рассмотрение в комиссию по представлению муниципальных гарантий Пихтовского сельсовета </w:t>
      </w:r>
    </w:p>
    <w:p w:rsidR="00467A9C" w:rsidRDefault="00467A9C" w:rsidP="00467A9C">
      <w:pPr>
        <w:jc w:val="both"/>
      </w:pPr>
      <w:r>
        <w:t>При этом комиссия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467A9C" w:rsidRDefault="00467A9C" w:rsidP="00467A9C">
      <w:pPr>
        <w:jc w:val="both"/>
      </w:pPr>
      <w:r>
        <w:t xml:space="preserve">       3.3 Администрация Пихтовског7о сельсовета   осуществляет проверку соблюдения юридическим лицом условий предусмотренных разделом 2 настоящего Порядка, проводит анализ его финансового состояния.</w:t>
      </w:r>
    </w:p>
    <w:p w:rsidR="00467A9C" w:rsidRDefault="00467A9C" w:rsidP="00467A9C">
      <w:pPr>
        <w:jc w:val="both"/>
      </w:pPr>
      <w:r>
        <w:t xml:space="preserve">        3.4  Муниципальная гарантия не предоставляется при  наличии заключения администрации Пихтовского сельсовета </w:t>
      </w:r>
      <w:proofErr w:type="gramStart"/>
      <w:r>
        <w:t>о</w:t>
      </w:r>
      <w:proofErr w:type="gramEnd"/>
      <w:r>
        <w:t xml:space="preserve">  удовлетворенном  финансовом состоянии юридического лица.</w:t>
      </w:r>
    </w:p>
    <w:p w:rsidR="00467A9C" w:rsidRDefault="00467A9C" w:rsidP="00467A9C">
      <w:pPr>
        <w:jc w:val="both"/>
      </w:pPr>
      <w:r>
        <w:t xml:space="preserve">        3.5Договор муниципальной гарантии от имени района подписывает   Глава  Пихтовского сельсовета</w:t>
      </w:r>
      <w:proofErr w:type="gramStart"/>
      <w:r>
        <w:t xml:space="preserve"> .</w:t>
      </w:r>
      <w:proofErr w:type="gramEnd"/>
    </w:p>
    <w:p w:rsidR="00467A9C" w:rsidRDefault="00467A9C" w:rsidP="00467A9C">
      <w:pPr>
        <w:jc w:val="both"/>
      </w:pPr>
      <w:r>
        <w:t xml:space="preserve">         3.6 Администрация Пихтовского сельсовета несет субсидиарную ответственность дополнительно к ответственности должника по гарантированному обязательству. Обязательство гаранта перед лицом ограничивается уплатой суммы</w:t>
      </w:r>
      <w:proofErr w:type="gramStart"/>
      <w:r>
        <w:t xml:space="preserve"> ,</w:t>
      </w:r>
      <w:proofErr w:type="gramEnd"/>
      <w:r>
        <w:t xml:space="preserve"> на которую выдана гарантия .</w:t>
      </w:r>
    </w:p>
    <w:p w:rsidR="00467A9C" w:rsidRDefault="00467A9C" w:rsidP="00467A9C">
      <w:pPr>
        <w:jc w:val="both"/>
      </w:pPr>
      <w:r>
        <w:t xml:space="preserve">         3.7 Администрация Пихтовского сельсовета, исполнившая обязательства получателя муниципальной гарантии, имеет право потребовать от последнего возмещения сумм</w:t>
      </w:r>
      <w:proofErr w:type="gramStart"/>
      <w:r>
        <w:t xml:space="preserve"> ,</w:t>
      </w:r>
      <w:proofErr w:type="gramEnd"/>
      <w:r>
        <w:t xml:space="preserve"> уплаченных третьему лицу по муниципальной гарантии в полном объеме в порядке, предусмотренном законодательством РФ .</w:t>
      </w:r>
    </w:p>
    <w:p w:rsidR="00467A9C" w:rsidRPr="00054973" w:rsidRDefault="00467A9C" w:rsidP="00467A9C">
      <w:pPr>
        <w:jc w:val="center"/>
        <w:rPr>
          <w:b/>
        </w:rPr>
      </w:pPr>
      <w:r>
        <w:rPr>
          <w:b/>
        </w:rPr>
        <w:t>4. Исполнение юридическим лицом – получателем муниципальной гарантии обязательств  о погашении задолженности.</w:t>
      </w:r>
    </w:p>
    <w:p w:rsidR="00467A9C" w:rsidRDefault="00467A9C" w:rsidP="00467A9C">
      <w:pPr>
        <w:jc w:val="both"/>
      </w:pPr>
      <w:r>
        <w:t xml:space="preserve">       4.1 Юридическое лицо – получатель муниципальной гарантии обязано погасить обязательства в соответствии с заключенным договором (соглашении ем) в установленные сроки</w:t>
      </w:r>
      <w:proofErr w:type="gramStart"/>
      <w:r>
        <w:t xml:space="preserve"> ;</w:t>
      </w:r>
      <w:proofErr w:type="gramEnd"/>
    </w:p>
    <w:p w:rsidR="00467A9C" w:rsidRDefault="00467A9C" w:rsidP="00467A9C">
      <w:pPr>
        <w:jc w:val="both"/>
      </w:pPr>
      <w:r>
        <w:t xml:space="preserve">       4.2. Юридическое лицо – получатель муниципальной гарантии обязаны предоставить в адрес Главы Пихтовского сельсовета исполнение своих обязательств по погашению муниципальн6ой гарантии.</w:t>
      </w:r>
    </w:p>
    <w:p w:rsidR="00467A9C" w:rsidRDefault="00467A9C" w:rsidP="00467A9C">
      <w:pPr>
        <w:jc w:val="both"/>
      </w:pPr>
      <w:r>
        <w:t xml:space="preserve">      4.3. За неисполнение обязательств юридическое лицо -  получатель муниципальной гарантии несет ответственность в соответствии с действующим законодательством .</w:t>
      </w:r>
    </w:p>
    <w:p w:rsidR="00467A9C" w:rsidRDefault="00467A9C" w:rsidP="00467A9C">
      <w:pPr>
        <w:rPr>
          <w:b/>
        </w:rPr>
      </w:pPr>
      <w:r>
        <w:rPr>
          <w:b/>
        </w:rPr>
        <w:t xml:space="preserve">      5. Учет муниципальных  гарантий и контроль обязательств получателя гарантии</w:t>
      </w:r>
    </w:p>
    <w:p w:rsidR="00467A9C" w:rsidRDefault="00467A9C" w:rsidP="00467A9C">
      <w:pPr>
        <w:jc w:val="both"/>
      </w:pPr>
      <w:r>
        <w:lastRenderedPageBreak/>
        <w:t xml:space="preserve">      5.1. Финансовый орган Пихтовского сельсовета ведет учет муниципальных гарантий и муниципальной долговой книге их получателей.</w:t>
      </w:r>
    </w:p>
    <w:p w:rsidR="00467A9C" w:rsidRDefault="00467A9C" w:rsidP="00467A9C">
      <w:pPr>
        <w:jc w:val="center"/>
      </w:pPr>
    </w:p>
    <w:p w:rsidR="0099582D" w:rsidRDefault="0099582D" w:rsidP="00467A9C">
      <w:pPr>
        <w:jc w:val="center"/>
      </w:pPr>
    </w:p>
    <w:p w:rsidR="0099582D" w:rsidRDefault="0099582D" w:rsidP="00467A9C">
      <w:pPr>
        <w:jc w:val="center"/>
      </w:pPr>
    </w:p>
    <w:p w:rsidR="0099582D" w:rsidRDefault="0099582D" w:rsidP="00467A9C">
      <w:pPr>
        <w:jc w:val="center"/>
      </w:pPr>
    </w:p>
    <w:p w:rsidR="0099582D" w:rsidRDefault="0099582D" w:rsidP="00467A9C">
      <w:pPr>
        <w:jc w:val="center"/>
      </w:pPr>
    </w:p>
    <w:p w:rsidR="00467A9C" w:rsidRDefault="00467A9C" w:rsidP="00467A9C">
      <w:pPr>
        <w:tabs>
          <w:tab w:val="left" w:pos="2310"/>
        </w:tabs>
        <w:jc w:val="center"/>
        <w:rPr>
          <w:sz w:val="28"/>
          <w:szCs w:val="28"/>
        </w:rPr>
      </w:pPr>
      <w:r>
        <w:rPr>
          <w:sz w:val="28"/>
          <w:szCs w:val="28"/>
        </w:rPr>
        <w:t>ПОЯСНИТЕЛЬНАЯ ЗАПИСКА</w:t>
      </w:r>
    </w:p>
    <w:p w:rsidR="00467A9C" w:rsidRDefault="00467A9C" w:rsidP="00467A9C">
      <w:pPr>
        <w:tabs>
          <w:tab w:val="left" w:pos="2310"/>
        </w:tabs>
        <w:jc w:val="center"/>
        <w:rPr>
          <w:sz w:val="28"/>
          <w:szCs w:val="28"/>
        </w:rPr>
      </w:pPr>
    </w:p>
    <w:p w:rsidR="00467A9C" w:rsidRDefault="00467A9C" w:rsidP="00467A9C">
      <w:pPr>
        <w:tabs>
          <w:tab w:val="left" w:pos="2310"/>
        </w:tabs>
        <w:jc w:val="center"/>
        <w:rPr>
          <w:sz w:val="28"/>
          <w:szCs w:val="28"/>
        </w:rPr>
      </w:pPr>
      <w:r>
        <w:rPr>
          <w:sz w:val="28"/>
          <w:szCs w:val="28"/>
        </w:rPr>
        <w:t xml:space="preserve">к проекту бюджета Пихтовского сельсовета  </w:t>
      </w:r>
    </w:p>
    <w:p w:rsidR="00467A9C" w:rsidRDefault="00467A9C" w:rsidP="00467A9C">
      <w:pPr>
        <w:tabs>
          <w:tab w:val="left" w:pos="2310"/>
        </w:tabs>
        <w:jc w:val="center"/>
        <w:rPr>
          <w:sz w:val="28"/>
          <w:szCs w:val="28"/>
        </w:rPr>
      </w:pPr>
      <w:r>
        <w:rPr>
          <w:sz w:val="28"/>
          <w:szCs w:val="28"/>
        </w:rPr>
        <w:t xml:space="preserve">Колыванского района Новосибирской области </w:t>
      </w:r>
    </w:p>
    <w:p w:rsidR="00467A9C" w:rsidRDefault="00467A9C" w:rsidP="00467A9C">
      <w:pPr>
        <w:tabs>
          <w:tab w:val="left" w:pos="2310"/>
        </w:tabs>
        <w:jc w:val="center"/>
        <w:rPr>
          <w:sz w:val="28"/>
          <w:szCs w:val="28"/>
        </w:rPr>
      </w:pPr>
      <w:r>
        <w:rPr>
          <w:sz w:val="28"/>
          <w:szCs w:val="28"/>
        </w:rPr>
        <w:t>на 202</w:t>
      </w:r>
      <w:r w:rsidR="00156F8E">
        <w:rPr>
          <w:sz w:val="28"/>
          <w:szCs w:val="28"/>
        </w:rPr>
        <w:t>1 год и плановый период 2022</w:t>
      </w:r>
      <w:r>
        <w:rPr>
          <w:sz w:val="28"/>
          <w:szCs w:val="28"/>
        </w:rPr>
        <w:t xml:space="preserve"> -202</w:t>
      </w:r>
      <w:r w:rsidR="00156F8E">
        <w:rPr>
          <w:sz w:val="28"/>
          <w:szCs w:val="28"/>
        </w:rPr>
        <w:t>3</w:t>
      </w:r>
      <w:r>
        <w:rPr>
          <w:sz w:val="28"/>
          <w:szCs w:val="28"/>
        </w:rPr>
        <w:t xml:space="preserve"> гг.</w:t>
      </w:r>
    </w:p>
    <w:p w:rsidR="00467A9C" w:rsidRDefault="00467A9C" w:rsidP="00467A9C">
      <w:pPr>
        <w:tabs>
          <w:tab w:val="left" w:pos="2310"/>
        </w:tabs>
        <w:jc w:val="center"/>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r>
        <w:rPr>
          <w:sz w:val="28"/>
          <w:szCs w:val="28"/>
        </w:rPr>
        <w:t xml:space="preserve">              При составлении проекта местного бюджета использовалась следующая литература: </w:t>
      </w:r>
    </w:p>
    <w:p w:rsidR="00467A9C" w:rsidRDefault="00467A9C" w:rsidP="00467A9C">
      <w:pPr>
        <w:numPr>
          <w:ilvl w:val="0"/>
          <w:numId w:val="3"/>
        </w:numPr>
        <w:tabs>
          <w:tab w:val="left" w:pos="2310"/>
        </w:tabs>
        <w:rPr>
          <w:sz w:val="28"/>
          <w:szCs w:val="28"/>
        </w:rPr>
      </w:pPr>
      <w:r>
        <w:rPr>
          <w:sz w:val="28"/>
          <w:szCs w:val="28"/>
        </w:rPr>
        <w:t xml:space="preserve">Федеральный закон от  24.07.2007 г № 198-ФЗ  « О федеральном бюджет на </w:t>
      </w:r>
      <w:smartTag w:uri="urn:schemas-microsoft-com:office:smarttags" w:element="metricconverter">
        <w:smartTagPr>
          <w:attr w:name="ProductID" w:val="2011 г"/>
        </w:smartTagPr>
        <w:r>
          <w:rPr>
            <w:sz w:val="28"/>
            <w:szCs w:val="28"/>
          </w:rPr>
          <w:t>2011 г</w:t>
        </w:r>
      </w:smartTag>
      <w:r>
        <w:rPr>
          <w:sz w:val="28"/>
          <w:szCs w:val="28"/>
        </w:rPr>
        <w:t xml:space="preserve"> »;</w:t>
      </w:r>
    </w:p>
    <w:p w:rsidR="00467A9C" w:rsidRDefault="00467A9C" w:rsidP="00467A9C">
      <w:pPr>
        <w:numPr>
          <w:ilvl w:val="0"/>
          <w:numId w:val="3"/>
        </w:numPr>
        <w:tabs>
          <w:tab w:val="left" w:pos="2310"/>
        </w:tabs>
        <w:rPr>
          <w:sz w:val="28"/>
          <w:szCs w:val="28"/>
        </w:rPr>
      </w:pPr>
      <w:r>
        <w:rPr>
          <w:sz w:val="28"/>
          <w:szCs w:val="28"/>
        </w:rPr>
        <w:t>Проект Федерального закона  « О федеральном бюджете на 2011 год</w:t>
      </w:r>
      <w:proofErr w:type="gramStart"/>
      <w:r>
        <w:rPr>
          <w:sz w:val="28"/>
          <w:szCs w:val="28"/>
        </w:rPr>
        <w:t xml:space="preserve"> .</w:t>
      </w:r>
      <w:proofErr w:type="gramEnd"/>
      <w:r>
        <w:rPr>
          <w:sz w:val="28"/>
          <w:szCs w:val="28"/>
        </w:rPr>
        <w:t xml:space="preserve">  </w:t>
      </w:r>
    </w:p>
    <w:p w:rsidR="00467A9C" w:rsidRDefault="00467A9C" w:rsidP="00467A9C">
      <w:pPr>
        <w:numPr>
          <w:ilvl w:val="0"/>
          <w:numId w:val="3"/>
        </w:numPr>
        <w:tabs>
          <w:tab w:val="left" w:pos="2310"/>
        </w:tabs>
        <w:rPr>
          <w:sz w:val="28"/>
          <w:szCs w:val="28"/>
        </w:rPr>
      </w:pPr>
      <w:r>
        <w:rPr>
          <w:sz w:val="28"/>
          <w:szCs w:val="28"/>
        </w:rPr>
        <w:t>Закон НСО от 24.12.2007 г. № 191 – ОЗ «</w:t>
      </w:r>
      <w:proofErr w:type="gramStart"/>
      <w:r>
        <w:rPr>
          <w:sz w:val="28"/>
          <w:szCs w:val="28"/>
        </w:rPr>
        <w:t>Об</w:t>
      </w:r>
      <w:proofErr w:type="gramEnd"/>
      <w:r>
        <w:rPr>
          <w:sz w:val="28"/>
          <w:szCs w:val="28"/>
        </w:rPr>
        <w:t xml:space="preserve"> областном бюджете Новосибирской области на 2011 год »;</w:t>
      </w:r>
    </w:p>
    <w:p w:rsidR="00467A9C" w:rsidRDefault="00467A9C" w:rsidP="00467A9C">
      <w:pPr>
        <w:numPr>
          <w:ilvl w:val="0"/>
          <w:numId w:val="3"/>
        </w:numPr>
        <w:tabs>
          <w:tab w:val="left" w:pos="2310"/>
        </w:tabs>
        <w:rPr>
          <w:sz w:val="28"/>
          <w:szCs w:val="28"/>
        </w:rPr>
      </w:pPr>
      <w:r>
        <w:rPr>
          <w:sz w:val="28"/>
          <w:szCs w:val="28"/>
        </w:rPr>
        <w:t>Постановление Правительства от 14.11.2007г. № 778 «О мерах по реализации Федерального закона «О федеральном бюджете на 2012 г»;</w:t>
      </w:r>
    </w:p>
    <w:p w:rsidR="00467A9C" w:rsidRDefault="00467A9C" w:rsidP="00467A9C">
      <w:pPr>
        <w:numPr>
          <w:ilvl w:val="0"/>
          <w:numId w:val="3"/>
        </w:numPr>
        <w:tabs>
          <w:tab w:val="left" w:pos="2310"/>
        </w:tabs>
        <w:rPr>
          <w:sz w:val="28"/>
          <w:szCs w:val="28"/>
        </w:rPr>
      </w:pPr>
      <w:r>
        <w:rPr>
          <w:sz w:val="28"/>
          <w:szCs w:val="28"/>
        </w:rPr>
        <w:t>Бюджетный Кодекс РФ.</w:t>
      </w:r>
    </w:p>
    <w:p w:rsidR="00467A9C" w:rsidRDefault="00467A9C" w:rsidP="00467A9C">
      <w:pPr>
        <w:tabs>
          <w:tab w:val="left" w:pos="2310"/>
        </w:tabs>
        <w:jc w:val="both"/>
        <w:rPr>
          <w:sz w:val="28"/>
          <w:szCs w:val="28"/>
        </w:rPr>
      </w:pPr>
      <w:r>
        <w:rPr>
          <w:sz w:val="28"/>
          <w:szCs w:val="28"/>
        </w:rPr>
        <w:t xml:space="preserve">             Первоначально до составления проекта местного бюджета разрабатывался прогноз социально – экономического развития территории муниципального образования. Основой для его разработки служат данные социально – экономического развития муниципального образования за последний отчетный год, ожидаемое исполнение прогноза до конца базового (текущего) года и тенденции развития экономики и социальной сферы на планируемый год. </w:t>
      </w:r>
      <w:proofErr w:type="gramStart"/>
      <w:r>
        <w:rPr>
          <w:sz w:val="28"/>
          <w:szCs w:val="28"/>
        </w:rPr>
        <w:t>Для составления расчетов и обоснований к прогнозу местного бюджета нужно знать действия налогового законодательства, нормативы отчислений в местный бюджет от федеральных и региональных налогов и сборов, объем финансовой помощи, предоставляемой из бюджетов других уровней бюджетной системы, виды и объемы расходов передаваемых с уровня субъекта Российской Федерации или федерального уровня, нормативы финансовых затрат на предоставление муниципальных услуг.</w:t>
      </w:r>
      <w:proofErr w:type="gramEnd"/>
    </w:p>
    <w:p w:rsidR="00467A9C" w:rsidRDefault="00467A9C" w:rsidP="00467A9C">
      <w:pPr>
        <w:tabs>
          <w:tab w:val="left" w:pos="2310"/>
        </w:tabs>
        <w:jc w:val="both"/>
        <w:rPr>
          <w:sz w:val="28"/>
          <w:szCs w:val="28"/>
        </w:rPr>
      </w:pPr>
      <w:r>
        <w:rPr>
          <w:sz w:val="28"/>
          <w:szCs w:val="28"/>
        </w:rPr>
        <w:t xml:space="preserve">            </w:t>
      </w:r>
      <w:r>
        <w:rPr>
          <w:b/>
          <w:sz w:val="28"/>
          <w:szCs w:val="28"/>
        </w:rPr>
        <w:t xml:space="preserve">По доходной части: </w:t>
      </w:r>
      <w:r>
        <w:rPr>
          <w:sz w:val="28"/>
          <w:szCs w:val="28"/>
        </w:rPr>
        <w:t>в местный бюджет Пихтовского сельсовета в соответствии с Бюджетным Кодексом РФ зачисляются налоговые доходы: доходы физических лиц, налог на имущество физических лиц, земельный налог.</w:t>
      </w:r>
    </w:p>
    <w:p w:rsidR="00467A9C" w:rsidRPr="00D9162D" w:rsidRDefault="00467A9C" w:rsidP="00467A9C">
      <w:pPr>
        <w:tabs>
          <w:tab w:val="left" w:pos="2310"/>
        </w:tabs>
        <w:jc w:val="both"/>
        <w:rPr>
          <w:sz w:val="28"/>
          <w:szCs w:val="28"/>
        </w:rPr>
      </w:pPr>
      <w:r>
        <w:rPr>
          <w:sz w:val="28"/>
          <w:szCs w:val="28"/>
        </w:rPr>
        <w:t xml:space="preserve">           Основная задача муниципального образования – это 100 % сборы налогов.</w:t>
      </w:r>
    </w:p>
    <w:p w:rsidR="00467A9C" w:rsidRDefault="00467A9C" w:rsidP="00467A9C">
      <w:pPr>
        <w:tabs>
          <w:tab w:val="left" w:pos="2310"/>
        </w:tabs>
        <w:jc w:val="both"/>
        <w:rPr>
          <w:sz w:val="28"/>
          <w:szCs w:val="28"/>
        </w:rPr>
      </w:pPr>
      <w:r>
        <w:rPr>
          <w:sz w:val="28"/>
          <w:szCs w:val="28"/>
        </w:rPr>
        <w:lastRenderedPageBreak/>
        <w:t xml:space="preserve">           Доходы от налога на имущество снижаются в связи с тем, что с территории Пихтовского сельсовета население выезжает, дома вывозятся за пределы муниципального образования.</w:t>
      </w:r>
    </w:p>
    <w:p w:rsidR="00467A9C" w:rsidRDefault="00467A9C" w:rsidP="00467A9C">
      <w:pPr>
        <w:tabs>
          <w:tab w:val="left" w:pos="2310"/>
        </w:tabs>
        <w:jc w:val="both"/>
        <w:rPr>
          <w:sz w:val="28"/>
          <w:szCs w:val="28"/>
        </w:rPr>
      </w:pPr>
      <w:r>
        <w:rPr>
          <w:sz w:val="28"/>
          <w:szCs w:val="28"/>
        </w:rPr>
        <w:t xml:space="preserve">           Поступление земельного налога незначительное, так как в муниципальном образовании в основном проживают пенсионеры, многодетные семьи, которые по решению сессии освобождаются от уплаты налога (имеют льготу) и число личных подсобных хозяйств с каждым годом сокращается.</w:t>
      </w:r>
    </w:p>
    <w:p w:rsidR="00467A9C" w:rsidRDefault="00467A9C" w:rsidP="00467A9C">
      <w:pPr>
        <w:tabs>
          <w:tab w:val="left" w:pos="2310"/>
        </w:tabs>
        <w:jc w:val="both"/>
        <w:rPr>
          <w:sz w:val="28"/>
          <w:szCs w:val="28"/>
        </w:rPr>
      </w:pPr>
      <w:r>
        <w:rPr>
          <w:sz w:val="28"/>
          <w:szCs w:val="28"/>
        </w:rPr>
        <w:t xml:space="preserve">           Распределение финансовой помощи идет на увеличение.               </w:t>
      </w:r>
    </w:p>
    <w:p w:rsidR="00467A9C" w:rsidRDefault="00467A9C" w:rsidP="00467A9C">
      <w:pPr>
        <w:tabs>
          <w:tab w:val="left" w:pos="2310"/>
        </w:tabs>
        <w:jc w:val="both"/>
        <w:rPr>
          <w:sz w:val="28"/>
          <w:szCs w:val="28"/>
        </w:rPr>
      </w:pPr>
      <w:r>
        <w:rPr>
          <w:b/>
          <w:sz w:val="28"/>
          <w:szCs w:val="28"/>
        </w:rPr>
        <w:t xml:space="preserve">По расходной части: </w:t>
      </w:r>
      <w:r>
        <w:rPr>
          <w:sz w:val="28"/>
          <w:szCs w:val="28"/>
        </w:rPr>
        <w:t>формирование расходов проекта местного бюджета осуществляется в соответствии с расходными обязательствами, установленными законодательством Российской Федерации разграничением полномочий. Основой расходной части проекта местного бюджета на 201</w:t>
      </w:r>
      <w:r w:rsidRPr="00AD265D">
        <w:rPr>
          <w:sz w:val="28"/>
          <w:szCs w:val="28"/>
        </w:rPr>
        <w:t>8</w:t>
      </w:r>
      <w:r>
        <w:rPr>
          <w:sz w:val="28"/>
          <w:szCs w:val="28"/>
        </w:rPr>
        <w:t xml:space="preserve"> г.  является реестр расходных обязательств, который принимается Решением сессии Совета Депутатов Пихтовского сельсовета. Расходные обязательства устанавливаются органами местного самоуправления самостоятельно и исполняются за счет собственных доходов.</w:t>
      </w:r>
      <w:r w:rsidRPr="00D9162D">
        <w:rPr>
          <w:sz w:val="28"/>
          <w:szCs w:val="28"/>
        </w:rPr>
        <w:t xml:space="preserve"> </w:t>
      </w:r>
      <w:r>
        <w:rPr>
          <w:sz w:val="28"/>
          <w:szCs w:val="28"/>
        </w:rPr>
        <w:t>Решением сессии вносятся изменения в реестр расходных обязательств.</w:t>
      </w:r>
    </w:p>
    <w:p w:rsidR="00467A9C" w:rsidRDefault="00467A9C" w:rsidP="00467A9C">
      <w:pPr>
        <w:tabs>
          <w:tab w:val="left" w:pos="2310"/>
        </w:tabs>
        <w:jc w:val="both"/>
        <w:rPr>
          <w:sz w:val="28"/>
          <w:szCs w:val="28"/>
        </w:rPr>
      </w:pPr>
      <w:r>
        <w:rPr>
          <w:sz w:val="28"/>
          <w:szCs w:val="28"/>
        </w:rPr>
        <w:t xml:space="preserve">        Переданные государственные полномочия (осуществление первичного воинского учета) исполняются за счет субвенций из регионального фонда компенсаций. </w:t>
      </w: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r>
        <w:rPr>
          <w:sz w:val="28"/>
          <w:szCs w:val="28"/>
        </w:rPr>
        <w:t xml:space="preserve">Глава Пихтовского сельсовета  </w:t>
      </w:r>
    </w:p>
    <w:p w:rsidR="00467A9C" w:rsidRDefault="00467A9C" w:rsidP="00467A9C">
      <w:pPr>
        <w:tabs>
          <w:tab w:val="left" w:pos="2310"/>
        </w:tabs>
        <w:rPr>
          <w:sz w:val="28"/>
          <w:szCs w:val="28"/>
        </w:rPr>
      </w:pPr>
      <w:r>
        <w:rPr>
          <w:sz w:val="28"/>
          <w:szCs w:val="28"/>
        </w:rPr>
        <w:t xml:space="preserve">Колыванского района </w:t>
      </w:r>
    </w:p>
    <w:p w:rsidR="00467A9C" w:rsidRDefault="00467A9C" w:rsidP="00467A9C">
      <w:pPr>
        <w:tabs>
          <w:tab w:val="left" w:pos="2310"/>
        </w:tabs>
        <w:rPr>
          <w:sz w:val="28"/>
          <w:szCs w:val="28"/>
        </w:rPr>
      </w:pPr>
      <w:r>
        <w:rPr>
          <w:sz w:val="28"/>
          <w:szCs w:val="28"/>
        </w:rPr>
        <w:t>Новосибирской области                                                            А.А.Токарева</w:t>
      </w: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p>
    <w:p w:rsidR="00467A9C" w:rsidRDefault="00467A9C" w:rsidP="00467A9C">
      <w:pPr>
        <w:tabs>
          <w:tab w:val="left" w:pos="2310"/>
        </w:tabs>
        <w:rPr>
          <w:sz w:val="28"/>
          <w:szCs w:val="28"/>
        </w:rPr>
      </w:pPr>
      <w:r>
        <w:rPr>
          <w:sz w:val="28"/>
          <w:szCs w:val="28"/>
        </w:rPr>
        <w:t>Специалист 1 разряда</w:t>
      </w:r>
    </w:p>
    <w:p w:rsidR="00467A9C" w:rsidRDefault="00467A9C" w:rsidP="00467A9C">
      <w:pPr>
        <w:tabs>
          <w:tab w:val="left" w:pos="2310"/>
        </w:tabs>
        <w:rPr>
          <w:sz w:val="28"/>
          <w:szCs w:val="28"/>
        </w:rPr>
      </w:pPr>
      <w:r>
        <w:rPr>
          <w:sz w:val="28"/>
          <w:szCs w:val="28"/>
        </w:rPr>
        <w:t xml:space="preserve">Пихтовского сельсовета  </w:t>
      </w:r>
    </w:p>
    <w:p w:rsidR="00467A9C" w:rsidRDefault="00467A9C" w:rsidP="00467A9C">
      <w:pPr>
        <w:tabs>
          <w:tab w:val="left" w:pos="2310"/>
        </w:tabs>
        <w:rPr>
          <w:sz w:val="28"/>
          <w:szCs w:val="28"/>
        </w:rPr>
      </w:pPr>
      <w:r>
        <w:rPr>
          <w:sz w:val="28"/>
          <w:szCs w:val="28"/>
        </w:rPr>
        <w:t xml:space="preserve">Колыванского района </w:t>
      </w:r>
    </w:p>
    <w:p w:rsidR="00467A9C" w:rsidRDefault="00467A9C" w:rsidP="00467A9C">
      <w:pPr>
        <w:tabs>
          <w:tab w:val="left" w:pos="2310"/>
        </w:tabs>
      </w:pPr>
      <w:r>
        <w:rPr>
          <w:sz w:val="28"/>
          <w:szCs w:val="28"/>
        </w:rPr>
        <w:t>Новосибирской области                                                            Е.В.Данильченко</w:t>
      </w:r>
    </w:p>
    <w:p w:rsidR="00467A9C" w:rsidRDefault="00467A9C" w:rsidP="00467A9C">
      <w:pPr>
        <w:tabs>
          <w:tab w:val="left" w:pos="2310"/>
        </w:tabs>
      </w:pPr>
    </w:p>
    <w:p w:rsidR="00467A9C" w:rsidRDefault="00467A9C" w:rsidP="00467A9C">
      <w:pPr>
        <w:tabs>
          <w:tab w:val="left" w:pos="2310"/>
        </w:tabs>
      </w:pPr>
    </w:p>
    <w:p w:rsidR="00467A9C" w:rsidRDefault="00467A9C" w:rsidP="00467A9C"/>
    <w:p w:rsidR="00467A9C" w:rsidRDefault="00467A9C" w:rsidP="00467A9C"/>
    <w:p w:rsidR="00467A9C" w:rsidRDefault="00467A9C" w:rsidP="00467A9C"/>
    <w:p w:rsidR="00920F59" w:rsidRDefault="00920F59"/>
    <w:sectPr w:rsidR="00920F59" w:rsidSect="008028E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B47"/>
    <w:multiLevelType w:val="multilevel"/>
    <w:tmpl w:val="0220DDAA"/>
    <w:lvl w:ilvl="0">
      <w:start w:val="1"/>
      <w:numFmt w:val="decimal"/>
      <w:lvlText w:val="%1"/>
      <w:lvlJc w:val="left"/>
      <w:pPr>
        <w:tabs>
          <w:tab w:val="num" w:pos="360"/>
        </w:tabs>
        <w:ind w:left="360" w:hanging="360"/>
      </w:pPr>
    </w:lvl>
    <w:lvl w:ilvl="1">
      <w:start w:val="2"/>
      <w:numFmt w:val="decimal"/>
      <w:lvlText w:val="%1.%2"/>
      <w:lvlJc w:val="left"/>
      <w:pPr>
        <w:tabs>
          <w:tab w:val="num" w:pos="1980"/>
        </w:tabs>
        <w:ind w:left="1980" w:hanging="360"/>
      </w:pPr>
    </w:lvl>
    <w:lvl w:ilvl="2">
      <w:start w:val="1"/>
      <w:numFmt w:val="decimal"/>
      <w:lvlText w:val="%1.%2.%3"/>
      <w:lvlJc w:val="left"/>
      <w:pPr>
        <w:tabs>
          <w:tab w:val="num" w:pos="3600"/>
        </w:tabs>
        <w:ind w:left="3600" w:hanging="360"/>
      </w:pPr>
    </w:lvl>
    <w:lvl w:ilvl="3">
      <w:start w:val="1"/>
      <w:numFmt w:val="decimal"/>
      <w:lvlText w:val="%1.%2.%3.%4"/>
      <w:lvlJc w:val="left"/>
      <w:pPr>
        <w:tabs>
          <w:tab w:val="num" w:pos="5580"/>
        </w:tabs>
        <w:ind w:left="5580" w:hanging="720"/>
      </w:pPr>
    </w:lvl>
    <w:lvl w:ilvl="4">
      <w:start w:val="1"/>
      <w:numFmt w:val="decimal"/>
      <w:lvlText w:val="%1.%2.%3.%4.%5"/>
      <w:lvlJc w:val="left"/>
      <w:pPr>
        <w:tabs>
          <w:tab w:val="num" w:pos="7200"/>
        </w:tabs>
        <w:ind w:left="7200" w:hanging="720"/>
      </w:pPr>
    </w:lvl>
    <w:lvl w:ilvl="5">
      <w:start w:val="1"/>
      <w:numFmt w:val="decimal"/>
      <w:lvlText w:val="%1.%2.%3.%4.%5.%6"/>
      <w:lvlJc w:val="left"/>
      <w:pPr>
        <w:tabs>
          <w:tab w:val="num" w:pos="9180"/>
        </w:tabs>
        <w:ind w:left="9180" w:hanging="1080"/>
      </w:pPr>
    </w:lvl>
    <w:lvl w:ilvl="6">
      <w:start w:val="1"/>
      <w:numFmt w:val="decimal"/>
      <w:lvlText w:val="%1.%2.%3.%4.%5.%6.%7"/>
      <w:lvlJc w:val="left"/>
      <w:pPr>
        <w:tabs>
          <w:tab w:val="num" w:pos="10800"/>
        </w:tabs>
        <w:ind w:left="10800" w:hanging="1080"/>
      </w:pPr>
    </w:lvl>
    <w:lvl w:ilvl="7">
      <w:start w:val="1"/>
      <w:numFmt w:val="decimal"/>
      <w:lvlText w:val="%1.%2.%3.%4.%5.%6.%7.%8"/>
      <w:lvlJc w:val="left"/>
      <w:pPr>
        <w:tabs>
          <w:tab w:val="num" w:pos="12420"/>
        </w:tabs>
        <w:ind w:left="12420" w:hanging="1080"/>
      </w:pPr>
    </w:lvl>
    <w:lvl w:ilvl="8">
      <w:start w:val="1"/>
      <w:numFmt w:val="decimal"/>
      <w:lvlText w:val="%1.%2.%3.%4.%5.%6.%7.%8.%9"/>
      <w:lvlJc w:val="left"/>
      <w:pPr>
        <w:tabs>
          <w:tab w:val="num" w:pos="14400"/>
        </w:tabs>
        <w:ind w:left="14400" w:hanging="1440"/>
      </w:pPr>
    </w:lvl>
  </w:abstractNum>
  <w:abstractNum w:abstractNumId="1">
    <w:nsid w:val="7F081A74"/>
    <w:multiLevelType w:val="hybridMultilevel"/>
    <w:tmpl w:val="E93A0CEA"/>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7A9C"/>
    <w:rsid w:val="000F5598"/>
    <w:rsid w:val="00156F8E"/>
    <w:rsid w:val="002B4F41"/>
    <w:rsid w:val="00336C70"/>
    <w:rsid w:val="0041011B"/>
    <w:rsid w:val="004607AB"/>
    <w:rsid w:val="00467A9C"/>
    <w:rsid w:val="004D2DFC"/>
    <w:rsid w:val="004E2819"/>
    <w:rsid w:val="004F75DF"/>
    <w:rsid w:val="00501113"/>
    <w:rsid w:val="0057041C"/>
    <w:rsid w:val="00594738"/>
    <w:rsid w:val="00620F53"/>
    <w:rsid w:val="008028E5"/>
    <w:rsid w:val="00822904"/>
    <w:rsid w:val="008326F8"/>
    <w:rsid w:val="008521AD"/>
    <w:rsid w:val="00852694"/>
    <w:rsid w:val="00893089"/>
    <w:rsid w:val="00896BF9"/>
    <w:rsid w:val="00920F59"/>
    <w:rsid w:val="00955792"/>
    <w:rsid w:val="009577E9"/>
    <w:rsid w:val="00967403"/>
    <w:rsid w:val="0099582D"/>
    <w:rsid w:val="009D6F0C"/>
    <w:rsid w:val="009E0C28"/>
    <w:rsid w:val="00A45B02"/>
    <w:rsid w:val="00A81BE0"/>
    <w:rsid w:val="00B027AD"/>
    <w:rsid w:val="00B05307"/>
    <w:rsid w:val="00B807B9"/>
    <w:rsid w:val="00C4715D"/>
    <w:rsid w:val="00C9018A"/>
    <w:rsid w:val="00EE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1 Знак,Основной текст1,bt,Знак1 Знак"/>
    <w:basedOn w:val="a"/>
    <w:link w:val="a4"/>
    <w:unhideWhenUsed/>
    <w:rsid w:val="00467A9C"/>
    <w:rPr>
      <w:rFonts w:ascii="Book Antiqua" w:hAnsi="Book Antiqua"/>
      <w:sz w:val="32"/>
    </w:rPr>
  </w:style>
  <w:style w:type="character" w:customStyle="1" w:styleId="a4">
    <w:name w:val="Основной текст Знак"/>
    <w:aliases w:val=" Знак Знак1, Знак1 Знак Знак1,Основной текст1 Знак1,bt Знак1,Знак1 Знак Знак1"/>
    <w:basedOn w:val="a0"/>
    <w:link w:val="a3"/>
    <w:rsid w:val="00467A9C"/>
    <w:rPr>
      <w:rFonts w:ascii="Book Antiqua" w:eastAsia="Times New Roman" w:hAnsi="Book Antiqua" w:cs="Times New Roman"/>
      <w:sz w:val="32"/>
      <w:szCs w:val="24"/>
      <w:lang w:eastAsia="ru-RU"/>
    </w:rPr>
  </w:style>
  <w:style w:type="paragraph" w:styleId="a5">
    <w:name w:val="Balloon Text"/>
    <w:basedOn w:val="a"/>
    <w:link w:val="a6"/>
    <w:uiPriority w:val="99"/>
    <w:semiHidden/>
    <w:unhideWhenUsed/>
    <w:rsid w:val="00467A9C"/>
    <w:rPr>
      <w:rFonts w:ascii="Tahoma" w:hAnsi="Tahoma" w:cs="Tahoma"/>
      <w:sz w:val="16"/>
      <w:szCs w:val="16"/>
    </w:rPr>
  </w:style>
  <w:style w:type="character" w:customStyle="1" w:styleId="a6">
    <w:name w:val="Текст выноски Знак"/>
    <w:basedOn w:val="a0"/>
    <w:link w:val="a5"/>
    <w:uiPriority w:val="99"/>
    <w:semiHidden/>
    <w:rsid w:val="00467A9C"/>
    <w:rPr>
      <w:rFonts w:ascii="Tahoma" w:eastAsia="Times New Roman" w:hAnsi="Tahoma" w:cs="Tahoma"/>
      <w:sz w:val="16"/>
      <w:szCs w:val="16"/>
      <w:lang w:eastAsia="ru-RU"/>
    </w:rPr>
  </w:style>
  <w:style w:type="paragraph" w:customStyle="1" w:styleId="a7">
    <w:name w:val="Знак"/>
    <w:basedOn w:val="a"/>
    <w:rsid w:val="00467A9C"/>
    <w:pPr>
      <w:spacing w:after="160" w:line="240" w:lineRule="exact"/>
    </w:pPr>
    <w:rPr>
      <w:rFonts w:ascii="Verdana" w:hAnsi="Verdana" w:cs="Verdana"/>
      <w:sz w:val="20"/>
      <w:szCs w:val="20"/>
      <w:lang w:val="en-US" w:eastAsia="en-US"/>
    </w:rPr>
  </w:style>
  <w:style w:type="table" w:styleId="a8">
    <w:name w:val="Table Grid"/>
    <w:basedOn w:val="a1"/>
    <w:rsid w:val="00467A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467A9C"/>
    <w:pPr>
      <w:tabs>
        <w:tab w:val="center" w:pos="4677"/>
        <w:tab w:val="right" w:pos="9355"/>
      </w:tabs>
    </w:pPr>
  </w:style>
  <w:style w:type="character" w:customStyle="1" w:styleId="aa">
    <w:name w:val="Верхний колонтитул Знак"/>
    <w:basedOn w:val="a0"/>
    <w:link w:val="a9"/>
    <w:uiPriority w:val="99"/>
    <w:semiHidden/>
    <w:rsid w:val="00467A9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67A9C"/>
    <w:pPr>
      <w:tabs>
        <w:tab w:val="center" w:pos="4677"/>
        <w:tab w:val="right" w:pos="9355"/>
      </w:tabs>
    </w:pPr>
  </w:style>
  <w:style w:type="character" w:customStyle="1" w:styleId="ac">
    <w:name w:val="Нижний колонтитул Знак"/>
    <w:basedOn w:val="a0"/>
    <w:link w:val="ab"/>
    <w:uiPriority w:val="99"/>
    <w:semiHidden/>
    <w:rsid w:val="00467A9C"/>
    <w:rPr>
      <w:rFonts w:ascii="Times New Roman" w:eastAsia="Times New Roman" w:hAnsi="Times New Roman" w:cs="Times New Roman"/>
      <w:sz w:val="24"/>
      <w:szCs w:val="24"/>
      <w:lang w:eastAsia="ru-RU"/>
    </w:rPr>
  </w:style>
  <w:style w:type="paragraph" w:customStyle="1" w:styleId="5">
    <w:name w:val="Знак Знак5"/>
    <w:basedOn w:val="a"/>
    <w:rsid w:val="00467A9C"/>
    <w:pPr>
      <w:spacing w:after="160" w:line="240" w:lineRule="exact"/>
    </w:pPr>
    <w:rPr>
      <w:rFonts w:ascii="Verdana" w:hAnsi="Verdana" w:cs="Verdana"/>
      <w:sz w:val="20"/>
      <w:szCs w:val="20"/>
      <w:lang w:val="en-US" w:eastAsia="en-US"/>
    </w:rPr>
  </w:style>
  <w:style w:type="character" w:customStyle="1" w:styleId="1">
    <w:name w:val="Основной текст Знак1"/>
    <w:aliases w:val=" Знак Знак, Знак1 Знак Знак,Основной текст1 Знак,bt Знак,Основной текст Знак Знак,Знак1 Знак Знак"/>
    <w:locked/>
    <w:rsid w:val="00467A9C"/>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34</Pages>
  <Words>11107</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14</cp:revision>
  <cp:lastPrinted>2021-01-14T04:42:00Z</cp:lastPrinted>
  <dcterms:created xsi:type="dcterms:W3CDTF">2020-12-01T03:24:00Z</dcterms:created>
  <dcterms:modified xsi:type="dcterms:W3CDTF">2021-02-10T04:01:00Z</dcterms:modified>
</cp:coreProperties>
</file>