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056D47" w:rsidRPr="00056D47" w:rsidRDefault="00056D47" w:rsidP="00056D47">
      <w:pPr>
        <w:spacing w:after="0"/>
        <w:ind w:firstLine="720"/>
        <w:jc w:val="center"/>
        <w:rPr>
          <w:rFonts w:ascii="Times New Roman" w:hAnsi="Times New Roman"/>
          <w:sz w:val="36"/>
          <w:szCs w:val="36"/>
          <w:highlight w:val="yellow"/>
        </w:rPr>
      </w:pPr>
      <w:r w:rsidRPr="00056D47">
        <w:rPr>
          <w:rFonts w:ascii="Times New Roman" w:hAnsi="Times New Roman"/>
          <w:sz w:val="36"/>
          <w:szCs w:val="36"/>
          <w:highlight w:val="yellow"/>
        </w:rPr>
        <w:t>Устав</w:t>
      </w:r>
    </w:p>
    <w:p w:rsidR="00056D47" w:rsidRPr="00056D47" w:rsidRDefault="00056D47" w:rsidP="00056D47">
      <w:pPr>
        <w:spacing w:after="0"/>
        <w:ind w:firstLine="720"/>
        <w:jc w:val="center"/>
        <w:rPr>
          <w:rFonts w:ascii="Times New Roman" w:hAnsi="Times New Roman"/>
          <w:sz w:val="36"/>
          <w:szCs w:val="36"/>
          <w:highlight w:val="yellow"/>
        </w:rPr>
      </w:pPr>
      <w:r w:rsidRPr="00056D47">
        <w:rPr>
          <w:rFonts w:ascii="Times New Roman" w:hAnsi="Times New Roman"/>
          <w:sz w:val="36"/>
          <w:szCs w:val="36"/>
          <w:highlight w:val="yellow"/>
        </w:rPr>
        <w:t xml:space="preserve">сельского поселения </w:t>
      </w:r>
      <w:r w:rsidRPr="00056D47">
        <w:rPr>
          <w:rFonts w:ascii="Times New Roman" w:hAnsi="Times New Roman"/>
          <w:color w:val="000000"/>
          <w:spacing w:val="-1"/>
          <w:sz w:val="36"/>
          <w:szCs w:val="36"/>
          <w:highlight w:val="yellow"/>
        </w:rPr>
        <w:t>Пихтовского</w:t>
      </w:r>
      <w:r w:rsidRPr="00056D47">
        <w:rPr>
          <w:rFonts w:ascii="Times New Roman" w:hAnsi="Times New Roman"/>
          <w:sz w:val="36"/>
          <w:szCs w:val="36"/>
          <w:highlight w:val="yellow"/>
        </w:rPr>
        <w:t xml:space="preserve"> сельсовета</w:t>
      </w:r>
    </w:p>
    <w:p w:rsidR="00056D47" w:rsidRPr="00056D47" w:rsidRDefault="00056D47" w:rsidP="00056D47">
      <w:pPr>
        <w:spacing w:after="0"/>
        <w:ind w:firstLine="720"/>
        <w:jc w:val="center"/>
        <w:rPr>
          <w:rFonts w:ascii="Times New Roman" w:hAnsi="Times New Roman"/>
          <w:sz w:val="36"/>
          <w:szCs w:val="36"/>
          <w:highlight w:val="yellow"/>
        </w:rPr>
      </w:pPr>
      <w:r w:rsidRPr="00056D47">
        <w:rPr>
          <w:rFonts w:ascii="Times New Roman" w:hAnsi="Times New Roman"/>
          <w:color w:val="000000"/>
          <w:spacing w:val="-1"/>
          <w:sz w:val="36"/>
          <w:szCs w:val="36"/>
          <w:highlight w:val="yellow"/>
        </w:rPr>
        <w:t>Колыванского</w:t>
      </w:r>
      <w:r w:rsidRPr="00056D47">
        <w:rPr>
          <w:rFonts w:ascii="Times New Roman" w:hAnsi="Times New Roman"/>
          <w:sz w:val="36"/>
          <w:szCs w:val="36"/>
          <w:highlight w:val="yellow"/>
        </w:rPr>
        <w:t xml:space="preserve"> муниципального района </w:t>
      </w:r>
    </w:p>
    <w:p w:rsidR="00756CB6" w:rsidRPr="00056D47" w:rsidRDefault="00056D47" w:rsidP="00056D47">
      <w:pPr>
        <w:spacing w:after="0"/>
        <w:ind w:firstLine="720"/>
        <w:jc w:val="center"/>
        <w:rPr>
          <w:rFonts w:ascii="Times New Roman" w:hAnsi="Times New Roman" w:cs="Times New Roman"/>
          <w:sz w:val="36"/>
          <w:szCs w:val="36"/>
        </w:rPr>
      </w:pPr>
      <w:r w:rsidRPr="00056D47">
        <w:rPr>
          <w:rFonts w:ascii="Times New Roman" w:hAnsi="Times New Roman"/>
          <w:sz w:val="36"/>
          <w:szCs w:val="36"/>
          <w:highlight w:val="yellow"/>
        </w:rPr>
        <w:t>Новосибирской области</w:t>
      </w:r>
    </w:p>
    <w:p w:rsidR="00756CB6" w:rsidRPr="00056D47" w:rsidRDefault="00756CB6" w:rsidP="00056D47">
      <w:pPr>
        <w:spacing w:after="0"/>
        <w:jc w:val="center"/>
        <w:rPr>
          <w:rFonts w:ascii="Times New Roman" w:hAnsi="Times New Roman" w:cs="Times New Roman"/>
          <w:b/>
          <w:sz w:val="36"/>
          <w:szCs w:val="36"/>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Default="00756CB6" w:rsidP="00756CB6">
      <w:pPr>
        <w:jc w:val="right"/>
        <w:rPr>
          <w:rFonts w:ascii="Times New Roman" w:hAnsi="Times New Roman" w:cs="Times New Roman"/>
          <w:b/>
          <w:sz w:val="24"/>
          <w:szCs w:val="24"/>
        </w:rPr>
      </w:pPr>
    </w:p>
    <w:p w:rsidR="00756CB6" w:rsidRDefault="00756CB6" w:rsidP="00756CB6">
      <w:pPr>
        <w:jc w:val="right"/>
        <w:rPr>
          <w:rFonts w:ascii="Times New Roman" w:hAnsi="Times New Roman" w:cs="Times New Roman"/>
          <w:b/>
          <w:sz w:val="24"/>
          <w:szCs w:val="24"/>
        </w:rPr>
      </w:pPr>
    </w:p>
    <w:p w:rsidR="003F1B06" w:rsidRDefault="003F1B06" w:rsidP="00756CB6">
      <w:pPr>
        <w:jc w:val="right"/>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lastRenderedPageBreak/>
        <w:t>ПРИНЯТ</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Решением 43 сессии четвертого созыва</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 Пихтовского сельсовета</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Новосибирской области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от 23.09.2009 года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сорок шестой    сессии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Пихтовского сельсовета</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Колыванского района</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Новосибирской области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от 28.11.2013 года № 03          </w:t>
      </w:r>
      <w:r>
        <w:rPr>
          <w:rFonts w:ascii="Times New Roman" w:hAnsi="Times New Roman" w:cs="Times New Roman"/>
          <w:b/>
          <w:sz w:val="24"/>
          <w:szCs w:val="24"/>
        </w:rPr>
        <w:t xml:space="preserve">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Шестьдесят первой  сессии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10.03.2015г № 1</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Шестьдесят четвертой  сессией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22.06.2015г № 2</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Организационной первой  сессией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30.09.2015г № 1</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четвертой  сессией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lastRenderedPageBreak/>
        <w:t>от 29.12.2015г №6</w:t>
      </w:r>
    </w:p>
    <w:p w:rsidR="00756CB6" w:rsidRPr="00756CB6" w:rsidRDefault="00756CB6" w:rsidP="00756CB6">
      <w:pPr>
        <w:spacing w:after="0"/>
        <w:jc w:val="right"/>
        <w:rPr>
          <w:rFonts w:ascii="Times New Roman" w:hAnsi="Times New Roman" w:cs="Times New Roman"/>
          <w:b/>
          <w:sz w:val="24"/>
          <w:szCs w:val="24"/>
        </w:rPr>
      </w:pP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двадцать третьей сессии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07.08.2017 №1</w:t>
      </w:r>
    </w:p>
    <w:p w:rsidR="00756CB6" w:rsidRPr="00756CB6" w:rsidRDefault="00756CB6" w:rsidP="00756CB6">
      <w:pPr>
        <w:spacing w:after="0"/>
        <w:jc w:val="right"/>
        <w:rPr>
          <w:rFonts w:ascii="Times New Roman" w:hAnsi="Times New Roman" w:cs="Times New Roman"/>
          <w:b/>
          <w:sz w:val="24"/>
          <w:szCs w:val="24"/>
        </w:rPr>
      </w:pP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внеочередной двадцать </w:t>
      </w:r>
      <w:r w:rsidRPr="00756CB6">
        <w:rPr>
          <w:rFonts w:ascii="Times New Roman" w:hAnsi="Times New Roman" w:cs="Times New Roman"/>
          <w:b/>
          <w:sz w:val="24"/>
          <w:szCs w:val="24"/>
        </w:rPr>
        <w:br/>
        <w:t xml:space="preserve">седьмой  сессией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13.12.2017 №2</w:t>
      </w:r>
    </w:p>
    <w:p w:rsidR="00756CB6" w:rsidRPr="00756CB6" w:rsidRDefault="00756CB6" w:rsidP="00756CB6">
      <w:pPr>
        <w:spacing w:after="0"/>
        <w:jc w:val="right"/>
        <w:rPr>
          <w:rFonts w:ascii="Times New Roman" w:hAnsi="Times New Roman" w:cs="Times New Roman"/>
          <w:b/>
          <w:sz w:val="24"/>
          <w:szCs w:val="24"/>
        </w:rPr>
      </w:pP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внеочередной тридцать </w:t>
      </w:r>
      <w:r w:rsidRPr="00756CB6">
        <w:rPr>
          <w:rFonts w:ascii="Times New Roman" w:hAnsi="Times New Roman" w:cs="Times New Roman"/>
          <w:b/>
          <w:sz w:val="24"/>
          <w:szCs w:val="24"/>
        </w:rPr>
        <w:br/>
        <w:t>первой  сессии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13.04.2018 №1</w:t>
      </w:r>
    </w:p>
    <w:p w:rsidR="00756CB6" w:rsidRPr="00756CB6" w:rsidRDefault="00756CB6" w:rsidP="00756CB6">
      <w:pPr>
        <w:spacing w:after="0"/>
        <w:rPr>
          <w:rFonts w:ascii="Times New Roman" w:hAnsi="Times New Roman" w:cs="Times New Roman"/>
          <w:b/>
          <w:sz w:val="24"/>
          <w:szCs w:val="24"/>
        </w:rPr>
      </w:pP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сорок четвертой  сессии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12.04.2019 №1</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сорок девятой  сессии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lastRenderedPageBreak/>
        <w:t xml:space="preserve">Новосибирской области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от 30.09.2019 №1</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сорок девятой  сессии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Новосибирской области</w:t>
      </w:r>
    </w:p>
    <w:p w:rsidR="00756CB6" w:rsidRPr="00756CB6" w:rsidRDefault="00756CB6" w:rsidP="00756CB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27.12.2019№3</w:t>
      </w:r>
    </w:p>
    <w:p w:rsidR="00756CB6" w:rsidRPr="00756CB6" w:rsidRDefault="00756CB6" w:rsidP="00756CB6">
      <w:pPr>
        <w:spacing w:after="0"/>
        <w:rPr>
          <w:rFonts w:ascii="Times New Roman" w:hAnsi="Times New Roman" w:cs="Times New Roman"/>
          <w:b/>
          <w:sz w:val="24"/>
          <w:szCs w:val="24"/>
        </w:rPr>
      </w:pPr>
    </w:p>
    <w:p w:rsidR="003F1B06" w:rsidRPr="00756CB6" w:rsidRDefault="003F1B06" w:rsidP="003F1B0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ИЗМЕНЕНИЯ</w:t>
      </w:r>
    </w:p>
    <w:p w:rsidR="003F1B06" w:rsidRPr="00756CB6" w:rsidRDefault="003F1B06" w:rsidP="003F1B0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Внесены решением</w:t>
      </w:r>
    </w:p>
    <w:p w:rsidR="003F1B06" w:rsidRPr="00756CB6" w:rsidRDefault="003F1B06" w:rsidP="003F1B06">
      <w:pPr>
        <w:spacing w:after="0"/>
        <w:jc w:val="right"/>
        <w:rPr>
          <w:rFonts w:ascii="Times New Roman" w:hAnsi="Times New Roman" w:cs="Times New Roman"/>
          <w:b/>
          <w:sz w:val="24"/>
          <w:szCs w:val="24"/>
        </w:rPr>
      </w:pPr>
      <w:r>
        <w:rPr>
          <w:rFonts w:ascii="Times New Roman" w:hAnsi="Times New Roman" w:cs="Times New Roman"/>
          <w:b/>
          <w:sz w:val="24"/>
          <w:szCs w:val="24"/>
        </w:rPr>
        <w:t>Пятьдесят восьмой</w:t>
      </w:r>
      <w:r w:rsidRPr="00756CB6">
        <w:rPr>
          <w:rFonts w:ascii="Times New Roman" w:hAnsi="Times New Roman" w:cs="Times New Roman"/>
          <w:b/>
          <w:sz w:val="24"/>
          <w:szCs w:val="24"/>
        </w:rPr>
        <w:t xml:space="preserve">  сессии</w:t>
      </w:r>
    </w:p>
    <w:p w:rsidR="003F1B06" w:rsidRPr="00756CB6" w:rsidRDefault="003F1B06" w:rsidP="003F1B0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Совета депутатов</w:t>
      </w:r>
    </w:p>
    <w:p w:rsidR="003F1B06" w:rsidRPr="00756CB6" w:rsidRDefault="003F1B06" w:rsidP="003F1B0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Пихтовского сельсовета </w:t>
      </w:r>
    </w:p>
    <w:p w:rsidR="003F1B06" w:rsidRPr="00756CB6" w:rsidRDefault="003F1B06" w:rsidP="003F1B0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 xml:space="preserve">Колыванского района </w:t>
      </w:r>
    </w:p>
    <w:p w:rsidR="003F1B06" w:rsidRPr="00756CB6" w:rsidRDefault="003F1B06" w:rsidP="003F1B06">
      <w:pPr>
        <w:spacing w:after="0"/>
        <w:jc w:val="right"/>
        <w:rPr>
          <w:rFonts w:ascii="Times New Roman" w:hAnsi="Times New Roman" w:cs="Times New Roman"/>
          <w:b/>
          <w:sz w:val="24"/>
          <w:szCs w:val="24"/>
        </w:rPr>
      </w:pPr>
      <w:r w:rsidRPr="00756CB6">
        <w:rPr>
          <w:rFonts w:ascii="Times New Roman" w:hAnsi="Times New Roman" w:cs="Times New Roman"/>
          <w:b/>
          <w:sz w:val="24"/>
          <w:szCs w:val="24"/>
        </w:rPr>
        <w:t>Новосибирской области</w:t>
      </w:r>
    </w:p>
    <w:p w:rsidR="003F1B06" w:rsidRPr="00756CB6" w:rsidRDefault="003F1B06" w:rsidP="003F1B06">
      <w:pPr>
        <w:spacing w:after="0"/>
        <w:jc w:val="right"/>
        <w:rPr>
          <w:rFonts w:ascii="Times New Roman" w:hAnsi="Times New Roman" w:cs="Times New Roman"/>
          <w:b/>
          <w:sz w:val="24"/>
          <w:szCs w:val="24"/>
        </w:rPr>
      </w:pPr>
      <w:r>
        <w:rPr>
          <w:rFonts w:ascii="Times New Roman" w:hAnsi="Times New Roman" w:cs="Times New Roman"/>
          <w:b/>
          <w:sz w:val="24"/>
          <w:szCs w:val="24"/>
        </w:rPr>
        <w:t>11.06.2020г.№1</w:t>
      </w:r>
    </w:p>
    <w:p w:rsidR="00756CB6" w:rsidRPr="00756CB6" w:rsidRDefault="00756CB6" w:rsidP="003F1B06">
      <w:pPr>
        <w:jc w:val="right"/>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ГЛАВА 1. ОБЩИЕ ПОЛОЖЕНИЯ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 Наименование, статус и территория муниципального образования</w:t>
      </w:r>
    </w:p>
    <w:p w:rsidR="00056D47"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r w:rsidR="00056D47" w:rsidRPr="00056D47">
        <w:rPr>
          <w:rFonts w:ascii="Times New Roman" w:hAnsi="Times New Roman"/>
          <w:sz w:val="24"/>
          <w:szCs w:val="24"/>
          <w:highlight w:val="yellow"/>
        </w:rPr>
        <w:t>Наименование муниципального образования – сельское поселение Пихтовский сельсовет Колыванского муниципального района Новосибирской области (далее по тексту – Пихтовский  сельсовет или поселение или муниципальное образование)</w:t>
      </w:r>
    </w:p>
    <w:p w:rsid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Граница Пихтовского сельсовета и статус его как сельского поселения установлены Законом Новосибирской области от 02.06.2004 № 200 – ОЗ «О статусе и границах муниципальных образований Новосибирской области».</w:t>
      </w:r>
    </w:p>
    <w:p w:rsidR="00056D47" w:rsidRDefault="00056D47" w:rsidP="00056D47">
      <w:pPr>
        <w:spacing w:after="0" w:line="240" w:lineRule="auto"/>
        <w:ind w:firstLine="709"/>
        <w:jc w:val="both"/>
        <w:rPr>
          <w:rFonts w:ascii="Times New Roman" w:hAnsi="Times New Roman"/>
          <w:sz w:val="24"/>
          <w:szCs w:val="24"/>
        </w:rPr>
      </w:pPr>
      <w:r w:rsidRPr="00056D47">
        <w:rPr>
          <w:rFonts w:ascii="Times New Roman" w:hAnsi="Times New Roman"/>
          <w:sz w:val="24"/>
          <w:szCs w:val="24"/>
          <w:highlight w:val="yellow"/>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Пихтовский сельсовет Колыванского муниципального района Новосибирской области) используется сокращенное – Пихтовский сельсовет Колыванского района Новосибирской области.</w:t>
      </w:r>
    </w:p>
    <w:p w:rsidR="00056D47" w:rsidRPr="00756CB6" w:rsidRDefault="00056D47" w:rsidP="00756CB6">
      <w:pPr>
        <w:tabs>
          <w:tab w:val="left" w:pos="0"/>
        </w:tabs>
        <w:spacing w:after="0"/>
        <w:ind w:firstLine="540"/>
        <w:jc w:val="both"/>
        <w:rPr>
          <w:rFonts w:ascii="Times New Roman" w:hAnsi="Times New Roman" w:cs="Times New Roman"/>
          <w:sz w:val="24"/>
          <w:szCs w:val="24"/>
        </w:rPr>
      </w:pPr>
    </w:p>
    <w:p w:rsidR="00756CB6" w:rsidRPr="00756CB6" w:rsidRDefault="00756CB6" w:rsidP="00756CB6">
      <w:pPr>
        <w:pStyle w:val="ab"/>
        <w:tabs>
          <w:tab w:val="left" w:pos="0"/>
        </w:tabs>
        <w:ind w:firstLine="540"/>
        <w:rPr>
          <w:sz w:val="24"/>
        </w:rPr>
      </w:pPr>
      <w:r w:rsidRPr="00756CB6">
        <w:rPr>
          <w:sz w:val="24"/>
        </w:rPr>
        <w:t>2. Пихтовский сельсовет состоит из объединенных общей территорией следующих сельских населенных пунктов: села Пихтовка, поселка Восход, деревни Дальняя Поляна, деревни Ершовка, деревни Лаптевка, деревни Малиновка, деревни Марчиха, деревни Михайловка, деревни Мальчиха, деревни Новоеловка, деревни Орловка, поселка Северный.</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Административным центром Пихтовского сельсовета является село Пихтовка.</w:t>
      </w:r>
    </w:p>
    <w:p w:rsidR="00756CB6" w:rsidRPr="00756CB6" w:rsidRDefault="00756CB6" w:rsidP="00756CB6">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 Структура и наименования органов и выборного должностного лица местного самоуправления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Структуру органов местного самоуправления Пихтовского сельсовета составляют:</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представительный орган муниципального образования – Совет депутатов Пихтовского сельсовета Колыванского района Новосибирской области (далее – Совет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выборное должностное лицо местного самоуправления – Глава Пихтовского сельсовета Колыванского района Новосибирской области (далее – Глава муниципального образования);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исполнительно – распорядительный орган муниципального образования – администрация Пихтовского сельсовета Колыванского района Новосибирской области (далее – администрация);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контрольно-счетный орган муниципального образования – ревизионная комиссия Пихтовского сельсовета Колыванского района Новосибирской области (далее – ревизионная комиссия).</w:t>
      </w:r>
    </w:p>
    <w:p w:rsidR="00756CB6" w:rsidRPr="00756CB6" w:rsidRDefault="00756CB6" w:rsidP="00095BC7">
      <w:pPr>
        <w:pStyle w:val="ab"/>
        <w:tabs>
          <w:tab w:val="left" w:pos="0"/>
        </w:tabs>
        <w:ind w:firstLine="540"/>
        <w:rPr>
          <w:sz w:val="24"/>
        </w:rPr>
      </w:pPr>
      <w:r w:rsidRPr="00756CB6">
        <w:rPr>
          <w:sz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3. Муниципальные правовые акты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Муниципальными правовыми актами являются: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Устав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решения, принятые на местном референдуме;                                  </w:t>
      </w:r>
    </w:p>
    <w:p w:rsidR="00756CB6" w:rsidRPr="00756CB6" w:rsidRDefault="0069755C" w:rsidP="00095BC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6CB6" w:rsidRPr="00756CB6">
        <w:rPr>
          <w:rFonts w:ascii="Times New Roman" w:hAnsi="Times New Roman" w:cs="Times New Roman"/>
          <w:sz w:val="24"/>
          <w:szCs w:val="24"/>
        </w:rPr>
        <w:t xml:space="preserve"> 3) решения Совета депутатов;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постановления и распоряжения администрации;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постановления и распоряжения председателя Совета депутатов;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решения ревизионной комиссии.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Иные муниципальные правовые акты не должны противоречить Уставу и правовым актам, принятым на местном референдуме.</w:t>
      </w:r>
    </w:p>
    <w:p w:rsidR="0069755C" w:rsidRPr="00243841" w:rsidRDefault="00756CB6"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3. Муниципальные нормативные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Новосибирской области, законам и иным нормативным правовым актам Новосибирской области.</w:t>
      </w:r>
      <w:r w:rsidR="0069755C" w:rsidRPr="0069755C">
        <w:rPr>
          <w:rFonts w:ascii="Times New Roman" w:hAnsi="Times New Roman"/>
          <w:sz w:val="24"/>
          <w:szCs w:val="24"/>
        </w:rPr>
        <w:t xml:space="preserve"> </w:t>
      </w:r>
      <w:r w:rsidR="0069755C" w:rsidRPr="0069755C">
        <w:rPr>
          <w:rFonts w:ascii="Times New Roman" w:hAnsi="Times New Roman"/>
          <w:sz w:val="24"/>
          <w:szCs w:val="24"/>
          <w:highlight w:val="yellow"/>
        </w:rPr>
        <w:t xml:space="preserve">Сетевое издание – портал Минюста России (доменные имена: </w:t>
      </w:r>
      <w:r w:rsidR="0069755C" w:rsidRPr="0069755C">
        <w:rPr>
          <w:rFonts w:ascii="Times New Roman" w:hAnsi="Times New Roman"/>
          <w:sz w:val="24"/>
          <w:szCs w:val="24"/>
          <w:highlight w:val="yellow"/>
        </w:rPr>
        <w:lastRenderedPageBreak/>
        <w:t>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sidR="0069755C" w:rsidRPr="0069755C">
        <w:rPr>
          <w:rFonts w:ascii="Times New Roman" w:hAnsi="Times New Roman" w:cs="Times New Roman"/>
          <w:i/>
          <w:sz w:val="24"/>
          <w:szCs w:val="24"/>
        </w:rPr>
        <w:t xml:space="preserve"> </w:t>
      </w:r>
      <w:r w:rsidR="0069755C" w:rsidRPr="00756CB6">
        <w:rPr>
          <w:rFonts w:ascii="Times New Roman" w:hAnsi="Times New Roman" w:cs="Times New Roman"/>
          <w:i/>
          <w:sz w:val="24"/>
          <w:szCs w:val="24"/>
        </w:rPr>
        <w:t xml:space="preserve">(Решение Совета депутатов от </w:t>
      </w:r>
      <w:r w:rsidR="0069755C">
        <w:rPr>
          <w:rFonts w:ascii="Times New Roman" w:hAnsi="Times New Roman" w:cs="Times New Roman"/>
          <w:i/>
          <w:sz w:val="24"/>
          <w:szCs w:val="24"/>
        </w:rPr>
        <w:t>28.04.2020</w:t>
      </w:r>
      <w:r w:rsidR="0069755C" w:rsidRPr="00756CB6">
        <w:rPr>
          <w:rFonts w:ascii="Times New Roman" w:hAnsi="Times New Roman" w:cs="Times New Roman"/>
          <w:i/>
          <w:sz w:val="24"/>
          <w:szCs w:val="24"/>
        </w:rPr>
        <w:t xml:space="preserve">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подлежат официальному опубликованию в районной газете «Трудовая  Правда» или в периодическом печатном издании «Бюллетень Пихтовского сельсовета», или обнародованию, путем размещения их текстов в наиболее посещаемых жителями Пихтовского сельсовета местах. Такими местами признаются: библиотека, специально отведенные места в администрации, образовательные и медицинские учреждения, учреждения культуры. Постановлением Главы муниципального образования дополнительно может быть установлен перечень мест для обнародования. Иные муниципальные правовые акты подлежат официальному опубликованию (обнародованию) в случаях, предусмотренных Федеральными законами, настоящим Уставом, решениями Совета депутатов или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Изменения в соответствующие муниципальные правовые акты подлежат опубликованию (обнародованию) в таком же порядке.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Официальное опубликование (обнародование)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Прокурор Колыванского района при установлении, в ходе осуществления своих полномочий, необходимости совершенствования                                                                                                            действующих муниципальных правовых актов Пихтовского сельсовета, вправе вносить в Совет депутатов Пихтовского сельсовета и Главе       муниципального образования предложения об изменении, о дополнении, об отмене или о принятии муниципальных правовых актов.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Прокурор  Колыванского  района  имеет право  выступать  с правотворческой  инициативой.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4.Официальные символы</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Официальных символов у Пихтовского сельсовета нет.</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5. Вопросы местного значения  Пихтовского сельсовета</w:t>
      </w:r>
    </w:p>
    <w:p w:rsidR="00756CB6" w:rsidRPr="00756CB6" w:rsidRDefault="00756CB6" w:rsidP="00756CB6">
      <w:pPr>
        <w:pStyle w:val="ab"/>
        <w:tabs>
          <w:tab w:val="left" w:pos="0"/>
        </w:tabs>
        <w:ind w:firstLine="540"/>
        <w:rPr>
          <w:sz w:val="24"/>
        </w:rPr>
      </w:pPr>
      <w:r w:rsidRPr="00756CB6">
        <w:rPr>
          <w:sz w:val="24"/>
        </w:rPr>
        <w:t>1. К вопросам местного значения Пихтовского сельсовета относятся:</w:t>
      </w:r>
    </w:p>
    <w:p w:rsidR="00756CB6" w:rsidRPr="00756CB6" w:rsidRDefault="00756CB6" w:rsidP="00756CB6">
      <w:pPr>
        <w:pStyle w:val="ab"/>
        <w:tabs>
          <w:tab w:val="left" w:pos="0"/>
        </w:tabs>
        <w:ind w:firstLine="540"/>
        <w:rPr>
          <w:sz w:val="24"/>
        </w:rPr>
      </w:pPr>
      <w:r w:rsidRPr="00756CB6">
        <w:rPr>
          <w:sz w:val="24"/>
        </w:rPr>
        <w:t>1) 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изменение и отмена местных налогов и сборов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756CB6">
        <w:rPr>
          <w:rFonts w:ascii="Times New Roman" w:hAnsi="Times New Roman" w:cs="Times New Roman"/>
          <w:i/>
          <w:sz w:val="24"/>
          <w:szCs w:val="24"/>
        </w:rPr>
        <w:t>(Решение Совета депутатов от 13.12.2017 №2</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756CB6">
        <w:rPr>
          <w:rFonts w:ascii="Times New Roman" w:hAnsi="Times New Roman" w:cs="Times New Roman"/>
          <w:i/>
          <w:sz w:val="24"/>
          <w:szCs w:val="24"/>
        </w:rPr>
        <w:t>организация дорожного движения</w:t>
      </w:r>
      <w:r w:rsidRPr="00756CB6">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исключить;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11) создание условий для обеспечения жителей поселения услугами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связи, общественного питания, торговли и бытового обслуживания;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17) формирование архивных фондов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756CB6">
        <w:rPr>
          <w:rFonts w:ascii="Times New Roman" w:hAnsi="Times New Roman" w:cs="Times New Roman"/>
          <w:i/>
          <w:sz w:val="24"/>
          <w:szCs w:val="24"/>
        </w:rPr>
        <w:t>Решение Совета депутатов от 13.04.2018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организация ритуальных услуг и содержание мест захоронения;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создание, содержание и организация деятельности аварийно – спасательных служб и (или) аварийно – спасательных формирований на территории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27) осуществление муниципального лесного  контроля;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 создание, развитие и обеспечение охраны лечебно – 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32)  осуществление мер по противодействию коррупции в границах  Пихтовского сельсовета;</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w:t>
      </w:r>
      <w:r w:rsidRPr="00756CB6">
        <w:rPr>
          <w:rFonts w:ascii="Times New Roman" w:hAnsi="Times New Roman" w:cs="Times New Roman"/>
          <w:sz w:val="24"/>
          <w:szCs w:val="24"/>
        </w:rPr>
        <w:lastRenderedPageBreak/>
        <w:t>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34) участие в соответствие  с Федеральным законом  от24 июля 2007 года  № 221-ФЗ « о государственном  кадастре недвижимости» в выполнении  комплексных кадастровых работ.</w:t>
      </w:r>
    </w:p>
    <w:p w:rsidR="0069755C" w:rsidRDefault="00756CB6" w:rsidP="0069755C">
      <w:pPr>
        <w:spacing w:after="0" w:line="240" w:lineRule="auto"/>
        <w:ind w:firstLine="709"/>
        <w:jc w:val="both"/>
        <w:rPr>
          <w:rFonts w:ascii="Times New Roman" w:hAnsi="Times New Roman"/>
          <w:sz w:val="24"/>
          <w:szCs w:val="24"/>
        </w:rPr>
      </w:pPr>
      <w:r w:rsidRPr="00756CB6">
        <w:rPr>
          <w:rFonts w:ascii="Times New Roman" w:hAnsi="Times New Roman" w:cs="Times New Roman"/>
          <w:sz w:val="24"/>
          <w:szCs w:val="24"/>
        </w:rPr>
        <w:t xml:space="preserve">35) </w:t>
      </w:r>
      <w:r w:rsidR="0069755C" w:rsidRPr="0069755C">
        <w:rPr>
          <w:rFonts w:ascii="Times New Roman" w:hAnsi="Times New Roman"/>
          <w:sz w:val="24"/>
          <w:szCs w:val="24"/>
          <w:highlight w:val="yellow"/>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755C" w:rsidRPr="00243841" w:rsidRDefault="0069755C"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i/>
          <w:sz w:val="24"/>
          <w:szCs w:val="24"/>
        </w:rPr>
        <w:t xml:space="preserve">(Решение Совета депутатов от </w:t>
      </w:r>
      <w:r>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69755C" w:rsidRDefault="0069755C" w:rsidP="0069755C">
      <w:pPr>
        <w:spacing w:after="0" w:line="240" w:lineRule="auto"/>
        <w:ind w:firstLine="709"/>
        <w:jc w:val="both"/>
        <w:rPr>
          <w:rFonts w:ascii="Times New Roman" w:hAnsi="Times New Roman"/>
          <w:sz w:val="24"/>
          <w:szCs w:val="24"/>
        </w:rPr>
      </w:pPr>
    </w:p>
    <w:p w:rsidR="00756CB6" w:rsidRPr="00756CB6" w:rsidRDefault="00756CB6" w:rsidP="0069755C">
      <w:pPr>
        <w:spacing w:after="0"/>
        <w:jc w:val="both"/>
        <w:rPr>
          <w:rFonts w:ascii="Times New Roman" w:hAnsi="Times New Roman" w:cs="Times New Roman"/>
          <w:b/>
          <w:sz w:val="24"/>
          <w:szCs w:val="24"/>
        </w:rPr>
      </w:pPr>
      <w:r w:rsidRPr="00756CB6">
        <w:rPr>
          <w:rFonts w:ascii="Times New Roman" w:hAnsi="Times New Roman" w:cs="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Органы местного самоуправления поселения имеют право на: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создание музеев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утратил силу;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участие в осуществлении деятельности по опеке и попечительству;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8) создание условий для развития туризма;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9) создание муниципальной пожарной охраны.</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14) осуществление деятельности по обращению с животными без владельцев, обитающими на территории поселения;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756CB6">
      <w:pPr>
        <w:pStyle w:val="ConsPlusNormal"/>
        <w:widowControl/>
        <w:tabs>
          <w:tab w:val="left" w:pos="0"/>
        </w:tabs>
        <w:ind w:firstLine="540"/>
        <w:jc w:val="both"/>
        <w:rPr>
          <w:rFonts w:ascii="Times New Roman" w:hAnsi="Times New Roman" w:cs="Times New Roman"/>
          <w:i/>
          <w:sz w:val="24"/>
          <w:szCs w:val="24"/>
        </w:rPr>
      </w:pPr>
      <w:r w:rsidRPr="00756CB6">
        <w:rPr>
          <w:rFonts w:ascii="Times New Roman" w:hAnsi="Times New Roman" w:cs="Times New Roman"/>
          <w:sz w:val="24"/>
          <w:szCs w:val="24"/>
        </w:rPr>
        <w:lastRenderedPageBreak/>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756CB6">
        <w:rPr>
          <w:rFonts w:ascii="Times New Roman" w:hAnsi="Times New Roman" w:cs="Times New Roman"/>
          <w:i/>
          <w:sz w:val="24"/>
          <w:szCs w:val="24"/>
        </w:rPr>
        <w:t>(Решение Совета депутатов от 13.04.2018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за счет доходов местного бюджета Пихтовского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CB6" w:rsidRPr="00756CB6" w:rsidRDefault="00756CB6" w:rsidP="00095BC7">
      <w:pPr>
        <w:tabs>
          <w:tab w:val="left" w:pos="0"/>
        </w:tabs>
        <w:spacing w:after="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6.1 Муниципальный  контроль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7. Местный референдум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Местный референдум проводится на всей  территории Пихтовского сельсовета в целях решения непосредственно населением вопросов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Пихтовского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избирательной комиссией,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Инициативу проведения местного референдума могут выдвинуть:</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Российской Федерации, имеющие право на участие в местном референдуме;</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Совета  депутатов  и  глава  администрации   совместно.</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Пихтовского сельсовета в соответствии с федеральным законом.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субъекта Российской Федерации.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Инициатива проведения референдума, выдвинутая Советом депутатов и Главы поселения совместно оформляются правовыми актами Совета депутатов и местной администрации.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Принятое на местном референдуме решение подлежит обязательному исполнению на территории Пихтовского сельсовета и не нуждается в утверждении органами государственной власти, их должностными лицами или органами местного самоуправления.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56CB6" w:rsidRPr="00756CB6" w:rsidRDefault="00756CB6" w:rsidP="00756CB6">
      <w:pPr>
        <w:pStyle w:val="ConsPlusNormal"/>
        <w:widowControl/>
        <w:tabs>
          <w:tab w:val="left" w:pos="0"/>
        </w:tabs>
        <w:ind w:firstLine="540"/>
        <w:jc w:val="both"/>
        <w:rPr>
          <w:rFonts w:ascii="Times New Roman" w:hAnsi="Times New Roman" w:cs="Times New Roman"/>
          <w:snapToGrid w:val="0"/>
          <w:sz w:val="24"/>
          <w:szCs w:val="24"/>
        </w:rPr>
      </w:pPr>
      <w:r w:rsidRPr="00756CB6">
        <w:rPr>
          <w:rFonts w:ascii="Times New Roman" w:hAnsi="Times New Roman" w:cs="Times New Roman"/>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Итоги голосования и принятое на местном референдуме решение подлежат официальному опубликованию (обнародованию).</w:t>
      </w:r>
    </w:p>
    <w:p w:rsidR="00756CB6" w:rsidRPr="00756CB6" w:rsidRDefault="00095BC7" w:rsidP="00095BC7">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56CB6" w:rsidRPr="00756CB6">
        <w:rPr>
          <w:rFonts w:ascii="Times New Roman" w:hAnsi="Times New Roman" w:cs="Times New Roman"/>
          <w:b/>
          <w:sz w:val="24"/>
          <w:szCs w:val="24"/>
        </w:rPr>
        <w:t>Статья 8. Муниципальные выборы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56CB6" w:rsidRPr="00756CB6" w:rsidRDefault="00756CB6" w:rsidP="00756CB6">
      <w:pPr>
        <w:pStyle w:val="af0"/>
        <w:numPr>
          <w:ilvl w:val="0"/>
          <w:numId w:val="2"/>
        </w:numPr>
        <w:suppressAutoHyphens/>
        <w:jc w:val="both"/>
      </w:pPr>
      <w:r w:rsidRPr="00756CB6">
        <w:t>2. Выборы депутатов Совета депутатов Пихтовского сельсовета Колыванского района Новосибирской области проводятся по мажоритарной избирательной системе относительно большинства по одному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Пихтовского сельсовета Колыванского района Новосибирской области. Каждый избиратель имеет один голос.</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w:t>
      </w:r>
      <w:r w:rsidRPr="00756CB6">
        <w:rPr>
          <w:rFonts w:ascii="Times New Roman" w:hAnsi="Times New Roman" w:cs="Times New Roman"/>
          <w:sz w:val="24"/>
          <w:szCs w:val="24"/>
        </w:rPr>
        <w:lastRenderedPageBreak/>
        <w:t>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Подготовка и проведение муниципальных выборов осуществляются в соответствии с Федеральным законом, законами Новосибирской области.</w:t>
      </w:r>
    </w:p>
    <w:p w:rsidR="00756CB6" w:rsidRPr="00756CB6" w:rsidRDefault="00756CB6" w:rsidP="00095BC7">
      <w:pPr>
        <w:pStyle w:val="ab"/>
        <w:tabs>
          <w:tab w:val="left" w:pos="0"/>
        </w:tabs>
        <w:ind w:firstLine="540"/>
        <w:rPr>
          <w:sz w:val="24"/>
        </w:rPr>
      </w:pPr>
      <w:r w:rsidRPr="00756CB6">
        <w:rPr>
          <w:sz w:val="24"/>
        </w:rPr>
        <w:t>6. Итоги муниципальных выборов подлежат официальному опубликованию (обнародованию).</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9. Голосование по отзыву депутата, Главы муниципального образования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Голосование по отзыву депутата Совета депутатов, Главы муниципального образования проводится по инициативе населения Пихтовского сельсовета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756CB6">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Процедура отзыва депутата Совета депутатов, Главы муниципального образования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составлять более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w:t>
      </w:r>
      <w:r w:rsidRPr="00756CB6">
        <w:rPr>
          <w:rFonts w:ascii="Times New Roman" w:hAnsi="Times New Roman" w:cs="Times New Roman"/>
          <w:sz w:val="24"/>
          <w:szCs w:val="24"/>
        </w:rPr>
        <w:lastRenderedPageBreak/>
        <w:t xml:space="preserve">территории соответствующего избирательного округа, расположенного в границах поселения.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отзыву депутата Совета депутатов, Главы муниципального образования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До проведения голосования депутату Совета депутатов должна быть обеспечена возможность дать избирателям объяснения по поводу обстоятельств, выдвигаемых в качестве оснований для отзыва.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 </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10.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 случаях, предусмотренных Федеральным законом «Об общих принципах местного самоуправления в Российской Федерации», в целях получения согласия населения при изменении границ Пихтовского сельсовета, преобразовании Пихтовского сельсовета проводится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Голосование по вопросам изменения границ Пихтовского сельсовета, преобразования поселения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преобразования поселения,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 </w:t>
      </w:r>
    </w:p>
    <w:p w:rsidR="00756CB6" w:rsidRPr="00756CB6" w:rsidRDefault="00756CB6" w:rsidP="00095BC7">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референдуме в Новосибирской области» на территории  соответствующего избирательного округа, расположенного в границах поселения. Количество подписей, которое необходимо </w:t>
      </w:r>
      <w:r w:rsidRPr="00756CB6">
        <w:rPr>
          <w:rFonts w:ascii="Times New Roman" w:hAnsi="Times New Roman" w:cs="Times New Roman"/>
          <w:sz w:val="24"/>
          <w:szCs w:val="24"/>
        </w:rPr>
        <w:lastRenderedPageBreak/>
        <w:t>собрать в поддержку инициативы голосования по вопросам изменения границ поселения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Голосование по вопросам изменения границ поселения, преобразования поселения считается состоявшимся, если в нём приняло участие более половины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Пихтовского сельсовета.</w:t>
      </w:r>
    </w:p>
    <w:p w:rsidR="00756CB6" w:rsidRPr="00756CB6" w:rsidRDefault="00756CB6" w:rsidP="00095BC7">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11. Правотворческая инициатива граждан</w:t>
      </w:r>
    </w:p>
    <w:p w:rsidR="00756CB6" w:rsidRPr="00756CB6" w:rsidRDefault="00756CB6" w:rsidP="00756CB6">
      <w:pPr>
        <w:pStyle w:val="ab"/>
        <w:tabs>
          <w:tab w:val="left" w:pos="0"/>
        </w:tabs>
        <w:ind w:firstLine="540"/>
        <w:rPr>
          <w:sz w:val="24"/>
        </w:rPr>
      </w:pPr>
      <w:r w:rsidRPr="00756CB6">
        <w:rPr>
          <w:sz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b/>
          <w:sz w:val="24"/>
          <w:szCs w:val="24"/>
        </w:rPr>
        <w:t>Статья 12. Публичные слушания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Главой муниципального образования или Советом депутатов для обсуждения с участием жителей проектов муниципальных правовых актов Пихтовского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На публичные слушания выносятся: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проект местного бюджета и отчет о его исполнении;</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проект стратегии социально-экономического развития Пихтовского сельсовета</w:t>
      </w:r>
      <w:r w:rsidRPr="00756CB6">
        <w:rPr>
          <w:rFonts w:ascii="Times New Roman" w:hAnsi="Times New Roman" w:cs="Times New Roman"/>
          <w:i/>
          <w:sz w:val="24"/>
          <w:szCs w:val="24"/>
        </w:rPr>
        <w:t>;(Решение Совета депутатов от 13.04.2018 №1)</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4) вопросы о преобразовании Пихтовского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756CB6">
        <w:rPr>
          <w:rFonts w:ascii="Times New Roman" w:hAnsi="Times New Roman" w:cs="Times New Roman"/>
          <w:i/>
          <w:sz w:val="24"/>
          <w:szCs w:val="24"/>
        </w:rPr>
        <w:t>(Решение Совета депутатов от 13.04.2018 №</w:t>
      </w:r>
      <w:r w:rsidRPr="00756CB6">
        <w:rPr>
          <w:rFonts w:ascii="Times New Roman" w:hAnsi="Times New Roman" w:cs="Times New Roman"/>
          <w:sz w:val="24"/>
          <w:szCs w:val="24"/>
        </w:rPr>
        <w:t>1)</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Порядок организации и проведения публичных слушаний по проектам и вопросам, указанным в части 3 настоящей статьи, определяется Советом депутатов»  </w:t>
      </w:r>
      <w:r w:rsidRPr="00756CB6">
        <w:rPr>
          <w:rFonts w:ascii="Times New Roman" w:hAnsi="Times New Roman" w:cs="Times New Roman"/>
          <w:i/>
          <w:sz w:val="24"/>
          <w:szCs w:val="24"/>
        </w:rPr>
        <w:t>(Решение Совета депутатов от 13.04.2018 №1)</w:t>
      </w:r>
    </w:p>
    <w:p w:rsidR="0069755C" w:rsidRDefault="00756CB6" w:rsidP="0069755C">
      <w:pPr>
        <w:spacing w:after="0" w:line="240" w:lineRule="auto"/>
        <w:ind w:firstLine="709"/>
        <w:jc w:val="both"/>
        <w:rPr>
          <w:rFonts w:ascii="Times New Roman" w:hAnsi="Times New Roman"/>
          <w:sz w:val="24"/>
          <w:szCs w:val="24"/>
        </w:rPr>
      </w:pPr>
      <w:r w:rsidRPr="00756CB6">
        <w:rPr>
          <w:rFonts w:ascii="Times New Roman" w:hAnsi="Times New Roman" w:cs="Times New Roman"/>
          <w:sz w:val="24"/>
          <w:szCs w:val="24"/>
        </w:rPr>
        <w:t xml:space="preserve">5.  </w:t>
      </w:r>
      <w:r w:rsidR="0069755C" w:rsidRPr="00F5752B">
        <w:rPr>
          <w:rFonts w:ascii="Times New Roman" w:hAnsi="Times New Roman"/>
          <w:sz w:val="24"/>
          <w:szCs w:val="24"/>
          <w:highlight w:val="yellow"/>
        </w:rPr>
        <w:t xml:space="preserve">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sidR="00F5752B">
        <w:rPr>
          <w:rFonts w:ascii="Times New Roman" w:hAnsi="Times New Roman"/>
          <w:sz w:val="24"/>
          <w:szCs w:val="24"/>
          <w:highlight w:val="yellow"/>
        </w:rPr>
        <w:t>градостроительной деятельности.</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 </w:t>
      </w:r>
      <w:r w:rsidRPr="00756CB6">
        <w:rPr>
          <w:rFonts w:ascii="Times New Roman" w:hAnsi="Times New Roman" w:cs="Times New Roman"/>
          <w:i/>
          <w:sz w:val="24"/>
          <w:szCs w:val="24"/>
        </w:rPr>
        <w:t xml:space="preserve">(Решение Совета депутатов от </w:t>
      </w:r>
      <w:r w:rsidR="0069755C">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13.Собрание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обсуждения вопросов местного значения Пихтовского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Итоги собрания граждан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14. Конференция граждан (собрание делегатов)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lastRenderedPageBreak/>
        <w:t>Статья 15. Опрос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опросе граждан вправе участвовать жители Пихтовского сельсовета, обладающие избирательным правом.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Опрос граждан проводится по инициативе: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Совета депутатов или Главы муниципального образования – по вопросам местного значения;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Решение о назначении опроса граждан принимается Советом депутатов. В нормативном правовом акте Совета депутатов о назначении опроса граждан устанавливаются: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дата и сроки проведения опроса;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формулировка вопроса (вопросов), предлагаемого (предлагаемых) при проведении опроса;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методика проведения опроса;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форма опросного листа;</w:t>
      </w:r>
    </w:p>
    <w:p w:rsidR="00756CB6" w:rsidRPr="00756CB6" w:rsidRDefault="00756CB6" w:rsidP="00243841">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 минимальная численность жителей Пихтовского сельсовета, участвующих в опросе.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Жители Пихтовского сельсовета должны быть проинформированы о проведении опроса граждан не менее чем за 10 дней до его проведения.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за счет средств местного бюджета – при проведении опроса по инициативе органов местного самоуправления;   </w:t>
      </w:r>
    </w:p>
    <w:p w:rsidR="00756CB6" w:rsidRPr="00756CB6" w:rsidRDefault="00756CB6" w:rsidP="00243841">
      <w:pPr>
        <w:tabs>
          <w:tab w:val="left" w:pos="0"/>
        </w:tabs>
        <w:autoSpaceDE w:val="0"/>
        <w:autoSpaceDN w:val="0"/>
        <w:adjustRightInd w:val="0"/>
        <w:ind w:firstLine="540"/>
        <w:jc w:val="both"/>
        <w:rPr>
          <w:rFonts w:ascii="Times New Roman" w:hAnsi="Times New Roman" w:cs="Times New Roman"/>
          <w:sz w:val="24"/>
          <w:szCs w:val="24"/>
        </w:rPr>
      </w:pPr>
      <w:r w:rsidRPr="00756CB6">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16. Обращения граждан в органы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Рассмотрение обращений граждан осуществляется бесплатно.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CB6" w:rsidRPr="00756CB6" w:rsidRDefault="00756CB6" w:rsidP="00243841">
      <w:pPr>
        <w:autoSpaceDE w:val="0"/>
        <w:autoSpaceDN w:val="0"/>
        <w:adjustRightInd w:val="0"/>
        <w:jc w:val="center"/>
        <w:rPr>
          <w:rFonts w:ascii="Times New Roman" w:hAnsi="Times New Roman" w:cs="Times New Roman"/>
          <w:b/>
          <w:sz w:val="24"/>
          <w:szCs w:val="24"/>
        </w:rPr>
      </w:pPr>
      <w:r w:rsidRPr="00756CB6">
        <w:rPr>
          <w:rFonts w:ascii="Times New Roman" w:hAnsi="Times New Roman" w:cs="Times New Roman"/>
          <w:b/>
          <w:sz w:val="24"/>
          <w:szCs w:val="24"/>
        </w:rPr>
        <w:t>Статья 17. Территориальное общественное самоуправление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p>
    <w:p w:rsidR="00756CB6" w:rsidRPr="00756CB6" w:rsidRDefault="00756CB6" w:rsidP="00243841">
      <w:pPr>
        <w:autoSpaceDE w:val="0"/>
        <w:autoSpaceDN w:val="0"/>
        <w:adjustRightInd w:val="0"/>
        <w:rPr>
          <w:rFonts w:ascii="Times New Roman" w:hAnsi="Times New Roman" w:cs="Times New Roman"/>
          <w:b/>
          <w:sz w:val="24"/>
          <w:szCs w:val="24"/>
        </w:rPr>
      </w:pPr>
    </w:p>
    <w:p w:rsidR="00756CB6" w:rsidRPr="00756CB6" w:rsidRDefault="00756CB6" w:rsidP="00243841">
      <w:pPr>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17.1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организации взаимодействия органов местного самоуправления администрации Пихтовского сельсовета Колыванского района Новосибирской области и жителей МО Пихтовского сельсовета Колыванского района Новосибирской области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Староста сельского населенного пункта назначается Советом депутатов Пихтовского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Старостой сельского населенного пункта не может быть назначено лицо: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признанное судом недееспособным или ограниченно дееспособным;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имеющее непогашенную или неснятую судимость.</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Срок полномочий старосты сельского населенного пункта составляет 5 лет.</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Староста сельского населенного пункта для решения возложенных на него задач:</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муниципальных правовых актов, подлежащие обязательному рассмотрению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осуществляет иные полномочия и права, предусмотренные решением Совета депутатов в соответствии с законом Новосибирской области.</w:t>
      </w:r>
    </w:p>
    <w:p w:rsidR="00756CB6" w:rsidRPr="00756CB6" w:rsidRDefault="00756CB6" w:rsidP="00243841">
      <w:pPr>
        <w:autoSpaceDE w:val="0"/>
        <w:autoSpaceDN w:val="0"/>
        <w:adjustRightInd w:val="0"/>
        <w:ind w:firstLine="540"/>
        <w:jc w:val="both"/>
        <w:rPr>
          <w:rFonts w:ascii="Times New Roman" w:hAnsi="Times New Roman" w:cs="Times New Roman"/>
          <w:sz w:val="24"/>
          <w:szCs w:val="24"/>
        </w:rPr>
      </w:pPr>
      <w:r w:rsidRPr="00756CB6">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18. Другие формы непосредственного участия населения в осуществлении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6CB6" w:rsidRPr="00756CB6" w:rsidRDefault="00756CB6" w:rsidP="00243841">
      <w:pPr>
        <w:tabs>
          <w:tab w:val="left" w:pos="0"/>
        </w:tabs>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18.1. Основания, процедура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1.Голосование по отзыву депутата, председателя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756CB6">
          <w:rPr>
            <w:rStyle w:val="af2"/>
            <w:rFonts w:ascii="Times New Roman" w:hAnsi="Times New Roman" w:cs="Times New Roman"/>
            <w:color w:val="auto"/>
            <w:sz w:val="24"/>
            <w:szCs w:val="24"/>
            <w:u w:val="none"/>
          </w:rPr>
          <w:t>законом</w:t>
        </w:r>
      </w:hyperlink>
      <w:r w:rsidRPr="00756CB6">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2. Основаниями для отзыва депутата, председателя Совета депутатов, Главы муниципального образования могут служить только его конкретные противоправные </w:t>
      </w:r>
      <w:r w:rsidRPr="00756CB6">
        <w:rPr>
          <w:rFonts w:ascii="Times New Roman" w:hAnsi="Times New Roman" w:cs="Times New Roman"/>
          <w:sz w:val="24"/>
          <w:szCs w:val="24"/>
        </w:rPr>
        <w:lastRenderedPageBreak/>
        <w:t>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3.Выдвижение инициативы проведения голосования по отзыву депутата, председателя Совета депутатов, Главы муниципального образования возможно только в связи с правонарушениями, совершенными в период текущего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4.Голосование по отзыву депутата, председателя Совета депутатов, Главы муниципального образования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5.Каждый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председателя Совета депутатов,(далее по тексту - инициативная группа) в количестве не менее 5 человек, Главы муниципального образования в количестве не менее  7 человек.</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6.Инициативная группа обязана не позднее чем за 14 дней письменно уведомить депутата, председателя Совета депутатов , Главу муниципального образования, избирательную комиссию Пихтовского сельсовета Колыванского района Новосибирской области  о времени и месте проведения своего собрания по выдвижению инициативы проведения голосования по отзыву депутата, председателя Совета депутатов , Главы муниципального образования.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7.В случае принятия решения о выдвижении инициативы проведения голосования по отзыву депутата, председателя Совета депутатов , Главы муниципального образования инициативная группа обращается в избирательную комиссию муниципального образования с ходатайством о регистрации инициативной группы.</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8.В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9.К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10.Избирательная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56CB6" w:rsidRPr="00756CB6" w:rsidRDefault="00756CB6" w:rsidP="00756CB6">
      <w:pPr>
        <w:pStyle w:val="af0"/>
        <w:widowControl w:val="0"/>
        <w:numPr>
          <w:ilvl w:val="1"/>
          <w:numId w:val="4"/>
        </w:numPr>
        <w:autoSpaceDE w:val="0"/>
        <w:autoSpaceDN w:val="0"/>
        <w:adjustRightInd w:val="0"/>
        <w:jc w:val="both"/>
      </w:pPr>
      <w:r w:rsidRPr="00756CB6">
        <w:t>в случае соответствия ходатайства инициативной группы и приложенных к нему документов требованиям настоящего Устава- о регистрации инициативной группы и направлении указанных ходатайства и документов в представительный орган муниципального образования</w:t>
      </w:r>
      <w:r w:rsidRPr="00756CB6">
        <w:rPr>
          <w:rStyle w:val="af1"/>
          <w:rFonts w:eastAsia="Calibri"/>
        </w:rPr>
        <w:footnoteReference w:id="2"/>
      </w:r>
      <w:r w:rsidRPr="00756CB6">
        <w:t>;</w:t>
      </w:r>
    </w:p>
    <w:p w:rsidR="00756CB6" w:rsidRPr="00756CB6" w:rsidRDefault="00756CB6" w:rsidP="00756CB6">
      <w:pPr>
        <w:pStyle w:val="af0"/>
        <w:widowControl w:val="0"/>
        <w:numPr>
          <w:ilvl w:val="1"/>
          <w:numId w:val="4"/>
        </w:numPr>
        <w:autoSpaceDE w:val="0"/>
        <w:autoSpaceDN w:val="0"/>
        <w:adjustRightInd w:val="0"/>
        <w:jc w:val="both"/>
      </w:pPr>
      <w:r w:rsidRPr="00756CB6">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11.После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56CB6" w:rsidRPr="00756CB6" w:rsidRDefault="00756CB6" w:rsidP="00243841">
      <w:pPr>
        <w:shd w:val="clear" w:color="auto" w:fill="FFFFFF"/>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12.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13.В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председателя Совета депутатов, Главы муниципального образования повторное требование о проведении голосования по отзыву указанных лиц, возможно не ранее чем через 6 месяцев.</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14.Избирательная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756CB6" w:rsidRPr="00756CB6" w:rsidRDefault="00756CB6" w:rsidP="00243841">
      <w:pPr>
        <w:widowControl w:val="0"/>
        <w:autoSpaceDE w:val="0"/>
        <w:autoSpaceDN w:val="0"/>
        <w:adjustRightInd w:val="0"/>
        <w:spacing w:after="0"/>
        <w:jc w:val="both"/>
        <w:rPr>
          <w:rFonts w:ascii="Times New Roman" w:hAnsi="Times New Roman" w:cs="Times New Roman"/>
          <w:color w:val="FF0000"/>
          <w:sz w:val="24"/>
          <w:szCs w:val="24"/>
        </w:rPr>
      </w:pPr>
      <w:r w:rsidRPr="00756CB6">
        <w:rPr>
          <w:rFonts w:ascii="Times New Roman" w:hAnsi="Times New Roman" w:cs="Times New Roman"/>
          <w:sz w:val="24"/>
          <w:szCs w:val="24"/>
        </w:rPr>
        <w:t>15.В случае обнаружения среди проверяемых подписей  3 %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16.При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председателя Совета депутатов, Главы муниципального образования избирательная </w:t>
      </w:r>
      <w:r w:rsidRPr="00756CB6">
        <w:rPr>
          <w:rFonts w:ascii="Times New Roman" w:hAnsi="Times New Roman" w:cs="Times New Roman"/>
          <w:sz w:val="24"/>
          <w:szCs w:val="24"/>
        </w:rPr>
        <w:lastRenderedPageBreak/>
        <w:t>комиссия муниципального образования принимает соответствующее решение и направляет его копию в представительный орган муниципального образования.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председателя Совета депутатов, Главы муниципального образования представительный орган муниципального образования принимает решение о назначении голосования по отзыву депутата, председателя Совета депутатов , Главы муниципального образования . Данное решение подлежит обязательному опубликованию.</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17.Со дня принятия такого решения депутата, председатель Совета депутатов,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 xml:space="preserve">18.Глава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56CB6">
        <w:rPr>
          <w:rFonts w:ascii="Times New Roman" w:hAnsi="Times New Roman" w:cs="Times New Roman"/>
          <w:sz w:val="24"/>
          <w:szCs w:val="24"/>
        </w:rPr>
        <w:t xml:space="preserve">депутата, председателя Совета депутатов, Главы муниципального образования </w:t>
      </w:r>
      <w:r w:rsidRPr="00756CB6">
        <w:rPr>
          <w:rFonts w:ascii="Times New Roman" w:hAnsi="Times New Roman" w:cs="Times New Roman"/>
          <w:color w:val="000000"/>
          <w:sz w:val="24"/>
          <w:szCs w:val="24"/>
        </w:rPr>
        <w:t xml:space="preserve">обязан внести в представительный орган муниципального образования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756CB6">
        <w:rPr>
          <w:rFonts w:ascii="Times New Roman" w:hAnsi="Times New Roman" w:cs="Times New Roman"/>
          <w:sz w:val="24"/>
          <w:szCs w:val="24"/>
        </w:rPr>
        <w:t>депутата, председателя Совета депутатов ,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19.Депутат, председатель Совета депутатов,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20.Итоги голосования по отзыву депутата, председателя Совета депутатов, Главы муниципального образования подлежат официальному опубликованию (обнародованию).</w:t>
      </w:r>
    </w:p>
    <w:p w:rsidR="00756CB6" w:rsidRPr="00756CB6" w:rsidRDefault="00756CB6" w:rsidP="00756CB6">
      <w:pPr>
        <w:pStyle w:val="3"/>
      </w:pPr>
    </w:p>
    <w:p w:rsidR="00756CB6" w:rsidRPr="00756CB6" w:rsidRDefault="00756CB6" w:rsidP="00756CB6">
      <w:pPr>
        <w:pStyle w:val="3"/>
        <w:tabs>
          <w:tab w:val="left" w:pos="0"/>
        </w:tabs>
      </w:pPr>
      <w:r w:rsidRPr="00756CB6">
        <w:t>ГЛАВА 3. ОРГАНЫ И ДОЛЖНОСТНЫЕ ЛИЦА МЕСТНОГО САМОУПРАВЛЕНИЯ</w:t>
      </w:r>
    </w:p>
    <w:p w:rsidR="00756CB6" w:rsidRPr="00756CB6" w:rsidRDefault="00756CB6" w:rsidP="00756CB6">
      <w:pPr>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19. Совет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полномочий Совета депутатов - 5 лет.</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 депутатов может осуществлять свои полномочия в случае избрания не менее двух третей от установленной численности депутатов.</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3.1.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3.2. Вновь избранный Совета депутатов собирается на первое заседание в установленный уставом муниципального образования срок, который не может превышать 30 дней со дня избрания Совета депутатов в правомочном составе.</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4.Полномочия Совета депутатов начинаются со дня проведения сессии Совета депутатов соответствующего созыва  и прекращаются со дня начала работы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Первое заседание вновь избранного Совета депутатов созывает и ведет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6. Совет депутатов не обладает правами юридического лица.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20. Полномочия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К полномочиям Совета депутатов относятся: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официальных символов Пихтовского сельсовета и порядка их использования;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принятие решения о проведении местного референдума, о назначении опроса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назначение голосования по вопросам изменения границ Пихтовского сельсовета, преобразования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утверждение структуры администрации по представлению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осуществление права законодательной инициативы в Законодательном  Собрании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утверждение местного бюджета и отчета о его исполнении;</w:t>
      </w:r>
    </w:p>
    <w:p w:rsidR="00756CB6" w:rsidRPr="00756CB6" w:rsidRDefault="00756CB6" w:rsidP="00756CB6">
      <w:pPr>
        <w:pStyle w:val="ab"/>
        <w:tabs>
          <w:tab w:val="left" w:pos="0"/>
        </w:tabs>
        <w:ind w:firstLine="540"/>
        <w:rPr>
          <w:sz w:val="24"/>
        </w:rPr>
      </w:pPr>
      <w:r w:rsidRPr="00756CB6">
        <w:rPr>
          <w:sz w:val="24"/>
        </w:rPr>
        <w:t>8) принятие решения о передаче органам местного самоуправления Колыванского района части полномочий органов местного самоуправления  Пихтовского сельсовета, за счет межбюджетных трансфертов, предоставляемых из местного бюджета в бюджет Колыванского района;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установление, изменение и отмена местных налогов и сборов в соответствии с законодательством Российской Федерации о налогах и сборах;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утверждение стратегии социально-экономического развития муниципального образования</w:t>
      </w:r>
      <w:r w:rsidRPr="00756CB6">
        <w:rPr>
          <w:rFonts w:ascii="Times New Roman" w:hAnsi="Times New Roman" w:cs="Times New Roman"/>
          <w:i/>
          <w:sz w:val="24"/>
          <w:szCs w:val="24"/>
        </w:rPr>
        <w:t xml:space="preserve"> (Решение Совета депутатов от 13.04.2018 №1)</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определение порядка управления и распоряжения имуществом, находящимся в муниципальной собственности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16) утверждение инвестиционных программ организаций коммунального комплекса по развитию систем коммунальной инфраструктуры;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17) установление надбавок к ценам (тарифам) для потребителей товаров и услуг организаций коммунального комплекса;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18) определение порядка материально – технического и организационного обеспечения деятельности органов местного самоуправления;                                                                                                                                              </w:t>
      </w:r>
      <w:r w:rsidRPr="00756CB6">
        <w:rPr>
          <w:rFonts w:ascii="Times New Roman" w:hAnsi="Times New Roman" w:cs="Times New Roman"/>
          <w:sz w:val="24"/>
          <w:szCs w:val="24"/>
        </w:rPr>
        <w:lastRenderedPageBreak/>
        <w:t>19) определение порядка участия Пихтовского сельсовета в организациях межмуниципального сотрудничества;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20)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предпринимательства;</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23) принятие решения об удалении Главы муниципального образования в отставку;</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27)Рассмотрение проекта бюджета поселения, утверждение бюджета поселения, осуществление контроля за исполнением, утверждение отчета об исполнении бюджета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установление порядка проведения конкурса по отбору кандидатур на должность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избрание Главы поселения из числа кандидатов, представленных  конкурсной комиссией по результатам конкурса.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утверждение правил благоустройства территории поселения, осуществление контроля за их соблюдением. (Решение Совета депутатов от 13.04.2018 №1)</w:t>
      </w:r>
    </w:p>
    <w:p w:rsidR="00756CB6" w:rsidRPr="00756CB6" w:rsidRDefault="00756CB6" w:rsidP="00243841">
      <w:pPr>
        <w:tabs>
          <w:tab w:val="left" w:pos="720"/>
        </w:tabs>
        <w:spacing w:after="0"/>
        <w:jc w:val="both"/>
        <w:rPr>
          <w:rFonts w:ascii="Times New Roman" w:hAnsi="Times New Roman" w:cs="Times New Roman"/>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21. Правовые акты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Пихтовского сельсовета, решение об удалении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Главы муниципального образования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1.1. Решения Совета депутатов, устанавливающие правила, обязательные для исполнения на территории Пихтовского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или  при  наличии  заключения  главы  администрации;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направляется  председателем  Совета  депутатов  в  течении  10  дней  Главе  муниципального  образования  для  подписания  и  опубликования.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семи дней и опубликованию (обнародованию).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Решение Совета депутатов о самороспуске принимается большинством голосов.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22. Депутат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Депутату, члену выборного органа местного самоуправления обеспечиваются условия для беспрепятственного осуществления своих полномочий.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Количество депутатов, осуществляющих свои полномочия на постоянной основе, устанавливается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марта года, в котором истекает срок полномочий депутата Совета депутатов, за исключением случаев, предусмотренных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федеральным законом и прекращаются со дня начала работы Совета депутатов нового созыва.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4. Полномочия депутата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выезда за пределы Российской Федерации на постоянное место жительства;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депутатов представительных органов муниципальных образований, избранных до вступления в силу Федерального закона от 25.07.2006 г. № 128 – 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досрочного прекращения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иных случаях, установленных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 7.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Пихтовского сельсовета днем появления основания для досрочного прекращения полномочий является день поступления в Совет депутатов Пихтовского сельсовета данного заявления. (Решение Совета депутатов от 13.12.2017)</w:t>
      </w:r>
    </w:p>
    <w:p w:rsidR="00756CB6" w:rsidRPr="00243841" w:rsidRDefault="00756CB6" w:rsidP="00243841">
      <w:pPr>
        <w:autoSpaceDE w:val="0"/>
        <w:autoSpaceDN w:val="0"/>
        <w:adjustRightInd w:val="0"/>
        <w:ind w:firstLine="540"/>
        <w:jc w:val="both"/>
        <w:outlineLvl w:val="0"/>
        <w:rPr>
          <w:rFonts w:ascii="Times New Roman" w:hAnsi="Times New Roman" w:cs="Times New Roman"/>
          <w:sz w:val="24"/>
          <w:szCs w:val="24"/>
        </w:rPr>
      </w:pPr>
      <w:r w:rsidRPr="00756CB6">
        <w:rPr>
          <w:rFonts w:ascii="Times New Roman" w:hAnsi="Times New Roman" w:cs="Times New Roman"/>
          <w:sz w:val="24"/>
          <w:szCs w:val="24"/>
        </w:rPr>
        <w:t>8.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избрания председателя Совета депутатов и освобождения его от должности определяется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созывает и ведет заседания Совета депутатов, ведает его внутренним распорядком;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подписывает протоколы заседаний, решения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организует прием граждан, рассмотрение их обращений, заявлений и жалоб;</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открывает и закрывает счета Совета депутатов в банках и иных кредитных учреждениях;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Председатель Совета депутатов подотчетен Совету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24. Заместитель председателя Совета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Заместитель председателя Совета депутатов избирается на должность из числа депутатов Совета депутатов на заседании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25. Досрочное прекращение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 – ФЗ «Об общих принципах организации местного самоуправления в Российской Федерации». Полномочия Совета депутатов также прекращаются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вступления в силу закона Новосибирской области о роспуске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преобразования Пихтовского сельсовета, осуществляемого в соответствии с частями 3, 4 – 7 статьи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
    <w:p w:rsidR="00756CB6" w:rsidRPr="00756CB6" w:rsidRDefault="00756CB6" w:rsidP="00756CB6">
      <w:pPr>
        <w:pStyle w:val="ConsPlusNormal"/>
        <w:widowControl/>
        <w:tabs>
          <w:tab w:val="left" w:pos="0"/>
        </w:tabs>
        <w:ind w:firstLine="0"/>
        <w:jc w:val="both"/>
        <w:rPr>
          <w:rFonts w:ascii="Times New Roman" w:hAnsi="Times New Roman" w:cs="Times New Roman"/>
          <w:sz w:val="24"/>
          <w:szCs w:val="24"/>
        </w:rPr>
      </w:pPr>
      <w:r w:rsidRPr="00756CB6">
        <w:rPr>
          <w:rFonts w:ascii="Times New Roman" w:hAnsi="Times New Roman" w:cs="Times New Roman"/>
          <w:sz w:val="24"/>
          <w:szCs w:val="24"/>
        </w:rPr>
        <w:t xml:space="preserve">с городским округом.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Досрочное прекращение полномочий Совета депутатов влечет досрочное прекращение полномочий его депутатов.</w:t>
      </w:r>
    </w:p>
    <w:p w:rsidR="00756CB6" w:rsidRPr="00243841"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Глава муниципального образования исполняет полномочия Главы администрации, является высшим должностным лицом Пихтовского сельсовета.</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56CB6" w:rsidRPr="00756CB6" w:rsidRDefault="00756CB6" w:rsidP="00243841">
      <w:pPr>
        <w:spacing w:after="0"/>
        <w:ind w:firstLine="709"/>
        <w:jc w:val="both"/>
        <w:rPr>
          <w:rFonts w:ascii="Times New Roman" w:hAnsi="Times New Roman" w:cs="Times New Roman"/>
          <w:sz w:val="24"/>
          <w:szCs w:val="24"/>
        </w:rPr>
      </w:pPr>
      <w:r w:rsidRPr="00756CB6">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Глава муниципального образования вступает в должность в день выдачи ему избирательной комиссией удостоверения об избрании.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Пихтовский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756CB6" w:rsidRPr="00756CB6" w:rsidRDefault="00756CB6" w:rsidP="00243841">
      <w:pPr>
        <w:tabs>
          <w:tab w:val="left" w:pos="0"/>
        </w:tabs>
        <w:spacing w:after="0"/>
        <w:ind w:firstLine="540"/>
        <w:jc w:val="both"/>
        <w:rPr>
          <w:rFonts w:ascii="Times New Roman" w:hAnsi="Times New Roman" w:cs="Times New Roman"/>
          <w:b/>
          <w:sz w:val="24"/>
          <w:szCs w:val="24"/>
        </w:rPr>
      </w:pPr>
      <w:r w:rsidRPr="00756CB6">
        <w:rPr>
          <w:rFonts w:ascii="Times New Roman" w:hAnsi="Times New Roman" w:cs="Times New Roman"/>
          <w:sz w:val="24"/>
          <w:szCs w:val="24"/>
        </w:rPr>
        <w:t>4) издает в пределах своих полномочий правовые акты;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вправе требовать созыва внеочередного заседания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утверждает положения о структурных подразделениях администрации, должностные инструкции работников администрации;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Пихтовского сельсовета, а также отчеты об их исполнении;</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осуществляет руководство гражданской обороной на территории Пихтовского сельсовета;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56CB6" w:rsidRPr="00756CB6" w:rsidRDefault="00756CB6" w:rsidP="00243841">
      <w:pPr>
        <w:spacing w:after="0"/>
        <w:ind w:firstLine="709"/>
        <w:jc w:val="both"/>
        <w:rPr>
          <w:rFonts w:ascii="Times New Roman" w:hAnsi="Times New Roman" w:cs="Times New Roman"/>
          <w:sz w:val="24"/>
          <w:szCs w:val="24"/>
        </w:rPr>
      </w:pPr>
      <w:r w:rsidRPr="00756CB6">
        <w:rPr>
          <w:rFonts w:ascii="Times New Roman" w:hAnsi="Times New Roman" w:cs="Times New Roman"/>
          <w:sz w:val="24"/>
          <w:szCs w:val="24"/>
        </w:rPr>
        <w:t xml:space="preserve">16)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 Российской Федерации, ему не поручено участвовать в управлении этой организацией.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Глава муниципального образования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Муниципальные правовые акты вступают в силу в порядке, установленном уставом муниципального образования,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муниципального образования.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w:t>
      </w:r>
      <w:r w:rsidRPr="00756CB6">
        <w:rPr>
          <w:rFonts w:ascii="Times New Roman" w:hAnsi="Times New Roman" w:cs="Times New Roman"/>
          <w:sz w:val="24"/>
          <w:szCs w:val="24"/>
        </w:rPr>
        <w:lastRenderedPageBreak/>
        <w:t>муниципального образования, если иной порядок вступления их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Глава муниципального образования подконтролен и подотчетен населению Пихтовского сельсовета и Совету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Глава муниципального образования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12.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6CB6">
        <w:rPr>
          <w:rFonts w:ascii="Times New Roman" w:hAnsi="Times New Roman" w:cs="Times New Roman"/>
          <w:i/>
          <w:sz w:val="24"/>
          <w:szCs w:val="24"/>
        </w:rPr>
        <w:t>(Решение Совета депутатов от 13.12.2017)</w:t>
      </w:r>
    </w:p>
    <w:p w:rsidR="00756CB6" w:rsidRPr="00756CB6" w:rsidRDefault="00756CB6" w:rsidP="00243841">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Депутаты Пихтовского сельсовета Колыванского района Новосибирской области осуществляют свою деятельность в следующих формах:</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участие в сессиях, работе постоянных комиссий, рабочих группах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внесение на рассмотрение Совета депутатов Пихтовского сельсовета Колыванского района Новосибирской области проектов муниципальных актов;</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направление депутатских запросов, обращений депутата;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 иных формах, в соответствии с действующим законодательством.</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право на получение информации;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право на посещение: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прием в первоочередном порядке: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должностными лицами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администрация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 осуществляющим свои полномочия на постоянной основе, также 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оплата труда;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ежегодные основной и дополнительный оплачиваемые отпуска;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возможность использования служебного автотранспорта.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Оплата труда Главы Пихтовского сельсовета Колыванского района Новосибирской области, депутата, председателя Совета депутатов Пихтовского сельсовета Колыванского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6. Главе Пихтовского сельсовета Колыванского района Новосибирской области, депутатам, председателю Совета депутатов Пихтовского сельсовета Колыванского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7. Депутатам, председателю Совета депутатов Пихтовского сельсовета Колыванского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и обратно в целях исполнения своих полномочий.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8. Депутаты, председатель Совета депутатов Пихтовского сельсовета Колыванского района Новосибирской области, Глава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вправе получать копии муниципальных правовых актов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9. Порядок реализации гарантий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Пихтовского сельсовета Колыванского района Новосибирской области.</w:t>
      </w: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27. Досрочное прекращение полномочий </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Главы муниципального образования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выезда за пределы Российской Федерации на постоянное место жительства;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главу муниципального образования, избранного до дня вступления в силу Федерального Закона от 25.07.2006 г. № 128 – ФЗ «О внесении изменений в отдельные законодательные акты Российской </w:t>
      </w:r>
      <w:r w:rsidRPr="00756CB6">
        <w:rPr>
          <w:rFonts w:ascii="Times New Roman" w:hAnsi="Times New Roman" w:cs="Times New Roman"/>
          <w:sz w:val="24"/>
          <w:szCs w:val="24"/>
        </w:rPr>
        <w:lastRenderedPageBreak/>
        <w:t>Федерации в части уточнения требований к замещению государственных и муниципальных должностей»);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14) несоблюдения  ограничений,  установленных  Федеральным  законом  от  6  октября  2003  года  № 131-ФЗ « Об  общих  принципах  организации  местного  самоуправления  в Российской  Федерации.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2. В случае досрочного прекращения полномочий Главы муниципального образования, его полномочия временно исполняет заместитель Главы администрации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2.2)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28. Администрация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В структуру администрации входят Глава администрации, заместитель Главы администрации, структурные подразделения.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2. Заместитель главы администрации в соответствии со своей должностной инструкцией, утвержденной Главой муниципального образования,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w:t>
      </w:r>
    </w:p>
    <w:p w:rsidR="00756CB6" w:rsidRPr="00756CB6" w:rsidRDefault="00756CB6" w:rsidP="00756CB6">
      <w:pPr>
        <w:pStyle w:val="ab"/>
        <w:tabs>
          <w:tab w:val="left" w:pos="0"/>
        </w:tabs>
        <w:ind w:firstLine="540"/>
        <w:rPr>
          <w:sz w:val="24"/>
        </w:rPr>
      </w:pPr>
      <w:r w:rsidRPr="00756CB6">
        <w:rPr>
          <w:sz w:val="24"/>
        </w:rPr>
        <w:t>3. Администрация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56CB6" w:rsidRPr="00756CB6" w:rsidRDefault="00756CB6" w:rsidP="00756CB6">
      <w:pPr>
        <w:pStyle w:val="ab"/>
        <w:tabs>
          <w:tab w:val="left" w:pos="0"/>
        </w:tabs>
        <w:ind w:firstLine="540"/>
        <w:rPr>
          <w:sz w:val="24"/>
        </w:rPr>
      </w:pPr>
      <w:r w:rsidRPr="00756CB6">
        <w:rPr>
          <w:sz w:val="24"/>
        </w:rPr>
        <w:t>4. Глава  местной  администрации  должен  соблюдать  ограничения  и  запреты  и  исполнять  обязанности,  которые  установлены  Федеральным  законом  от  25.12.2008 № 273-ФЗ « О противодействии  коррупции»  и  другими  федеральными  законами.</w:t>
      </w:r>
    </w:p>
    <w:p w:rsidR="00756CB6" w:rsidRPr="00756CB6" w:rsidRDefault="00756CB6" w:rsidP="00756CB6">
      <w:pPr>
        <w:pStyle w:val="ab"/>
        <w:tabs>
          <w:tab w:val="left" w:pos="0"/>
        </w:tabs>
        <w:ind w:firstLine="540"/>
        <w:rPr>
          <w:sz w:val="24"/>
        </w:rPr>
      </w:pPr>
      <w:r w:rsidRPr="00756CB6">
        <w:rPr>
          <w:sz w:val="24"/>
        </w:rPr>
        <w:t xml:space="preserve">5. В случае  одновременного  отсутствия,  невозможности  исполнения  обязанностей    главы  администрации,  его  заместителя, обязанности главы   администрации  возлагаются  на  специалиста  1  разряда. </w:t>
      </w:r>
    </w:p>
    <w:p w:rsidR="00756CB6" w:rsidRPr="00756CB6" w:rsidRDefault="00756CB6" w:rsidP="00756CB6">
      <w:pPr>
        <w:tabs>
          <w:tab w:val="left" w:pos="0"/>
        </w:tabs>
        <w:rPr>
          <w:rFonts w:ascii="Times New Roman" w:hAnsi="Times New Roman" w:cs="Times New Roman"/>
          <w:b/>
          <w:sz w:val="24"/>
          <w:szCs w:val="24"/>
        </w:rPr>
      </w:pP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29. Полномочия администрации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полномочиям администрации по решению вопросов местного значения относятся:</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1)составление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владение, пользование и распоряжение от имени муниципального образования имуществом, находящимся в муниципальной собственности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осуществление муниципальных заимствований от имени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право управления муниципальным долгом от имени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5) осуществление международных и внешнеэкономических связей в соответствии с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6)</w:t>
      </w:r>
      <w:r w:rsidRPr="00756CB6">
        <w:rPr>
          <w:rFonts w:ascii="Times New Roman" w:hAnsi="Times New Roman" w:cs="Times New Roman"/>
          <w:sz w:val="24"/>
          <w:szCs w:val="24"/>
        </w:rPr>
        <w:t xml:space="preserve"> заключение соглашений с органами местного самоуправления Колыванского района о передаче им части полномочий органов местного самоуправления Пихтовского сельсовета на основании решения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color w:val="000000"/>
          <w:sz w:val="24"/>
          <w:szCs w:val="24"/>
        </w:rPr>
        <w:t xml:space="preserve">7) организации в границах поселения электро- и газоснабжения населения в пределах полномочий, установленных законодательством Российской Федерации; </w:t>
      </w:r>
      <w:r w:rsidRPr="00756CB6">
        <w:rPr>
          <w:rFonts w:ascii="Times New Roman" w:hAnsi="Times New Roman" w:cs="Times New Roman"/>
          <w:i/>
          <w:color w:val="000000"/>
          <w:sz w:val="24"/>
          <w:szCs w:val="24"/>
        </w:rPr>
        <w:t>(Решение Совета депутатов от 13.04.2018 №1)</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color w:val="000000"/>
          <w:sz w:val="24"/>
          <w:szCs w:val="24"/>
        </w:rPr>
        <w:t>8)</w:t>
      </w:r>
      <w:r w:rsidRPr="00756CB6">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756CB6">
        <w:rPr>
          <w:rFonts w:ascii="Times New Roman" w:hAnsi="Times New Roman" w:cs="Times New Roman"/>
          <w:i/>
          <w:sz w:val="24"/>
          <w:szCs w:val="24"/>
        </w:rPr>
        <w:t>организация дорожного движения</w:t>
      </w:r>
      <w:r w:rsidRPr="00756CB6">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56CB6">
        <w:rPr>
          <w:rFonts w:ascii="Times New Roman" w:hAnsi="Times New Roman" w:cs="Times New Roman"/>
          <w:i/>
          <w:color w:val="000000"/>
          <w:sz w:val="24"/>
          <w:szCs w:val="24"/>
        </w:rPr>
        <w:t>(Решение Совета депутатов от 12.04.2019г. №1)</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 xml:space="preserve">9) обеспечение   проживающих  в поселении  и  нуждающихся  в  жилых  помещениях малоимущих  граждан  жилыми  помещениями,  организация  строительства  </w:t>
      </w:r>
      <w:r w:rsidRPr="00756CB6">
        <w:rPr>
          <w:rFonts w:ascii="Times New Roman" w:hAnsi="Times New Roman" w:cs="Times New Roman"/>
          <w:color w:val="000000"/>
          <w:sz w:val="24"/>
          <w:szCs w:val="24"/>
        </w:rPr>
        <w:lastRenderedPageBreak/>
        <w:t>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color w:val="000000"/>
          <w:sz w:val="24"/>
          <w:szCs w:val="24"/>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11) участие в предупреждении и ликвидации последствий чрезвычайных ситуаций в границах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color w:val="000000"/>
          <w:sz w:val="24"/>
          <w:szCs w:val="24"/>
        </w:rPr>
        <w:t xml:space="preserve">12) обеспечение первичных мер пожарной безопасности в границах населенных пунктов поселения; </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color w:val="000000"/>
          <w:sz w:val="24"/>
          <w:szCs w:val="24"/>
        </w:rPr>
        <w:t xml:space="preserve">13) </w:t>
      </w:r>
      <w:r w:rsidRPr="00756CB6">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14) создание условий для организации досуга и обеспечения жителей поселения услугами организаций культуры;</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19) формирование архивных фондов поселения;</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20) участие в организации деятельности по накоплению (в том числе раздельному накоплению) и транспортированию твердых коммунальных отходов; </w:t>
      </w:r>
      <w:r w:rsidRPr="00756CB6">
        <w:rPr>
          <w:rFonts w:ascii="Times New Roman" w:hAnsi="Times New Roman" w:cs="Times New Roman"/>
          <w:i/>
          <w:color w:val="000000"/>
          <w:sz w:val="24"/>
          <w:szCs w:val="24"/>
        </w:rPr>
        <w:t>(Решение Совета депутатов от 12.04.2019 г. №1)</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21)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принятие решения о привлечении граждан к выполнению на добровольной основе социально – значимых для поселения работ (в том числе дежурств) в целях решения предусмотренных федеральным законом вопросов местного значения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23) разработка и осуществление мер по реализации государственной политики в сфере трудовых отношений, в том числе оплаты труда, развития социального партнерства и коллективно – договорного регулирования трудовых отношений, урегулирование споров, улучшения условий и охраны труда работников;</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w:t>
      </w:r>
      <w:r w:rsidRPr="00756CB6">
        <w:rPr>
          <w:rFonts w:ascii="Times New Roman" w:hAnsi="Times New Roman" w:cs="Times New Roman"/>
          <w:i/>
          <w:sz w:val="24"/>
          <w:szCs w:val="24"/>
        </w:rPr>
        <w:t xml:space="preserve">) </w:t>
      </w:r>
      <w:r w:rsidRPr="00756CB6">
        <w:rPr>
          <w:rFonts w:ascii="Times New Roman" w:hAnsi="Times New Roman" w:cs="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  автомобильных дорог регионального  или  межмуниципального значения местного значения муниципального района), наименований  </w:t>
      </w:r>
      <w:r w:rsidRPr="00756CB6">
        <w:rPr>
          <w:rFonts w:ascii="Times New Roman" w:hAnsi="Times New Roman" w:cs="Times New Roman"/>
          <w:sz w:val="24"/>
          <w:szCs w:val="24"/>
        </w:rPr>
        <w:lastRenderedPageBreak/>
        <w:t xml:space="preserve">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организация ритуальных услуг и содержание мест захоронения;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26.1 осуществление  функций  и  полномочий  учредителя  в  отношении  муниципальных  предприятий  и  учреждений.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26.2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27) определение порядка заслушивания отчетов руководителей муниципальных предприятий, учреждений;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 осуществление организационного и материально – технического обеспечения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организация выполнения планов и программ комплексного социально – экономического развития Пихтовского сельсовета, а также организация сбора статистических показателей, характеризующих состояние экономики и социальной сферы Пихтовского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создание, содержание и организация деятельности аварийно – спасательных служб и (или) аварийно – спасательных формирований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32) осуществление мероприятий по обеспечению безопасности людей на водных объектах, охране их жизни  и здоровья;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33) создание, развитие и обеспечение охраны лечебно – 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36) организация и осуществление мероприятий по работе с детьми и молодежью в поселении;</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lastRenderedPageBreak/>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38) исключить;  </w:t>
      </w:r>
      <w:r w:rsidRPr="00756CB6">
        <w:rPr>
          <w:rFonts w:ascii="Times New Roman" w:hAnsi="Times New Roman" w:cs="Times New Roman"/>
          <w:i/>
          <w:color w:val="000000"/>
          <w:sz w:val="24"/>
          <w:szCs w:val="24"/>
        </w:rPr>
        <w:t>(Решение Совета депутатов от 12.04.2019г. №1)</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39) осуществление  муниципального  лесного  контроля;</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42) создание условий для развития туризма;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43) участие в осуществлении деятельности по опеке и попечительству;</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Пихтовского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45) создание условий для деятельности социально ориентированных некоммерческих организаций, в том числе: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 разработка и реализация муниципальных программ поддержки социально ориентированных некоммерческих организаций с учетом местных социально – экономических, экологических, культурных и других особенностей;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46) разработка и утверждение схем размещения нестационарных торговых объектов</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47) полномочия по организации теплоснабжения, предусмотренного Федеральным законом «О теплоснабжении»;</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48)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 xml:space="preserve">49) осуществление  мер  по противодействию  коррупции  в  границах  Пихтовского  сельсовета; </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50) исполнение иных полномочий, предусмотренных действующим законодательством и нормативно – правовыми актами органов местного самоуправления, Главы муниципального образования;</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51)разработка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w:t>
      </w:r>
      <w:r w:rsidRPr="00756CB6">
        <w:rPr>
          <w:rFonts w:ascii="Times New Roman" w:hAnsi="Times New Roman" w:cs="Times New Roman"/>
          <w:sz w:val="24"/>
          <w:szCs w:val="24"/>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54)осуществление деятельности по обращению с животными без владельцев, обитающими на территории поселения; </w:t>
      </w:r>
      <w:r w:rsidRPr="00756CB6">
        <w:rPr>
          <w:rFonts w:ascii="Times New Roman" w:hAnsi="Times New Roman" w:cs="Times New Roman"/>
          <w:i/>
          <w:color w:val="000000"/>
          <w:sz w:val="24"/>
          <w:szCs w:val="24"/>
        </w:rPr>
        <w:t>(Решение Совета депутатов от 12.04.2019 г. №1)</w:t>
      </w:r>
    </w:p>
    <w:p w:rsidR="00756CB6" w:rsidRPr="00756CB6" w:rsidRDefault="00756CB6" w:rsidP="00243841">
      <w:pPr>
        <w:spacing w:after="0"/>
        <w:jc w:val="both"/>
        <w:rPr>
          <w:rFonts w:ascii="Times New Roman" w:hAnsi="Times New Roman" w:cs="Times New Roman"/>
          <w:color w:val="000000"/>
          <w:spacing w:val="-1"/>
          <w:sz w:val="24"/>
          <w:szCs w:val="24"/>
        </w:rPr>
      </w:pPr>
      <w:r w:rsidRPr="00756CB6">
        <w:rPr>
          <w:rFonts w:ascii="Times New Roman" w:hAnsi="Times New Roman" w:cs="Times New Roman"/>
          <w:color w:val="000000"/>
          <w:spacing w:val="-1"/>
          <w:sz w:val="24"/>
          <w:szCs w:val="24"/>
        </w:rPr>
        <w:t xml:space="preserve">      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56CB6" w:rsidRPr="00756CB6" w:rsidRDefault="00756CB6" w:rsidP="00243841">
      <w:pPr>
        <w:spacing w:after="0"/>
        <w:jc w:val="both"/>
        <w:rPr>
          <w:rFonts w:ascii="Times New Roman" w:hAnsi="Times New Roman" w:cs="Times New Roman"/>
          <w:color w:val="000000"/>
          <w:spacing w:val="-1"/>
          <w:sz w:val="24"/>
          <w:szCs w:val="24"/>
        </w:rPr>
      </w:pPr>
      <w:r w:rsidRPr="00756CB6">
        <w:rPr>
          <w:rFonts w:ascii="Times New Roman" w:hAnsi="Times New Roman" w:cs="Times New Roman"/>
          <w:color w:val="000000"/>
          <w:spacing w:val="-1"/>
          <w:sz w:val="24"/>
          <w:szCs w:val="24"/>
        </w:rPr>
        <w:t xml:space="preserve">      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69755C" w:rsidRPr="00243841" w:rsidRDefault="00756CB6"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    57) </w:t>
      </w:r>
      <w:r w:rsidR="0069755C" w:rsidRPr="0069755C">
        <w:rPr>
          <w:rFonts w:ascii="Times New Roman" w:hAnsi="Times New Roman"/>
          <w:sz w:val="24"/>
          <w:szCs w:val="24"/>
          <w:highlight w:val="yellow"/>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69755C">
        <w:rPr>
          <w:rFonts w:ascii="Times New Roman" w:hAnsi="Times New Roman"/>
          <w:sz w:val="24"/>
          <w:szCs w:val="24"/>
        </w:rPr>
        <w:t>.</w:t>
      </w:r>
      <w:r w:rsidR="0069755C" w:rsidRPr="0069755C">
        <w:rPr>
          <w:rFonts w:ascii="Times New Roman" w:hAnsi="Times New Roman" w:cs="Times New Roman"/>
          <w:i/>
          <w:sz w:val="24"/>
          <w:szCs w:val="24"/>
        </w:rPr>
        <w:t xml:space="preserve"> </w:t>
      </w:r>
      <w:r w:rsidR="0069755C" w:rsidRPr="00756CB6">
        <w:rPr>
          <w:rFonts w:ascii="Times New Roman" w:hAnsi="Times New Roman" w:cs="Times New Roman"/>
          <w:i/>
          <w:sz w:val="24"/>
          <w:szCs w:val="24"/>
        </w:rPr>
        <w:t xml:space="preserve">(Решение Совета депутатов от </w:t>
      </w:r>
      <w:r w:rsidR="0069755C">
        <w:rPr>
          <w:rFonts w:ascii="Times New Roman" w:hAnsi="Times New Roman" w:cs="Times New Roman"/>
          <w:i/>
          <w:sz w:val="24"/>
          <w:szCs w:val="24"/>
        </w:rPr>
        <w:t>28.04.2020</w:t>
      </w:r>
      <w:r w:rsidR="0069755C" w:rsidRPr="00756CB6">
        <w:rPr>
          <w:rFonts w:ascii="Times New Roman" w:hAnsi="Times New Roman" w:cs="Times New Roman"/>
          <w:i/>
          <w:sz w:val="24"/>
          <w:szCs w:val="24"/>
        </w:rPr>
        <w:t xml:space="preserve"> №1)</w:t>
      </w:r>
    </w:p>
    <w:p w:rsidR="00756CB6" w:rsidRPr="00756CB6" w:rsidRDefault="00756CB6" w:rsidP="0069755C">
      <w:pPr>
        <w:spacing w:after="0"/>
        <w:jc w:val="both"/>
        <w:rPr>
          <w:rFonts w:ascii="Times New Roman" w:hAnsi="Times New Roman" w:cs="Times New Roman"/>
          <w:sz w:val="24"/>
          <w:szCs w:val="24"/>
        </w:rPr>
      </w:pPr>
    </w:p>
    <w:p w:rsidR="00756CB6" w:rsidRPr="00756CB6" w:rsidRDefault="00756CB6" w:rsidP="00243841">
      <w:pPr>
        <w:autoSpaceDE w:val="0"/>
        <w:autoSpaceDN w:val="0"/>
        <w:adjustRightInd w:val="0"/>
        <w:jc w:val="center"/>
        <w:rPr>
          <w:rFonts w:ascii="Times New Roman" w:hAnsi="Times New Roman" w:cs="Times New Roman"/>
          <w:b/>
          <w:sz w:val="24"/>
          <w:szCs w:val="24"/>
        </w:rPr>
      </w:pPr>
      <w:r w:rsidRPr="00756CB6">
        <w:rPr>
          <w:rFonts w:ascii="Times New Roman" w:hAnsi="Times New Roman" w:cs="Times New Roman"/>
          <w:b/>
          <w:sz w:val="24"/>
          <w:szCs w:val="24"/>
        </w:rPr>
        <w:t>Статья 29.1. Муниципальный контроль</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на организацию и проведение на территории Пихтовского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Органом муниципального контроля в Пихтовском сельсовете является администрация, к полномочиям которой относятся: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организация и осуществление муниципального контроля на территории Пихтовского сельсовета;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bookmarkStart w:id="0" w:name="sub_622"/>
      <w:r w:rsidRPr="00756CB6">
        <w:rPr>
          <w:rFonts w:ascii="Times New Roman" w:hAnsi="Times New Roman" w:cs="Times New Roman"/>
          <w:sz w:val="24"/>
          <w:szCs w:val="24"/>
        </w:rPr>
        <w:t>2) принятие административных регламентов проведения проверок при осуществлении муниципального контроля;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bookmarkStart w:id="1" w:name="sub_623"/>
      <w:bookmarkEnd w:id="0"/>
      <w:r w:rsidRPr="00756CB6">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bookmarkStart w:id="2" w:name="sub_624"/>
      <w:bookmarkEnd w:id="1"/>
      <w:r w:rsidRPr="00756CB6">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Новосибирской области полномочий.</w:t>
      </w:r>
      <w:bookmarkEnd w:id="2"/>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муниципального образования.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 организации проведения проверок, указанных в части 1 настоящей статьи, Глава муниципального образования издает распоряжения администрации о проведении проверок.</w:t>
      </w:r>
    </w:p>
    <w:p w:rsidR="0069755C" w:rsidRPr="00E6091E" w:rsidRDefault="00756CB6" w:rsidP="0069755C">
      <w:pPr>
        <w:spacing w:after="0" w:line="240" w:lineRule="auto"/>
        <w:ind w:firstLine="709"/>
        <w:jc w:val="both"/>
        <w:rPr>
          <w:rFonts w:ascii="Times New Roman" w:hAnsi="Times New Roman"/>
          <w:b/>
          <w:sz w:val="24"/>
          <w:szCs w:val="24"/>
        </w:rPr>
      </w:pPr>
      <w:r w:rsidRPr="00756CB6">
        <w:rPr>
          <w:rFonts w:ascii="Times New Roman" w:hAnsi="Times New Roman" w:cs="Times New Roman"/>
          <w:b/>
          <w:sz w:val="24"/>
          <w:szCs w:val="24"/>
        </w:rPr>
        <w:lastRenderedPageBreak/>
        <w:t>Статья 30. Избирательная комиссия</w:t>
      </w:r>
      <w:r w:rsidR="0069755C" w:rsidRPr="0069755C">
        <w:rPr>
          <w:rFonts w:ascii="Times New Roman" w:hAnsi="Times New Roman"/>
          <w:b/>
          <w:sz w:val="24"/>
          <w:szCs w:val="24"/>
        </w:rPr>
        <w:t xml:space="preserve"> </w:t>
      </w:r>
      <w:r w:rsidR="0069755C">
        <w:rPr>
          <w:rFonts w:ascii="Times New Roman" w:hAnsi="Times New Roman"/>
          <w:b/>
          <w:sz w:val="24"/>
          <w:szCs w:val="24"/>
        </w:rPr>
        <w:t>Пихтовского</w:t>
      </w:r>
      <w:r w:rsidR="0069755C" w:rsidRPr="00E6091E">
        <w:rPr>
          <w:rFonts w:ascii="Times New Roman" w:hAnsi="Times New Roman"/>
          <w:b/>
          <w:sz w:val="24"/>
          <w:szCs w:val="24"/>
        </w:rPr>
        <w:t xml:space="preserve"> сельсовета </w:t>
      </w:r>
      <w:r w:rsidR="0069755C">
        <w:rPr>
          <w:rFonts w:ascii="Times New Roman" w:hAnsi="Times New Roman"/>
          <w:b/>
          <w:sz w:val="24"/>
          <w:szCs w:val="24"/>
        </w:rPr>
        <w:t xml:space="preserve">Колыванского </w:t>
      </w:r>
      <w:r w:rsidR="0069755C" w:rsidRPr="00E6091E">
        <w:rPr>
          <w:rFonts w:ascii="Times New Roman" w:hAnsi="Times New Roman"/>
          <w:b/>
          <w:sz w:val="24"/>
          <w:szCs w:val="24"/>
        </w:rPr>
        <w:t xml:space="preserve"> района Новосибирской области</w:t>
      </w:r>
    </w:p>
    <w:p w:rsidR="00756CB6" w:rsidRPr="00756CB6" w:rsidRDefault="00756CB6" w:rsidP="00243841">
      <w:pPr>
        <w:tabs>
          <w:tab w:val="left" w:pos="720"/>
        </w:tabs>
        <w:jc w:val="center"/>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Избирательная комиссия Пихтовского сельсовета Колыванского района Новосибирской области (далее по тексту – избирательная комиссия) является муниципальным органом, который не входит в структуру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Порядок формирования и полномочия избирательной комиссии устанавливаются в соответствии с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Избирательная комиссия не обладает правами юридического лица.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Срок полномочий избирательной комиссии составляет пять лет. Если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Данное положение не применяется при проведении повторных и дополнительных выборов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такой избирательной комиссии является день вступления в силу закона Новосибирской области о преобразовании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Число членов избирательной комиссии с правом решающего голоса составляет 6 (шесть) человек.</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Колыванского  района,  территориальной  избирательной  комиссии»;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указанных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5. Совет депутатов назначает половину от общего числа членов избирательной комиссии Пихтовского сельсовета на основе поступивших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 xml:space="preserve">а) политических партий, выдвинувших федеральные списки кандидатов, допущенные к распределению депутатских мандатов в Государственной Думе </w:t>
      </w:r>
      <w:r w:rsidRPr="00756CB6">
        <w:rPr>
          <w:rFonts w:ascii="Times New Roman" w:hAnsi="Times New Roman" w:cs="Times New Roman"/>
          <w:bCs/>
          <w:sz w:val="24"/>
          <w:szCs w:val="24"/>
        </w:rPr>
        <w:lastRenderedPageBreak/>
        <w:t xml:space="preserve">Федерального Собрания Российской Федерации; </w:t>
      </w:r>
      <w:r w:rsidRPr="00756CB6">
        <w:rPr>
          <w:rFonts w:ascii="Times New Roman" w:hAnsi="Times New Roman" w:cs="Times New Roman"/>
          <w:bCs/>
          <w:i/>
          <w:sz w:val="24"/>
          <w:szCs w:val="24"/>
        </w:rPr>
        <w:t>(Решение Совета депутатов от 13.04.2018 №1)</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 xml:space="preserve"> б) политических партий, выдвинувших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года № 67 – ФЗ «Об основных гарантиях избирательных прав и права на участие в референдуме граждан Российской Федерации»;                                                                                                               </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Совет депутатов назначает половину от общего числа членов избирательной комиссии на основе поступивших предложений избирательной комиссии Колыванского района, территориальной комиссии в следующем порядке:</w:t>
      </w:r>
    </w:p>
    <w:p w:rsidR="00756CB6" w:rsidRPr="00756CB6" w:rsidRDefault="00756CB6" w:rsidP="00756CB6">
      <w:pPr>
        <w:pStyle w:val="ConsPlusNorma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остальные члены избирательной комиссии назначаются на основе предложений территориальной комиссии;</w:t>
      </w:r>
    </w:p>
    <w:p w:rsidR="00756CB6" w:rsidRPr="00756CB6" w:rsidRDefault="00756CB6" w:rsidP="00756CB6">
      <w:pPr>
        <w:pStyle w:val="ConsPlusNorma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назначаются на основе предложений территориальной комиссии;</w:t>
      </w:r>
    </w:p>
    <w:p w:rsidR="00756CB6" w:rsidRPr="00756CB6" w:rsidRDefault="00756CB6" w:rsidP="00756CB6">
      <w:pPr>
        <w:pStyle w:val="ConsPlusNorma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назначаются на основе предложений избирательной комиссии муниципального района.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Избирательная комиссия: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 осуществляет на территории Пихтовского сельсовета контроль за соблюдением избирательных прав и права на участие в референдуме граждан Российской Федерации;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б) обеспечивает на территории Пихтовского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осуществляет на территории Пихтовского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опубликования итогов голосования и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 – технического обеспечения выборов органов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д) определяет схему образования избирательных округов, включая ее </w:t>
      </w:r>
    </w:p>
    <w:p w:rsidR="00756CB6" w:rsidRPr="00756CB6" w:rsidRDefault="00756CB6" w:rsidP="00243841">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графическое изображение, и представляет ее на утверждение в Совет депутатов;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w:t>
      </w:r>
      <w:r w:rsidRPr="00756CB6">
        <w:rPr>
          <w:rFonts w:ascii="Times New Roman" w:hAnsi="Times New Roman" w:cs="Times New Roman"/>
          <w:sz w:val="24"/>
          <w:szCs w:val="24"/>
        </w:rPr>
        <w:lastRenderedPageBreak/>
        <w:t>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регистрирует избранного Главу муниципального образования и выдает ему удостоверение об избрании;( исключить)</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л) осуществляет на территории Пихтовского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 оказывает правовую, методическую, организационно – техническую помощь нижестоящим комиссиям;</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п)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 осуществляет иные полномочия в соответствии с федеральными законами, Уставом и законами Новосибирской области, настоящим Уставом.</w:t>
      </w:r>
    </w:p>
    <w:p w:rsidR="00D4742F" w:rsidRPr="00243841" w:rsidRDefault="0069755C" w:rsidP="00D4742F">
      <w:pPr>
        <w:tabs>
          <w:tab w:val="left" w:pos="0"/>
        </w:tabs>
        <w:spacing w:after="0"/>
        <w:ind w:firstLine="540"/>
        <w:jc w:val="both"/>
        <w:rPr>
          <w:rFonts w:ascii="Times New Roman" w:hAnsi="Times New Roman" w:cs="Times New Roman"/>
          <w:i/>
          <w:sz w:val="24"/>
          <w:szCs w:val="24"/>
        </w:rPr>
      </w:pPr>
      <w:r>
        <w:rPr>
          <w:rFonts w:ascii="Times New Roman" w:hAnsi="Times New Roman" w:cs="Times New Roman"/>
          <w:sz w:val="24"/>
          <w:szCs w:val="24"/>
        </w:rPr>
        <w:t>7.</w:t>
      </w:r>
      <w:r w:rsidRPr="0069755C">
        <w:rPr>
          <w:rFonts w:ascii="Times New Roman" w:hAnsi="Times New Roman"/>
          <w:sz w:val="24"/>
          <w:szCs w:val="24"/>
        </w:rPr>
        <w:t xml:space="preserve"> </w:t>
      </w:r>
      <w:r w:rsidRPr="0069755C">
        <w:rPr>
          <w:rFonts w:ascii="Times New Roman" w:hAnsi="Times New Roman"/>
          <w:sz w:val="24"/>
          <w:szCs w:val="24"/>
          <w:highlight w:val="yellow"/>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rFonts w:ascii="Times New Roman" w:hAnsi="Times New Roman"/>
          <w:sz w:val="24"/>
          <w:szCs w:val="24"/>
        </w:rPr>
        <w:t>).</w:t>
      </w:r>
      <w:r w:rsidR="00D4742F" w:rsidRPr="00D4742F">
        <w:rPr>
          <w:rFonts w:ascii="Times New Roman" w:hAnsi="Times New Roman" w:cs="Times New Roman"/>
          <w:i/>
          <w:sz w:val="24"/>
          <w:szCs w:val="24"/>
        </w:rPr>
        <w:t xml:space="preserve"> </w:t>
      </w:r>
      <w:r w:rsidR="00D4742F" w:rsidRPr="00756CB6">
        <w:rPr>
          <w:rFonts w:ascii="Times New Roman" w:hAnsi="Times New Roman" w:cs="Times New Roman"/>
          <w:i/>
          <w:sz w:val="24"/>
          <w:szCs w:val="24"/>
        </w:rPr>
        <w:t xml:space="preserve">(Решение Совета депутатов от </w:t>
      </w:r>
      <w:r w:rsidR="00D4742F">
        <w:rPr>
          <w:rFonts w:ascii="Times New Roman" w:hAnsi="Times New Roman" w:cs="Times New Roman"/>
          <w:i/>
          <w:sz w:val="24"/>
          <w:szCs w:val="24"/>
        </w:rPr>
        <w:t>28.04.2020</w:t>
      </w:r>
      <w:r w:rsidR="00D4742F" w:rsidRPr="00756CB6">
        <w:rPr>
          <w:rFonts w:ascii="Times New Roman" w:hAnsi="Times New Roman" w:cs="Times New Roman"/>
          <w:i/>
          <w:sz w:val="24"/>
          <w:szCs w:val="24"/>
        </w:rPr>
        <w:t xml:space="preserve"> №1)</w:t>
      </w:r>
    </w:p>
    <w:p w:rsidR="0069755C" w:rsidRPr="00756CB6" w:rsidRDefault="0069755C"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243841">
      <w:pPr>
        <w:tabs>
          <w:tab w:val="left" w:pos="720"/>
        </w:tabs>
        <w:spacing w:after="0"/>
        <w:ind w:firstLine="709"/>
        <w:jc w:val="center"/>
        <w:rPr>
          <w:rFonts w:ascii="Times New Roman" w:hAnsi="Times New Roman" w:cs="Times New Roman"/>
          <w:b/>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31. Ревизионная комиссия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Контрольный орган Пихтовского сельсовета –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Ревизионная комиссия формируется Советом депутатов на срок его полномочий в количестве 3 человек, председатель комиссии избирается из ее состава. Кандидатуры на должность председателя предлагаются на рассмотрение Совета депутатов. Избранным на должность председателя считается член комиссии, за которого проголосовало большинство от установленного количества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деятельности, полномочия, основания и порядок прекращения полномочий ревизионной комиссии устанавливается</w:t>
      </w:r>
    </w:p>
    <w:p w:rsidR="00756CB6" w:rsidRPr="00756CB6" w:rsidRDefault="00756CB6" w:rsidP="00756CB6">
      <w:pPr>
        <w:tabs>
          <w:tab w:val="left" w:pos="0"/>
        </w:tabs>
        <w:jc w:val="both"/>
        <w:rPr>
          <w:rFonts w:ascii="Times New Roman" w:hAnsi="Times New Roman" w:cs="Times New Roman"/>
          <w:sz w:val="24"/>
          <w:szCs w:val="24"/>
        </w:rPr>
      </w:pPr>
      <w:r w:rsidRPr="00756CB6">
        <w:rPr>
          <w:rFonts w:ascii="Times New Roman" w:hAnsi="Times New Roman" w:cs="Times New Roman"/>
          <w:sz w:val="24"/>
          <w:szCs w:val="24"/>
        </w:rPr>
        <w:t>Советом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 Результаты проверок, осуществляемых ревизионной комиссией, подлежат опубликованию (обнародованию).</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32. Муниципальная служба</w:t>
      </w:r>
    </w:p>
    <w:p w:rsidR="00756CB6" w:rsidRPr="00756CB6" w:rsidRDefault="00756CB6" w:rsidP="00243841">
      <w:pPr>
        <w:tabs>
          <w:tab w:val="left" w:pos="720"/>
        </w:tabs>
        <w:ind w:firstLine="709"/>
        <w:rPr>
          <w:rFonts w:ascii="Times New Roman" w:hAnsi="Times New Roman" w:cs="Times New Roman"/>
          <w:b/>
          <w:sz w:val="24"/>
          <w:szCs w:val="24"/>
        </w:rPr>
      </w:pP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Правовое регулирование муниципальной службы в Пихтовском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756CB6" w:rsidRPr="00756CB6" w:rsidRDefault="00756CB6" w:rsidP="00756CB6">
      <w:pPr>
        <w:pStyle w:val="ConsPlusNormal"/>
        <w:widowControl/>
        <w:ind w:firstLine="540"/>
        <w:jc w:val="both"/>
        <w:rPr>
          <w:rFonts w:ascii="Times New Roman" w:hAnsi="Times New Roman" w:cs="Times New Roman"/>
          <w:sz w:val="24"/>
          <w:szCs w:val="24"/>
        </w:rPr>
      </w:pPr>
    </w:p>
    <w:p w:rsidR="00756CB6" w:rsidRPr="00756CB6" w:rsidRDefault="00756CB6" w:rsidP="00243841">
      <w:pPr>
        <w:pStyle w:val="3"/>
        <w:tabs>
          <w:tab w:val="left" w:pos="0"/>
        </w:tabs>
      </w:pPr>
      <w:r w:rsidRPr="00756CB6">
        <w:t>ГЛАВА 4. МЕСТНЫЙ БЮДЖЕТ</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33.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Пихтовский сельсовет имеет собственный бюджет – бюджет Пихтовского сельсовета (далее по тексту –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Местный бюджет разрабатывается администрацией и утверждается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Администрация от имени Пихтовского сельсовета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Порядок формирования, утверждения, исполнения местного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соответствиис требованиями, установленными Бюджетным кодексом Российской Федерации, федеральными законами,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r w:rsidRPr="00756CB6">
        <w:rPr>
          <w:rFonts w:ascii="Times New Roman" w:hAnsi="Times New Roman" w:cs="Times New Roman"/>
          <w:i/>
          <w:sz w:val="24"/>
          <w:szCs w:val="24"/>
        </w:rPr>
        <w:t>Проект расходов на оплату их труда</w:t>
      </w:r>
      <w:r w:rsidRPr="00756CB6">
        <w:rPr>
          <w:rFonts w:ascii="Times New Roman" w:hAnsi="Times New Roman" w:cs="Times New Roman"/>
          <w:sz w:val="24"/>
          <w:szCs w:val="24"/>
        </w:rPr>
        <w:t xml:space="preserve">,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756CB6">
        <w:rPr>
          <w:rFonts w:ascii="Times New Roman" w:hAnsi="Times New Roman" w:cs="Times New Roman"/>
          <w:i/>
          <w:sz w:val="24"/>
          <w:szCs w:val="24"/>
        </w:rPr>
        <w:t xml:space="preserve">фактических расходов на оплату их труда </w:t>
      </w:r>
      <w:r w:rsidRPr="00756CB6">
        <w:rPr>
          <w:rFonts w:ascii="Times New Roman" w:hAnsi="Times New Roman" w:cs="Times New Roman"/>
          <w:b/>
          <w:sz w:val="24"/>
          <w:szCs w:val="24"/>
        </w:rPr>
        <w:t>с</w:t>
      </w:r>
      <w:r w:rsidRPr="00756CB6">
        <w:rPr>
          <w:rFonts w:ascii="Times New Roman" w:hAnsi="Times New Roman" w:cs="Times New Roman"/>
          <w:sz w:val="24"/>
          <w:szCs w:val="24"/>
        </w:rPr>
        <w:t xml:space="preserve">одержание подлежат официальному опубликованию.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6CB6" w:rsidRPr="00756CB6" w:rsidRDefault="00756CB6" w:rsidP="00243841">
      <w:pPr>
        <w:pStyle w:val="6"/>
        <w:ind w:firstLine="0"/>
        <w:jc w:val="center"/>
        <w:rPr>
          <w:sz w:val="24"/>
        </w:rPr>
      </w:pPr>
      <w:r w:rsidRPr="00756CB6">
        <w:rPr>
          <w:sz w:val="24"/>
        </w:rPr>
        <w:t>Статья 34. Доходы местного бюджета</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собственным доходам местного бюджета относятся:</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средства самообложения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доходы от местных налогов и сборов;</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доходы от региональных налогов и сборов;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доходы от федеральных налогов и сборов;</w:t>
      </w:r>
    </w:p>
    <w:p w:rsidR="00756CB6" w:rsidRPr="00756CB6" w:rsidRDefault="00756CB6" w:rsidP="00756CB6">
      <w:pPr>
        <w:pStyle w:val="ConsPlusTitle"/>
        <w:widowControl/>
        <w:ind w:firstLine="540"/>
        <w:jc w:val="both"/>
        <w:rPr>
          <w:rFonts w:ascii="Times New Roman" w:hAnsi="Times New Roman" w:cs="Times New Roman"/>
          <w:sz w:val="24"/>
          <w:szCs w:val="24"/>
        </w:rPr>
      </w:pPr>
      <w:r w:rsidRPr="00756CB6">
        <w:rPr>
          <w:rFonts w:ascii="Times New Roman" w:hAnsi="Times New Roman" w:cs="Times New Roman"/>
          <w:b w:val="0"/>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доходы от имущества, находящегося в муниципальной собственности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добровольные пожертвования;</w:t>
      </w:r>
    </w:p>
    <w:p w:rsidR="00756CB6" w:rsidRPr="00756CB6" w:rsidRDefault="00756CB6" w:rsidP="00756CB6">
      <w:pPr>
        <w:pStyle w:val="2"/>
        <w:tabs>
          <w:tab w:val="left" w:pos="0"/>
        </w:tabs>
        <w:ind w:firstLine="540"/>
        <w:rPr>
          <w:sz w:val="24"/>
        </w:rPr>
      </w:pPr>
      <w:r w:rsidRPr="00756CB6">
        <w:rPr>
          <w:sz w:val="24"/>
        </w:rPr>
        <w:t>10) иные поступления в соответствии с федеральными законами, законами Новосибирской области и решениями органов местного самоуправления.</w:t>
      </w:r>
    </w:p>
    <w:p w:rsidR="00756CB6" w:rsidRPr="00756CB6" w:rsidRDefault="00756CB6" w:rsidP="00756CB6">
      <w:pPr>
        <w:pStyle w:val="2"/>
        <w:rPr>
          <w:sz w:val="24"/>
        </w:rPr>
      </w:pPr>
    </w:p>
    <w:p w:rsidR="00756CB6" w:rsidRPr="00756CB6" w:rsidRDefault="00756CB6" w:rsidP="00243841">
      <w:pPr>
        <w:pStyle w:val="1"/>
        <w:tabs>
          <w:tab w:val="left" w:pos="0"/>
        </w:tabs>
        <w:ind w:firstLine="0"/>
        <w:jc w:val="center"/>
        <w:rPr>
          <w:sz w:val="24"/>
          <w:szCs w:val="24"/>
        </w:rPr>
      </w:pPr>
      <w:r w:rsidRPr="00756CB6">
        <w:rPr>
          <w:sz w:val="24"/>
          <w:szCs w:val="24"/>
        </w:rPr>
        <w:t>Статья 35. Расходы местного бюджета</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Администрация ведет реестры расходных обязательств Пихтовского сельсовета в соответствии с требованиями Бюджетного кодекса Российской Федерации в порядке, установленном администрацией.</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Администрация управляет муниципальным долгом и осуществляет муниципальные заимствования от имени Пихтовского сельсовета в соответствии с Бюджетным кодексом Российской Федерации.</w:t>
      </w:r>
    </w:p>
    <w:p w:rsidR="00756CB6" w:rsidRPr="00756CB6" w:rsidRDefault="00756CB6" w:rsidP="00756CB6">
      <w:pPr>
        <w:jc w:val="both"/>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36. Муниципальный заказ</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Муниципальный заказ на поставки товаров, выполнение работ и оказание услуг оплачивается за счет средств местного бюджета.</w:t>
      </w:r>
    </w:p>
    <w:p w:rsidR="00756CB6" w:rsidRPr="00243841"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обеспечения размещения, исполнения и контроля за исполнением муниципального заказа устанавливается настоящим уставом, Положением «О муниципальном заказе», утвержденным Постановлением Главы Пихтовского сельсовета № 64 от 22.12.2008 года и иными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ГЛАВА 5.ОТВЕТСТВЕННОСТЬ ОРГАНОВ МЕСТНОГО САМОУПРАВЛЕНИЯ И ДОЛЖНОСТИНЫХ ЛИЦ МЕСТНОГО САМОУПРАВЛЕНИЯ</w:t>
      </w:r>
    </w:p>
    <w:p w:rsidR="00756CB6" w:rsidRPr="00756CB6" w:rsidRDefault="00756CB6" w:rsidP="00243841">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37. Ответственность органов местного самоуправления и</w:t>
      </w:r>
    </w:p>
    <w:p w:rsidR="00756CB6" w:rsidRPr="00756CB6" w:rsidRDefault="00756CB6" w:rsidP="00243841">
      <w:pPr>
        <w:spacing w:after="0"/>
        <w:ind w:firstLine="709"/>
        <w:jc w:val="center"/>
        <w:rPr>
          <w:rFonts w:ascii="Times New Roman" w:hAnsi="Times New Roman" w:cs="Times New Roman"/>
          <w:b/>
          <w:sz w:val="24"/>
          <w:szCs w:val="24"/>
        </w:rPr>
      </w:pPr>
      <w:r w:rsidRPr="00756CB6">
        <w:rPr>
          <w:rFonts w:ascii="Times New Roman" w:hAnsi="Times New Roman" w:cs="Times New Roman"/>
          <w:b/>
          <w:sz w:val="24"/>
          <w:szCs w:val="24"/>
        </w:rPr>
        <w:t>должностных лиц местного самоуправления</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Пихтовского сельсовета, государством, физическими и юридическими лицами в соответствии с Федеральными законами. </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38. Ответственность органов местного самоуправления, депутатов, выборных должностных лиц Пихтовского сельсовета перед населением</w:t>
      </w:r>
    </w:p>
    <w:p w:rsidR="00756CB6" w:rsidRPr="00756CB6" w:rsidRDefault="00756CB6" w:rsidP="00F4293B">
      <w:pPr>
        <w:spacing w:after="0"/>
        <w:jc w:val="center"/>
        <w:rPr>
          <w:rFonts w:ascii="Times New Roman" w:hAnsi="Times New Roman" w:cs="Times New Roman"/>
          <w:b/>
          <w:sz w:val="24"/>
          <w:szCs w:val="24"/>
        </w:rPr>
      </w:pPr>
    </w:p>
    <w:p w:rsidR="00756CB6" w:rsidRPr="00756CB6" w:rsidRDefault="00756CB6" w:rsidP="00756CB6">
      <w:pPr>
        <w:pStyle w:val="1"/>
        <w:tabs>
          <w:tab w:val="left" w:pos="0"/>
        </w:tabs>
        <w:ind w:firstLine="540"/>
        <w:rPr>
          <w:b w:val="0"/>
          <w:sz w:val="24"/>
          <w:szCs w:val="24"/>
        </w:rPr>
      </w:pPr>
      <w:r w:rsidRPr="00756CB6">
        <w:rPr>
          <w:b w:val="0"/>
          <w:sz w:val="24"/>
          <w:szCs w:val="24"/>
        </w:rPr>
        <w:t>1. Основания наступления ответственности органов местного самоуправления, депутатов, выборного должностного лица перед населением и порядок решения соответствующих вопросов определяются настоящим Уставом в соответствии с Федеральным законом.</w:t>
      </w:r>
    </w:p>
    <w:p w:rsidR="00756CB6" w:rsidRPr="00756CB6" w:rsidRDefault="00756CB6" w:rsidP="00F4293B">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Население Пихтовского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 – ФЗ «Об общих принципах организации местного самоуправления в Российской Федерации».   </w:t>
      </w:r>
    </w:p>
    <w:p w:rsidR="00756CB6" w:rsidRPr="00F4293B" w:rsidRDefault="00756CB6" w:rsidP="00F4293B">
      <w:pPr>
        <w:jc w:val="center"/>
        <w:rPr>
          <w:rFonts w:ascii="Times New Roman" w:hAnsi="Times New Roman" w:cs="Times New Roman"/>
          <w:b/>
          <w:sz w:val="24"/>
          <w:szCs w:val="24"/>
        </w:rPr>
      </w:pPr>
      <w:r w:rsidRPr="00756CB6">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 перед государством</w:t>
      </w:r>
    </w:p>
    <w:p w:rsidR="00756CB6" w:rsidRPr="00756CB6" w:rsidRDefault="00756CB6" w:rsidP="00F4293B">
      <w:pPr>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CB6" w:rsidRPr="00756CB6" w:rsidRDefault="00756CB6" w:rsidP="00F4293B">
      <w:pPr>
        <w:jc w:val="center"/>
        <w:rPr>
          <w:rFonts w:ascii="Times New Roman" w:hAnsi="Times New Roman" w:cs="Times New Roman"/>
          <w:sz w:val="24"/>
          <w:szCs w:val="24"/>
        </w:rPr>
      </w:pPr>
      <w:r w:rsidRPr="00756CB6">
        <w:rPr>
          <w:rFonts w:ascii="Times New Roman" w:hAnsi="Times New Roman" w:cs="Times New Roman"/>
          <w:b/>
          <w:sz w:val="24"/>
          <w:szCs w:val="24"/>
        </w:rPr>
        <w:t>Статья 40. Ответственность Совета депутатов перед государством</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Полномочия Совета депутатов прекращаются со дня вступления в силу закона Новосибирской области о его роспуске.</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В случае,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В случае,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56CB6" w:rsidRPr="00756CB6" w:rsidRDefault="00756CB6" w:rsidP="00F4293B">
      <w:pPr>
        <w:pStyle w:val="21"/>
        <w:ind w:firstLine="0"/>
        <w:rPr>
          <w:b/>
        </w:rPr>
      </w:pPr>
    </w:p>
    <w:p w:rsidR="00756CB6" w:rsidRPr="00756CB6" w:rsidRDefault="00756CB6" w:rsidP="00756CB6">
      <w:pPr>
        <w:pStyle w:val="21"/>
        <w:ind w:firstLine="0"/>
        <w:jc w:val="center"/>
        <w:rPr>
          <w:b/>
        </w:rPr>
      </w:pPr>
      <w:r w:rsidRPr="00756CB6">
        <w:rPr>
          <w:b/>
        </w:rPr>
        <w:t xml:space="preserve">Статья 41. Ответственность Главы муниципального образования </w:t>
      </w:r>
    </w:p>
    <w:p w:rsidR="00756CB6" w:rsidRPr="00756CB6" w:rsidRDefault="00756CB6" w:rsidP="00756CB6">
      <w:pPr>
        <w:pStyle w:val="21"/>
        <w:ind w:firstLine="0"/>
        <w:jc w:val="center"/>
        <w:rPr>
          <w:b/>
        </w:rPr>
      </w:pPr>
      <w:r w:rsidRPr="00756CB6">
        <w:rPr>
          <w:b/>
        </w:rPr>
        <w:t>перед государством</w:t>
      </w:r>
    </w:p>
    <w:p w:rsidR="00756CB6" w:rsidRPr="00756CB6" w:rsidRDefault="00756CB6" w:rsidP="00756CB6">
      <w:pPr>
        <w:pStyle w:val="21"/>
        <w:jc w:val="center"/>
        <w:rPr>
          <w:b/>
        </w:rPr>
      </w:pP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Губернатор Новосибирской области издаёт правовой акт об отрешении от должности Главы  муниципального образования в случае:</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w:t>
      </w:r>
      <w:r w:rsidRPr="00756CB6">
        <w:rPr>
          <w:rFonts w:ascii="Times New Roman" w:hAnsi="Times New Roman" w:cs="Times New Roman"/>
          <w:sz w:val="24"/>
          <w:szCs w:val="24"/>
        </w:rPr>
        <w:lastRenderedPageBreak/>
        <w:t>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в течение которого Губернатор Новосибирской области издаёт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Глава муниципального образования, в отношении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Суд должен рассмотреть жалобу и принять решение не позднее чем через 10 дней со дня его подачи.</w:t>
      </w:r>
    </w:p>
    <w:p w:rsidR="00756CB6" w:rsidRPr="00756CB6" w:rsidRDefault="00756CB6" w:rsidP="00F4293B">
      <w:pPr>
        <w:spacing w:after="0"/>
        <w:ind w:firstLine="540"/>
        <w:jc w:val="both"/>
        <w:rPr>
          <w:rFonts w:ascii="Times New Roman" w:hAnsi="Times New Roman" w:cs="Times New Roman"/>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41.1 Удаление Главы муниципального образования в отставку</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удаления Главы муниципального образования в отставку являются: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56CB6" w:rsidRPr="00756CB6" w:rsidRDefault="00756CB6" w:rsidP="00F4293B">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4)допущение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756CB6" w:rsidRPr="00756CB6" w:rsidRDefault="00756CB6" w:rsidP="00F4293B">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9. Решение Совета депутатов об удалении Главы муниципального образования в отставку подписывается председателем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w:t>
      </w:r>
    </w:p>
    <w:p w:rsidR="00756CB6" w:rsidRPr="00756CB6" w:rsidRDefault="00756CB6" w:rsidP="00F4293B">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области и с проектом решения Совета депутатов об удалении его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В случае,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подачи заявления».                                                                                              </w:t>
      </w:r>
    </w:p>
    <w:p w:rsidR="00756CB6" w:rsidRPr="00756CB6" w:rsidRDefault="00756CB6" w:rsidP="00756CB6">
      <w:pPr>
        <w:pStyle w:val="3"/>
        <w:tabs>
          <w:tab w:val="left" w:pos="0"/>
        </w:tabs>
      </w:pPr>
    </w:p>
    <w:p w:rsidR="00756CB6" w:rsidRPr="00756CB6" w:rsidRDefault="00756CB6" w:rsidP="00F4293B">
      <w:pPr>
        <w:pStyle w:val="3"/>
        <w:tabs>
          <w:tab w:val="left" w:pos="0"/>
        </w:tabs>
      </w:pPr>
      <w:r w:rsidRPr="00756CB6">
        <w:t>ГЛАВА 6. ЗАКЛЮЧИТЕЛЬНЫЕ ПОЛОЖЕНИЯ</w:t>
      </w:r>
    </w:p>
    <w:p w:rsidR="00756CB6" w:rsidRPr="00756CB6" w:rsidRDefault="00756CB6" w:rsidP="00F4293B">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42. Внесение изменений и дополнений в Устав</w:t>
      </w:r>
    </w:p>
    <w:p w:rsidR="00756CB6" w:rsidRPr="00756CB6" w:rsidRDefault="00756CB6" w:rsidP="00F4293B">
      <w:pPr>
        <w:tabs>
          <w:tab w:val="left" w:pos="0"/>
        </w:tabs>
        <w:spacing w:after="0"/>
        <w:ind w:firstLine="540"/>
        <w:jc w:val="both"/>
        <w:rPr>
          <w:rFonts w:ascii="Times New Roman" w:hAnsi="Times New Roman" w:cs="Times New Roman"/>
          <w:sz w:val="24"/>
          <w:szCs w:val="24"/>
          <w:u w:val="single"/>
        </w:rPr>
      </w:pPr>
      <w:r w:rsidRPr="00756CB6">
        <w:rPr>
          <w:rFonts w:ascii="Times New Roman" w:hAnsi="Times New Roman" w:cs="Times New Roman"/>
          <w:sz w:val="24"/>
          <w:szCs w:val="24"/>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w:t>
      </w:r>
      <w:r w:rsidRPr="00756CB6">
        <w:rPr>
          <w:rFonts w:ascii="Times New Roman" w:hAnsi="Times New Roman" w:cs="Times New Roman"/>
          <w:sz w:val="24"/>
          <w:szCs w:val="24"/>
        </w:rPr>
        <w:lastRenderedPageBreak/>
        <w:t xml:space="preserve">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Решение Совета депутатов о внесении изменений и дополнений в </w:t>
      </w:r>
    </w:p>
    <w:p w:rsidR="00756CB6" w:rsidRPr="00756CB6" w:rsidRDefault="00756CB6" w:rsidP="00F4293B">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Изменения и дополнения, внесенные в Устав Пихтовского сельсовета и предусматривающие создание контрольно-счетного органа Пихтовского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w:t>
      </w:r>
      <w:r w:rsidRPr="00756CB6">
        <w:rPr>
          <w:rFonts w:ascii="Times New Roman" w:hAnsi="Times New Roman" w:cs="Times New Roman"/>
          <w:sz w:val="24"/>
          <w:szCs w:val="24"/>
        </w:rPr>
        <w:lastRenderedPageBreak/>
        <w:t xml:space="preserve">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bookmarkStart w:id="3" w:name="_GoBack"/>
      <w:bookmarkEnd w:id="3"/>
    </w:p>
    <w:p w:rsidR="00756CB6" w:rsidRPr="00F4293B"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43. Вступление Устава в силу</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Настоящий Устав вступает в силу после его официального опубликования.</w:t>
      </w:r>
    </w:p>
    <w:p w:rsidR="00756CB6" w:rsidRPr="00756CB6" w:rsidRDefault="00756CB6" w:rsidP="00F4293B">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Устав Пихтовского сельсовета Колыванского района Новосибирской области принятый решением первой сессии первого созыва Совета депутатов Пихтовского сельсовета от 16.01.1997 года с изменениями, внесенными решениями 13 – ой сессии второго созыва Совета депутатов от 24.01.2003 года, 20 – ой сессии второго созыва Совета депутатов от 21.05.2004 года8 – ой сессии третьего созыва Совета депутатов от 12.12.2005 года, 20 – ой сессии третьего созыва Совета депутатов от 04.04.2007 года, 29 – ой сессии третьего созыва Совета депутатов от 18.07.2008 года, 38</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 xml:space="preserve"> ой сессии третьего созыва Совета депутатов от 14.04.2009 года, с момента вступления в силу настоящего Устава, утрачивает силу.</w:t>
      </w:r>
    </w:p>
    <w:p w:rsidR="00756CB6" w:rsidRDefault="00756CB6" w:rsidP="00756CB6">
      <w:pPr>
        <w:tabs>
          <w:tab w:val="left" w:pos="7950"/>
          <w:tab w:val="right" w:pos="9982"/>
        </w:tabs>
        <w:jc w:val="center"/>
      </w:pPr>
    </w:p>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sectPr w:rsidR="00756CB6" w:rsidSect="00400B1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4A" w:rsidRDefault="0053724A" w:rsidP="00756CB6">
      <w:pPr>
        <w:spacing w:after="0" w:line="240" w:lineRule="auto"/>
      </w:pPr>
      <w:r>
        <w:separator/>
      </w:r>
    </w:p>
  </w:endnote>
  <w:endnote w:type="continuationSeparator" w:id="1">
    <w:p w:rsidR="0053724A" w:rsidRDefault="0053724A" w:rsidP="00756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110"/>
      <w:docPartObj>
        <w:docPartGallery w:val="Page Numbers (Bottom of Page)"/>
        <w:docPartUnique/>
      </w:docPartObj>
    </w:sdtPr>
    <w:sdtContent>
      <w:p w:rsidR="004449EA" w:rsidRDefault="004449EA">
        <w:pPr>
          <w:pStyle w:val="a8"/>
          <w:jc w:val="right"/>
        </w:pPr>
        <w:fldSimple w:instr=" PAGE   \* MERGEFORMAT ">
          <w:r>
            <w:rPr>
              <w:noProof/>
            </w:rPr>
            <w:t>1</w:t>
          </w:r>
        </w:fldSimple>
      </w:p>
    </w:sdtContent>
  </w:sdt>
  <w:p w:rsidR="004449EA" w:rsidRDefault="004449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4A" w:rsidRDefault="0053724A" w:rsidP="00756CB6">
      <w:pPr>
        <w:spacing w:after="0" w:line="240" w:lineRule="auto"/>
      </w:pPr>
      <w:r>
        <w:separator/>
      </w:r>
    </w:p>
  </w:footnote>
  <w:footnote w:type="continuationSeparator" w:id="1">
    <w:p w:rsidR="0053724A" w:rsidRDefault="0053724A" w:rsidP="00756CB6">
      <w:pPr>
        <w:spacing w:after="0" w:line="240" w:lineRule="auto"/>
      </w:pPr>
      <w:r>
        <w:continuationSeparator/>
      </w:r>
    </w:p>
  </w:footnote>
  <w:footnote w:id="2">
    <w:p w:rsidR="0069755C" w:rsidRDefault="0069755C" w:rsidP="00756CB6">
      <w:pPr>
        <w:pStyle w:val="a3"/>
        <w:jc w:val="both"/>
        <w:rPr>
          <w:rFonts w:ascii="Times New Roman" w:hAnsi="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3020"/>
    <w:multiLevelType w:val="hybridMultilevel"/>
    <w:tmpl w:val="83E09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228E4"/>
    <w:multiLevelType w:val="multilevel"/>
    <w:tmpl w:val="B7387518"/>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6CB6"/>
    <w:rsid w:val="00056D47"/>
    <w:rsid w:val="00095BC7"/>
    <w:rsid w:val="000C4FCA"/>
    <w:rsid w:val="00243841"/>
    <w:rsid w:val="003F1B06"/>
    <w:rsid w:val="00400B15"/>
    <w:rsid w:val="004449EA"/>
    <w:rsid w:val="0053724A"/>
    <w:rsid w:val="0069755C"/>
    <w:rsid w:val="00756CB6"/>
    <w:rsid w:val="00827C7F"/>
    <w:rsid w:val="008D377F"/>
    <w:rsid w:val="00917381"/>
    <w:rsid w:val="00B42E66"/>
    <w:rsid w:val="00B5087D"/>
    <w:rsid w:val="00C467E6"/>
    <w:rsid w:val="00D063E7"/>
    <w:rsid w:val="00D4742F"/>
    <w:rsid w:val="00F4293B"/>
    <w:rsid w:val="00F5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15"/>
  </w:style>
  <w:style w:type="paragraph" w:styleId="1">
    <w:name w:val="heading 1"/>
    <w:basedOn w:val="a"/>
    <w:next w:val="a"/>
    <w:link w:val="10"/>
    <w:qFormat/>
    <w:rsid w:val="00756CB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756CB6"/>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756CB6"/>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B6"/>
    <w:rPr>
      <w:rFonts w:ascii="Times New Roman" w:eastAsia="Times New Roman" w:hAnsi="Times New Roman" w:cs="Times New Roman"/>
      <w:b/>
      <w:bCs/>
      <w:sz w:val="28"/>
      <w:szCs w:val="20"/>
    </w:rPr>
  </w:style>
  <w:style w:type="character" w:customStyle="1" w:styleId="30">
    <w:name w:val="Заголовок 3 Знак"/>
    <w:basedOn w:val="a0"/>
    <w:link w:val="3"/>
    <w:rsid w:val="00756CB6"/>
    <w:rPr>
      <w:rFonts w:ascii="Times New Roman" w:eastAsia="Times New Roman" w:hAnsi="Times New Roman" w:cs="Times New Roman"/>
      <w:b/>
      <w:sz w:val="24"/>
      <w:szCs w:val="24"/>
    </w:rPr>
  </w:style>
  <w:style w:type="character" w:customStyle="1" w:styleId="60">
    <w:name w:val="Заголовок 6 Знак"/>
    <w:basedOn w:val="a0"/>
    <w:link w:val="6"/>
    <w:rsid w:val="00756CB6"/>
    <w:rPr>
      <w:rFonts w:ascii="Times New Roman" w:eastAsia="Times New Roman" w:hAnsi="Times New Roman" w:cs="Times New Roman"/>
      <w:b/>
      <w:sz w:val="28"/>
      <w:szCs w:val="24"/>
    </w:rPr>
  </w:style>
  <w:style w:type="paragraph" w:styleId="a3">
    <w:name w:val="footnote text"/>
    <w:basedOn w:val="a"/>
    <w:link w:val="a4"/>
    <w:uiPriority w:val="99"/>
    <w:semiHidden/>
    <w:unhideWhenUsed/>
    <w:rsid w:val="00756CB6"/>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756CB6"/>
    <w:rPr>
      <w:rFonts w:ascii="Calibri" w:eastAsia="Calibri" w:hAnsi="Calibri" w:cs="Times New Roman"/>
      <w:sz w:val="20"/>
      <w:szCs w:val="20"/>
      <w:lang w:eastAsia="en-US"/>
    </w:rPr>
  </w:style>
  <w:style w:type="character" w:customStyle="1" w:styleId="a5">
    <w:name w:val="Верхний колонтитул Знак"/>
    <w:basedOn w:val="a0"/>
    <w:link w:val="a6"/>
    <w:semiHidden/>
    <w:rsid w:val="00756CB6"/>
    <w:rPr>
      <w:rFonts w:ascii="Times New Roman" w:eastAsia="Times New Roman" w:hAnsi="Times New Roman" w:cs="Times New Roman"/>
      <w:sz w:val="24"/>
      <w:szCs w:val="24"/>
    </w:rPr>
  </w:style>
  <w:style w:type="paragraph" w:styleId="a6">
    <w:name w:val="header"/>
    <w:basedOn w:val="a"/>
    <w:link w:val="a5"/>
    <w:semiHidden/>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rsid w:val="00756CB6"/>
    <w:rPr>
      <w:rFonts w:ascii="Times New Roman" w:eastAsia="Times New Roman" w:hAnsi="Times New Roman" w:cs="Times New Roman"/>
      <w:sz w:val="24"/>
      <w:szCs w:val="24"/>
    </w:rPr>
  </w:style>
  <w:style w:type="paragraph" w:styleId="a8">
    <w:name w:val="footer"/>
    <w:basedOn w:val="a"/>
    <w:link w:val="a7"/>
    <w:uiPriority w:val="99"/>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qFormat/>
    <w:rsid w:val="00756CB6"/>
    <w:pPr>
      <w:keepNext/>
      <w:spacing w:before="240" w:after="120" w:line="240" w:lineRule="auto"/>
    </w:pPr>
    <w:rPr>
      <w:rFonts w:ascii="Arial" w:eastAsia="Times New Roman" w:hAnsi="Arial" w:cs="Times New Roman"/>
      <w:sz w:val="28"/>
      <w:szCs w:val="28"/>
    </w:rPr>
  </w:style>
  <w:style w:type="character" w:customStyle="1" w:styleId="aa">
    <w:name w:val="Название Знак"/>
    <w:basedOn w:val="a0"/>
    <w:link w:val="a9"/>
    <w:rsid w:val="00756CB6"/>
    <w:rPr>
      <w:rFonts w:ascii="Arial" w:eastAsia="Times New Roman" w:hAnsi="Arial" w:cs="Times New Roman"/>
      <w:sz w:val="28"/>
      <w:szCs w:val="28"/>
    </w:rPr>
  </w:style>
  <w:style w:type="paragraph" w:styleId="ab">
    <w:name w:val="Body Text Indent"/>
    <w:basedOn w:val="a"/>
    <w:link w:val="ac"/>
    <w:semiHidden/>
    <w:unhideWhenUsed/>
    <w:rsid w:val="00756CB6"/>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756CB6"/>
    <w:rPr>
      <w:rFonts w:ascii="Times New Roman" w:eastAsia="Times New Roman" w:hAnsi="Times New Roman" w:cs="Times New Roman"/>
      <w:sz w:val="28"/>
      <w:szCs w:val="24"/>
    </w:rPr>
  </w:style>
  <w:style w:type="paragraph" w:styleId="2">
    <w:name w:val="Body Text 2"/>
    <w:basedOn w:val="a"/>
    <w:link w:val="20"/>
    <w:semiHidden/>
    <w:unhideWhenUsed/>
    <w:rsid w:val="00756CB6"/>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756CB6"/>
    <w:rPr>
      <w:rFonts w:ascii="Times New Roman" w:eastAsia="Times New Roman" w:hAnsi="Times New Roman" w:cs="Times New Roman"/>
      <w:sz w:val="28"/>
      <w:szCs w:val="24"/>
    </w:rPr>
  </w:style>
  <w:style w:type="paragraph" w:styleId="21">
    <w:name w:val="Body Text Indent 2"/>
    <w:basedOn w:val="a"/>
    <w:link w:val="22"/>
    <w:semiHidden/>
    <w:unhideWhenUsed/>
    <w:rsid w:val="00756CB6"/>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56CB6"/>
    <w:rPr>
      <w:rFonts w:ascii="Times New Roman" w:eastAsia="Times New Roman" w:hAnsi="Times New Roman" w:cs="Times New Roman"/>
      <w:sz w:val="24"/>
      <w:szCs w:val="24"/>
    </w:rPr>
  </w:style>
  <w:style w:type="character" w:customStyle="1" w:styleId="ad">
    <w:name w:val="Текст выноски Знак"/>
    <w:basedOn w:val="a0"/>
    <w:link w:val="ae"/>
    <w:uiPriority w:val="99"/>
    <w:semiHidden/>
    <w:rsid w:val="00756CB6"/>
    <w:rPr>
      <w:rFonts w:ascii="Tahoma" w:eastAsia="Times New Roman" w:hAnsi="Tahoma" w:cs="Tahoma"/>
      <w:sz w:val="16"/>
      <w:szCs w:val="16"/>
    </w:rPr>
  </w:style>
  <w:style w:type="paragraph" w:styleId="ae">
    <w:name w:val="Balloon Text"/>
    <w:basedOn w:val="a"/>
    <w:link w:val="ad"/>
    <w:uiPriority w:val="99"/>
    <w:semiHidden/>
    <w:unhideWhenUsed/>
    <w:rsid w:val="00756CB6"/>
    <w:pPr>
      <w:spacing w:after="0" w:line="240" w:lineRule="auto"/>
    </w:pPr>
    <w:rPr>
      <w:rFonts w:ascii="Tahoma" w:eastAsia="Times New Roman" w:hAnsi="Tahoma" w:cs="Tahoma"/>
      <w:sz w:val="16"/>
      <w:szCs w:val="16"/>
    </w:rPr>
  </w:style>
  <w:style w:type="paragraph" w:styleId="af">
    <w:name w:val="No Spacing"/>
    <w:uiPriority w:val="1"/>
    <w:qFormat/>
    <w:rsid w:val="00756CB6"/>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styleId="af0">
    <w:name w:val="List Paragraph"/>
    <w:basedOn w:val="a"/>
    <w:uiPriority w:val="34"/>
    <w:qFormat/>
    <w:rsid w:val="00756CB6"/>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756CB6"/>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756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6C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56CB6"/>
    <w:pPr>
      <w:autoSpaceDE w:val="0"/>
      <w:autoSpaceDN w:val="0"/>
      <w:adjustRightInd w:val="0"/>
      <w:spacing w:after="0" w:line="240" w:lineRule="auto"/>
    </w:pPr>
    <w:rPr>
      <w:rFonts w:ascii="Calibri" w:eastAsia="Calibri" w:hAnsi="Calibri" w:cs="Calibri"/>
    </w:rPr>
  </w:style>
  <w:style w:type="character" w:styleId="af1">
    <w:name w:val="footnote reference"/>
    <w:uiPriority w:val="99"/>
    <w:semiHidden/>
    <w:unhideWhenUsed/>
    <w:rsid w:val="00756CB6"/>
    <w:rPr>
      <w:vertAlign w:val="superscript"/>
    </w:rPr>
  </w:style>
  <w:style w:type="character" w:styleId="af2">
    <w:name w:val="Hyperlink"/>
    <w:basedOn w:val="a0"/>
    <w:uiPriority w:val="99"/>
    <w:semiHidden/>
    <w:unhideWhenUsed/>
    <w:rsid w:val="00756CB6"/>
    <w:rPr>
      <w:color w:val="0000FF"/>
      <w:u w:val="single"/>
    </w:rPr>
  </w:style>
</w:styles>
</file>

<file path=word/webSettings.xml><?xml version="1.0" encoding="utf-8"?>
<w:webSettings xmlns:r="http://schemas.openxmlformats.org/officeDocument/2006/relationships" xmlns:w="http://schemas.openxmlformats.org/wordprocessingml/2006/main">
  <w:divs>
    <w:div w:id="1721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2459-CD39-4BE3-BB33-0728D32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51</Pages>
  <Words>20681</Words>
  <Characters>117885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2020-02-18T03:32:00Z</dcterms:created>
  <dcterms:modified xsi:type="dcterms:W3CDTF">2020-08-06T18:20:00Z</dcterms:modified>
</cp:coreProperties>
</file>