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ПИХТОВСКОГО СЕЛЬСОВЕТА</w:t>
      </w: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КОЛЫВАНСКОГО РАЙОНА</w:t>
      </w: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12" w:rsidRDefault="00163C12" w:rsidP="00163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3C12">
        <w:rPr>
          <w:rFonts w:ascii="Times New Roman" w:hAnsi="Times New Roman" w:cs="Times New Roman"/>
          <w:b/>
          <w:bCs/>
          <w:sz w:val="28"/>
          <w:szCs w:val="28"/>
        </w:rPr>
        <w:t>от 20.02.2019 г.                            с</w:t>
      </w:r>
      <w:proofErr w:type="gramStart"/>
      <w:r w:rsidRPr="00163C12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163C12">
        <w:rPr>
          <w:rFonts w:ascii="Times New Roman" w:hAnsi="Times New Roman" w:cs="Times New Roman"/>
          <w:b/>
          <w:bCs/>
          <w:sz w:val="28"/>
          <w:szCs w:val="28"/>
        </w:rPr>
        <w:t xml:space="preserve">ихтовка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№3</w:t>
      </w:r>
    </w:p>
    <w:p w:rsidR="00163C12" w:rsidRDefault="00163C12" w:rsidP="00163C1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3C12" w:rsidRPr="00163C12" w:rsidRDefault="00163C12" w:rsidP="00163C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ответственного лица на осуществление и участие в осуществлении мероприятий по профилактике правонарушений обязательных требований</w:t>
      </w:r>
    </w:p>
    <w:p w:rsidR="00163C12" w:rsidRPr="005A50D4" w:rsidRDefault="00163C12" w:rsidP="00163C12">
      <w:pPr>
        <w:spacing w:after="0"/>
        <w:jc w:val="center"/>
        <w:rPr>
          <w:b/>
          <w:bCs/>
          <w:sz w:val="27"/>
          <w:szCs w:val="27"/>
        </w:rPr>
      </w:pPr>
    </w:p>
    <w:p w:rsidR="00000000" w:rsidRDefault="00163C12"/>
    <w:p w:rsidR="00163C12" w:rsidRDefault="00163C12"/>
    <w:p w:rsidR="00163C12" w:rsidRDefault="00163C12">
      <w:pPr>
        <w:rPr>
          <w:rFonts w:ascii="Times New Roman" w:hAnsi="Times New Roman" w:cs="Times New Roman"/>
          <w:sz w:val="28"/>
          <w:szCs w:val="28"/>
        </w:rPr>
      </w:pPr>
      <w:r w:rsidRPr="00163C12">
        <w:rPr>
          <w:rFonts w:ascii="Times New Roman" w:hAnsi="Times New Roman" w:cs="Times New Roman"/>
          <w:sz w:val="28"/>
          <w:szCs w:val="28"/>
        </w:rPr>
        <w:t xml:space="preserve">Бессонова Анну Николаевну </w:t>
      </w:r>
      <w:r>
        <w:rPr>
          <w:rFonts w:ascii="Times New Roman" w:hAnsi="Times New Roman" w:cs="Times New Roman"/>
          <w:sz w:val="28"/>
          <w:szCs w:val="28"/>
        </w:rPr>
        <w:t xml:space="preserve">–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назначить ответственным за осуществлением и участием в осуществлении мероприятий по профилактике правонарушений обязательных требований.</w:t>
      </w:r>
    </w:p>
    <w:p w:rsidR="00163C12" w:rsidRDefault="00163C12">
      <w:pPr>
        <w:rPr>
          <w:rFonts w:ascii="Times New Roman" w:hAnsi="Times New Roman" w:cs="Times New Roman"/>
          <w:sz w:val="28"/>
          <w:szCs w:val="28"/>
        </w:rPr>
      </w:pPr>
    </w:p>
    <w:p w:rsidR="00163C12" w:rsidRDefault="00163C12">
      <w:pPr>
        <w:rPr>
          <w:rFonts w:ascii="Times New Roman" w:hAnsi="Times New Roman" w:cs="Times New Roman"/>
          <w:sz w:val="28"/>
          <w:szCs w:val="28"/>
        </w:rPr>
      </w:pPr>
    </w:p>
    <w:p w:rsidR="00163C12" w:rsidRDefault="00163C12">
      <w:pPr>
        <w:rPr>
          <w:rFonts w:ascii="Times New Roman" w:hAnsi="Times New Roman" w:cs="Times New Roman"/>
          <w:sz w:val="28"/>
          <w:szCs w:val="28"/>
        </w:rPr>
      </w:pPr>
    </w:p>
    <w:p w:rsidR="00163C12" w:rsidRDefault="00163C12" w:rsidP="00163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63C12" w:rsidRDefault="00163C12" w:rsidP="00163C1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63C12" w:rsidRPr="00163C12" w:rsidRDefault="00163C12" w:rsidP="00163C12">
      <w:pPr>
        <w:tabs>
          <w:tab w:val="left" w:pos="67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  <w:t>А.А.Токарева</w:t>
      </w:r>
    </w:p>
    <w:sectPr w:rsidR="00163C12" w:rsidRPr="0016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163C12"/>
    <w:rsid w:val="0016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2019-03-22T02:16:00Z</dcterms:created>
  <dcterms:modified xsi:type="dcterms:W3CDTF">2019-03-22T02:22:00Z</dcterms:modified>
</cp:coreProperties>
</file>