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61" w:rsidRDefault="00ED3F61" w:rsidP="00ED3F61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Колыванского района  Новосибирской области за первый квартал  2020 года.</w:t>
      </w:r>
    </w:p>
    <w:p w:rsidR="00ED3F61" w:rsidRDefault="00ED3F61" w:rsidP="00ED3F6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hAnsi="Times New Roman" w:cs="Times New Roman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Колыванского района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ED3F61" w:rsidRDefault="00ED3F61" w:rsidP="00ED3F6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 - Глава сельсовета) реализована путем направления письменных обращений, запросов 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ED3F61" w:rsidRDefault="00ED3F61" w:rsidP="00ED3F6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(далее –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  установлены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 от  29.01.2013г. (Актуальная редакция от 08.04.2015г. № 102) «Об утверждении Порядка организации работы с обращениями граждан 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Новосибирской области». </w:t>
      </w:r>
      <w:proofErr w:type="gramEnd"/>
    </w:p>
    <w:p w:rsidR="00ED3F61" w:rsidRDefault="00ED3F61" w:rsidP="00ED3F6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Новосибирской области. Уполномоченным лицом  приемной является: Инженер-делопроизводитель администрации </w:t>
      </w:r>
      <w:r>
        <w:rPr>
          <w:rFonts w:ascii="Times New Roman" w:hAnsi="Times New Roman" w:cs="Times New Roman"/>
          <w:color w:val="000000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lang w:eastAsia="ru-RU"/>
        </w:rPr>
        <w:t xml:space="preserve"> сельсовета Колыванского района </w:t>
      </w:r>
      <w:r>
        <w:rPr>
          <w:rFonts w:ascii="Times New Roman" w:hAnsi="Times New Roman" w:cs="Times New Roman"/>
          <w:color w:val="000000"/>
          <w:lang w:eastAsia="ru-RU"/>
        </w:rPr>
        <w:t>Кошляк Екатерина Ивановна</w:t>
      </w:r>
    </w:p>
    <w:p w:rsidR="00ED3F61" w:rsidRDefault="00ED3F61" w:rsidP="00ED3F6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или уполномоченные на то лица (заместители Главы администрации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сельсовета):</w:t>
      </w:r>
    </w:p>
    <w:p w:rsidR="00ED3F61" w:rsidRDefault="00ED3F61" w:rsidP="00ED3F6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ED3F61" w:rsidRDefault="00ED3F61" w:rsidP="00ED3F6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D3F61" w:rsidRDefault="00ED3F61" w:rsidP="00ED3F6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первый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2020 года  в адрес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поступило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 обращений. 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Жилищно-коммунальной сферы.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-1 обращения;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ED3F61" w:rsidRDefault="00ED3F61" w:rsidP="00ED3F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2020 года Главой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Колыванского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Пихтовского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Колыванского района во втором квартале 2020 года обратилось 0 граждан. 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F61" w:rsidRDefault="00ED3F61" w:rsidP="00ED3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 во втором квартале 2020 года не выявлено.</w:t>
      </w: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3F61" w:rsidRDefault="00ED3F61" w:rsidP="00ED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D3F61" w:rsidRDefault="00ED3F61" w:rsidP="00ED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3F61" w:rsidRDefault="00ED3F61" w:rsidP="00ED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ED3F61" w:rsidRDefault="00ED3F61" w:rsidP="00ED3F6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Токарева 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69"/>
    <w:rsid w:val="00C52269"/>
    <w:rsid w:val="00CA26B5"/>
    <w:rsid w:val="00E032C7"/>
    <w:rsid w:val="00E761E7"/>
    <w:rsid w:val="00E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ED3F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ED3F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2020-12-09T02:15:00Z</dcterms:created>
  <dcterms:modified xsi:type="dcterms:W3CDTF">2020-12-09T02:27:00Z</dcterms:modified>
</cp:coreProperties>
</file>