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3E" w:rsidRDefault="009E243E" w:rsidP="009E243E">
      <w:pPr>
        <w:pStyle w:val="Standard"/>
        <w:jc w:val="center"/>
        <w:rPr>
          <w:rFonts w:cs="Times New Roman"/>
          <w:b/>
          <w:i/>
          <w:sz w:val="20"/>
          <w:szCs w:val="20"/>
          <w:lang w:val="ru-RU"/>
        </w:rPr>
      </w:pPr>
      <w:r>
        <w:rPr>
          <w:rFonts w:cs="Times New Roman"/>
          <w:b/>
          <w:i/>
          <w:sz w:val="20"/>
          <w:szCs w:val="20"/>
          <w:lang w:val="ru-RU"/>
        </w:rPr>
        <w:t>Печатное издание – информационной газеты  от 10.01.2022г.</w:t>
      </w:r>
      <w:r w:rsidR="00A803C7">
        <w:rPr>
          <w:i/>
          <w:iCs/>
          <w:color w:val="808080" w:themeColor="text1" w:themeTint="7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6.75pt;visibility:visible;v-text-anchor:middle-center" fillcolor="#06c" strokecolor="#9cf" strokeweight=".53mm">
            <v:stroke joinstyle="miter"/>
            <v:shadow on="t" color="#900" origin="-.5,-.5" offset=".62mm,.62mm"/>
            <v:textpath style="font-family:&quot;Haettenschweiler&quot;;font-size:18pt;font-weight:bold;font-style:italic;v-text-align:left" trim="t" string="&quot;БЮЛЛЕТЕНЬ ПИХТОВСКОГО СЕЛЬСОВЕТА&quot;"/>
          </v:shape>
        </w:pict>
      </w:r>
    </w:p>
    <w:p w:rsidR="009E243E" w:rsidRDefault="009E243E" w:rsidP="009E243E">
      <w:pPr>
        <w:pStyle w:val="Standard"/>
        <w:jc w:val="center"/>
        <w:rPr>
          <w:rFonts w:cs="Times New Roman"/>
          <w:sz w:val="20"/>
          <w:szCs w:val="20"/>
          <w:lang w:val="ru-RU"/>
        </w:rPr>
      </w:pPr>
      <w:r>
        <w:rPr>
          <w:rFonts w:cs="Times New Roman"/>
          <w:sz w:val="20"/>
          <w:szCs w:val="20"/>
          <w:lang w:val="ru-RU"/>
        </w:rPr>
        <w:t>№ 1</w:t>
      </w:r>
    </w:p>
    <w:tbl>
      <w:tblPr>
        <w:tblW w:w="10155" w:type="dxa"/>
        <w:tblInd w:w="-118" w:type="dxa"/>
        <w:tblLayout w:type="fixed"/>
        <w:tblCellMar>
          <w:left w:w="10" w:type="dxa"/>
          <w:right w:w="10" w:type="dxa"/>
        </w:tblCellMar>
        <w:tblLook w:val="04A0" w:firstRow="1" w:lastRow="0" w:firstColumn="1" w:lastColumn="0" w:noHBand="0" w:noVBand="1"/>
      </w:tblPr>
      <w:tblGrid>
        <w:gridCol w:w="10155"/>
      </w:tblGrid>
      <w:tr w:rsidR="009E243E" w:rsidTr="009E243E">
        <w:trPr>
          <w:trHeight w:val="957"/>
        </w:trPr>
        <w:tc>
          <w:tcPr>
            <w:tcW w:w="10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243E" w:rsidRDefault="009E243E">
            <w:pPr>
              <w:pStyle w:val="Standard"/>
              <w:snapToGrid w:val="0"/>
              <w:spacing w:line="276" w:lineRule="auto"/>
              <w:jc w:val="center"/>
              <w:rPr>
                <w:rFonts w:cs="Times New Roman"/>
                <w:sz w:val="20"/>
                <w:szCs w:val="20"/>
                <w:lang w:val="ru-RU"/>
              </w:rPr>
            </w:pPr>
            <w:r>
              <w:rPr>
                <w:rFonts w:cs="Times New Roman"/>
                <w:sz w:val="20"/>
                <w:szCs w:val="20"/>
                <w:lang w:val="ru-RU"/>
              </w:rPr>
              <w:t>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22.05.2007 года.</w:t>
            </w:r>
          </w:p>
          <w:p w:rsidR="009E243E" w:rsidRDefault="009E243E">
            <w:pPr>
              <w:pStyle w:val="Standard"/>
              <w:spacing w:line="276" w:lineRule="auto"/>
              <w:jc w:val="center"/>
              <w:rPr>
                <w:rFonts w:cs="Times New Roman"/>
                <w:sz w:val="20"/>
                <w:szCs w:val="20"/>
                <w:lang w:val="ru-RU"/>
              </w:rPr>
            </w:pPr>
            <w:r>
              <w:rPr>
                <w:rFonts w:cs="Times New Roman"/>
                <w:sz w:val="20"/>
                <w:szCs w:val="20"/>
                <w:lang w:val="ru-RU"/>
              </w:rPr>
              <w:t>Решение опубликовано в газете «</w:t>
            </w:r>
            <w:proofErr w:type="gramStart"/>
            <w:r>
              <w:rPr>
                <w:rFonts w:cs="Times New Roman"/>
                <w:sz w:val="20"/>
                <w:szCs w:val="20"/>
                <w:lang w:val="ru-RU"/>
              </w:rPr>
              <w:t>Трудовая</w:t>
            </w:r>
            <w:proofErr w:type="gramEnd"/>
            <w:r>
              <w:rPr>
                <w:rFonts w:cs="Times New Roman"/>
                <w:sz w:val="20"/>
                <w:szCs w:val="20"/>
                <w:lang w:val="ru-RU"/>
              </w:rPr>
              <w:t xml:space="preserve"> Правда» №№ 66 – 68 от 08.06.2007 года</w:t>
            </w:r>
          </w:p>
        </w:tc>
      </w:tr>
    </w:tbl>
    <w:p w:rsidR="00575FA8" w:rsidRDefault="008D70D8" w:rsidP="00575FA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статьи Прокурора района старшего советника юстиции</w:t>
      </w:r>
      <w:r w:rsidR="00575FA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D70D8" w:rsidRDefault="00575FA8" w:rsidP="00575FA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А.В. Феоктистова</w:t>
      </w:r>
      <w:r w:rsidR="008D70D8">
        <w:rPr>
          <w:rFonts w:ascii="Times New Roman" w:hAnsi="Times New Roman" w:cs="Times New Roman"/>
          <w:sz w:val="28"/>
          <w:szCs w:val="28"/>
        </w:rPr>
        <w:t>.</w:t>
      </w:r>
    </w:p>
    <w:p w:rsidR="008D70D8" w:rsidRDefault="008D70D8" w:rsidP="008D70D8">
      <w:pPr>
        <w:spacing w:after="0" w:line="240" w:lineRule="auto"/>
        <w:ind w:firstLine="709"/>
        <w:jc w:val="both"/>
        <w:rPr>
          <w:rFonts w:ascii="Times New Roman" w:hAnsi="Times New Roman" w:cs="Times New Roman"/>
          <w:sz w:val="28"/>
          <w:szCs w:val="28"/>
        </w:rPr>
      </w:pPr>
    </w:p>
    <w:p w:rsidR="008D70D8" w:rsidRDefault="008D70D8" w:rsidP="008D70D8">
      <w:pPr>
        <w:spacing w:after="0" w:line="240" w:lineRule="auto"/>
        <w:ind w:firstLine="709"/>
        <w:jc w:val="both"/>
        <w:rPr>
          <w:rFonts w:ascii="Times New Roman" w:hAnsi="Times New Roman" w:cs="Times New Roman"/>
          <w:sz w:val="28"/>
          <w:szCs w:val="28"/>
        </w:rPr>
      </w:pPr>
    </w:p>
    <w:p w:rsidR="008D70D8" w:rsidRPr="008D70D8" w:rsidRDefault="008D70D8" w:rsidP="008D70D8">
      <w:pPr>
        <w:spacing w:after="0" w:line="240" w:lineRule="auto"/>
        <w:ind w:firstLine="709"/>
        <w:jc w:val="center"/>
        <w:rPr>
          <w:rFonts w:ascii="Times New Roman" w:hAnsi="Times New Roman" w:cs="Times New Roman"/>
          <w:b/>
          <w:sz w:val="24"/>
          <w:szCs w:val="24"/>
        </w:rPr>
      </w:pPr>
      <w:r w:rsidRPr="008D70D8">
        <w:rPr>
          <w:rFonts w:ascii="Times New Roman" w:hAnsi="Times New Roman" w:cs="Times New Roman"/>
          <w:b/>
          <w:sz w:val="24"/>
          <w:szCs w:val="24"/>
        </w:rPr>
        <w:t>Жительнице Колыванского района вернули незаконно списанные банком денежные пособия.</w:t>
      </w:r>
    </w:p>
    <w:p w:rsidR="008D70D8" w:rsidRPr="008D70D8" w:rsidRDefault="008D70D8" w:rsidP="008D70D8">
      <w:pPr>
        <w:spacing w:after="0" w:line="240" w:lineRule="auto"/>
        <w:ind w:firstLine="709"/>
        <w:jc w:val="both"/>
        <w:rPr>
          <w:rFonts w:ascii="Times New Roman" w:hAnsi="Times New Roman" w:cs="Times New Roman"/>
          <w:sz w:val="24"/>
          <w:szCs w:val="24"/>
        </w:rPr>
      </w:pPr>
    </w:p>
    <w:p w:rsidR="008D70D8" w:rsidRPr="008D70D8" w:rsidRDefault="008D70D8" w:rsidP="008D70D8">
      <w:pPr>
        <w:spacing w:after="0" w:line="240" w:lineRule="auto"/>
        <w:ind w:firstLine="709"/>
        <w:jc w:val="both"/>
        <w:rPr>
          <w:rFonts w:ascii="Times New Roman" w:hAnsi="Times New Roman" w:cs="Times New Roman"/>
          <w:sz w:val="24"/>
          <w:szCs w:val="24"/>
        </w:rPr>
      </w:pPr>
      <w:r w:rsidRPr="008D70D8">
        <w:rPr>
          <w:rFonts w:ascii="Times New Roman" w:hAnsi="Times New Roman" w:cs="Times New Roman"/>
          <w:sz w:val="24"/>
          <w:szCs w:val="24"/>
        </w:rPr>
        <w:t xml:space="preserve">Прокуратурой Колыванского района защищены права местной </w:t>
      </w:r>
      <w:proofErr w:type="gramStart"/>
      <w:r w:rsidRPr="008D70D8">
        <w:rPr>
          <w:rFonts w:ascii="Times New Roman" w:hAnsi="Times New Roman" w:cs="Times New Roman"/>
          <w:sz w:val="24"/>
          <w:szCs w:val="24"/>
        </w:rPr>
        <w:t>жительницы</w:t>
      </w:r>
      <w:proofErr w:type="gramEnd"/>
      <w:r w:rsidRPr="008D70D8">
        <w:rPr>
          <w:rFonts w:ascii="Times New Roman" w:hAnsi="Times New Roman" w:cs="Times New Roman"/>
          <w:sz w:val="24"/>
          <w:szCs w:val="24"/>
        </w:rPr>
        <w:t xml:space="preserve"> у которой службой судебных приставов неправомерно были списаны пособия.</w:t>
      </w:r>
    </w:p>
    <w:p w:rsidR="008D70D8" w:rsidRPr="008D70D8" w:rsidRDefault="008D70D8" w:rsidP="008D70D8">
      <w:pPr>
        <w:spacing w:after="0" w:line="240" w:lineRule="auto"/>
        <w:ind w:firstLine="709"/>
        <w:jc w:val="both"/>
        <w:rPr>
          <w:rFonts w:ascii="Times New Roman" w:hAnsi="Times New Roman" w:cs="Times New Roman"/>
          <w:sz w:val="24"/>
          <w:szCs w:val="24"/>
        </w:rPr>
      </w:pPr>
      <w:r w:rsidRPr="008D70D8">
        <w:rPr>
          <w:rFonts w:ascii="Times New Roman" w:hAnsi="Times New Roman" w:cs="Times New Roman"/>
          <w:sz w:val="24"/>
          <w:szCs w:val="24"/>
        </w:rPr>
        <w:t xml:space="preserve"> 38-летняя женщина обратилась в прокуратуру района с жалобой</w:t>
      </w:r>
      <w:r w:rsidR="00575FA8">
        <w:rPr>
          <w:rFonts w:ascii="Times New Roman" w:hAnsi="Times New Roman" w:cs="Times New Roman"/>
          <w:sz w:val="24"/>
          <w:szCs w:val="24"/>
        </w:rPr>
        <w:t>,</w:t>
      </w:r>
      <w:r w:rsidRPr="008D70D8">
        <w:rPr>
          <w:rFonts w:ascii="Times New Roman" w:hAnsi="Times New Roman" w:cs="Times New Roman"/>
          <w:sz w:val="24"/>
          <w:szCs w:val="24"/>
        </w:rPr>
        <w:t xml:space="preserve"> в которой рассказала о том, что при взыскании денежных сре</w:t>
      </w:r>
      <w:proofErr w:type="gramStart"/>
      <w:r w:rsidRPr="008D70D8">
        <w:rPr>
          <w:rFonts w:ascii="Times New Roman" w:hAnsi="Times New Roman" w:cs="Times New Roman"/>
          <w:sz w:val="24"/>
          <w:szCs w:val="24"/>
        </w:rPr>
        <w:t>дств в р</w:t>
      </w:r>
      <w:proofErr w:type="gramEnd"/>
      <w:r w:rsidRPr="008D70D8">
        <w:rPr>
          <w:rFonts w:ascii="Times New Roman" w:hAnsi="Times New Roman" w:cs="Times New Roman"/>
          <w:sz w:val="24"/>
          <w:szCs w:val="24"/>
        </w:rPr>
        <w:t>амках исполнительного производства у нее списали более 10 тысяч рублей.</w:t>
      </w:r>
      <w:r w:rsidRPr="008D70D8">
        <w:rPr>
          <w:rFonts w:ascii="Times New Roman" w:hAnsi="Times New Roman" w:cs="Times New Roman"/>
          <w:sz w:val="24"/>
          <w:szCs w:val="24"/>
        </w:rPr>
        <w:tab/>
      </w:r>
    </w:p>
    <w:p w:rsidR="008D70D8" w:rsidRPr="008D70D8" w:rsidRDefault="008D70D8" w:rsidP="008D70D8">
      <w:pPr>
        <w:spacing w:after="0" w:line="240" w:lineRule="auto"/>
        <w:ind w:firstLine="709"/>
        <w:jc w:val="both"/>
        <w:rPr>
          <w:rFonts w:ascii="Times New Roman" w:hAnsi="Times New Roman" w:cs="Times New Roman"/>
          <w:sz w:val="24"/>
          <w:szCs w:val="24"/>
        </w:rPr>
      </w:pPr>
      <w:r w:rsidRPr="008D70D8">
        <w:rPr>
          <w:rFonts w:ascii="Times New Roman" w:hAnsi="Times New Roman" w:cs="Times New Roman"/>
          <w:sz w:val="24"/>
          <w:szCs w:val="24"/>
        </w:rPr>
        <w:t xml:space="preserve">При </w:t>
      </w:r>
      <w:r w:rsidR="00575FA8">
        <w:rPr>
          <w:rFonts w:ascii="Times New Roman" w:hAnsi="Times New Roman" w:cs="Times New Roman"/>
          <w:sz w:val="24"/>
          <w:szCs w:val="24"/>
        </w:rPr>
        <w:t>проведении проверки установлено</w:t>
      </w:r>
      <w:r w:rsidRPr="008D70D8">
        <w:rPr>
          <w:rFonts w:ascii="Times New Roman" w:hAnsi="Times New Roman" w:cs="Times New Roman"/>
          <w:sz w:val="24"/>
          <w:szCs w:val="24"/>
        </w:rPr>
        <w:t>,</w:t>
      </w:r>
      <w:r w:rsidR="00575FA8">
        <w:rPr>
          <w:rFonts w:ascii="Times New Roman" w:hAnsi="Times New Roman" w:cs="Times New Roman"/>
          <w:sz w:val="24"/>
          <w:szCs w:val="24"/>
        </w:rPr>
        <w:t xml:space="preserve"> </w:t>
      </w:r>
      <w:r w:rsidRPr="008D70D8">
        <w:rPr>
          <w:rFonts w:ascii="Times New Roman" w:hAnsi="Times New Roman" w:cs="Times New Roman"/>
          <w:sz w:val="24"/>
          <w:szCs w:val="24"/>
        </w:rPr>
        <w:t>что указанные денежные средства являются пособием по уходу за ребенком.</w:t>
      </w:r>
    </w:p>
    <w:p w:rsidR="008D70D8" w:rsidRPr="008D70D8" w:rsidRDefault="008D70D8" w:rsidP="008D70D8">
      <w:pPr>
        <w:spacing w:after="0" w:line="240" w:lineRule="auto"/>
        <w:ind w:firstLine="709"/>
        <w:jc w:val="both"/>
        <w:rPr>
          <w:rFonts w:ascii="Times New Roman" w:hAnsi="Times New Roman" w:cs="Times New Roman"/>
          <w:sz w:val="24"/>
          <w:szCs w:val="24"/>
        </w:rPr>
      </w:pPr>
      <w:r w:rsidRPr="008D70D8">
        <w:rPr>
          <w:rFonts w:ascii="Times New Roman" w:hAnsi="Times New Roman" w:cs="Times New Roman"/>
          <w:sz w:val="24"/>
          <w:szCs w:val="24"/>
        </w:rPr>
        <w:t xml:space="preserve">Несмотря на то, что данная категория  пособия на </w:t>
      </w:r>
      <w:proofErr w:type="gramStart"/>
      <w:r w:rsidRPr="008D70D8">
        <w:rPr>
          <w:rFonts w:ascii="Times New Roman" w:hAnsi="Times New Roman" w:cs="Times New Roman"/>
          <w:sz w:val="24"/>
          <w:szCs w:val="24"/>
        </w:rPr>
        <w:t>основании</w:t>
      </w:r>
      <w:proofErr w:type="gramEnd"/>
      <w:r w:rsidRPr="008D70D8">
        <w:rPr>
          <w:rFonts w:ascii="Times New Roman" w:hAnsi="Times New Roman" w:cs="Times New Roman"/>
          <w:sz w:val="24"/>
          <w:szCs w:val="24"/>
        </w:rPr>
        <w:t xml:space="preserve"> Федерального закона «Об исполнительном производстве» взысканию не подлежит, указанная сумма была списана со счета в банке.</w:t>
      </w:r>
    </w:p>
    <w:p w:rsidR="008D70D8" w:rsidRPr="008D70D8" w:rsidRDefault="008D70D8" w:rsidP="008D70D8">
      <w:pPr>
        <w:spacing w:after="0" w:line="240" w:lineRule="auto"/>
        <w:ind w:firstLine="709"/>
        <w:jc w:val="both"/>
        <w:rPr>
          <w:rFonts w:ascii="Times New Roman" w:hAnsi="Times New Roman" w:cs="Times New Roman"/>
          <w:sz w:val="24"/>
          <w:szCs w:val="24"/>
          <w:shd w:val="clear" w:color="auto" w:fill="FFFFFF"/>
        </w:rPr>
      </w:pPr>
      <w:r w:rsidRPr="008D70D8">
        <w:rPr>
          <w:rFonts w:ascii="Times New Roman" w:hAnsi="Times New Roman" w:cs="Times New Roman"/>
          <w:sz w:val="24"/>
          <w:szCs w:val="24"/>
        </w:rPr>
        <w:t xml:space="preserve">Причиной списания денежных средств явилось отсутствие указания в </w:t>
      </w:r>
      <w:r w:rsidRPr="008D70D8">
        <w:rPr>
          <w:rFonts w:ascii="Times New Roman" w:hAnsi="Times New Roman" w:cs="Times New Roman"/>
          <w:sz w:val="24"/>
          <w:szCs w:val="24"/>
          <w:shd w:val="clear" w:color="auto" w:fill="FFFFFF"/>
        </w:rPr>
        <w:t>расчетном документе соответствующего кода вида дохода.</w:t>
      </w:r>
    </w:p>
    <w:p w:rsidR="008D70D8" w:rsidRPr="008D70D8" w:rsidRDefault="008D70D8" w:rsidP="008D70D8">
      <w:pPr>
        <w:spacing w:after="0" w:line="240" w:lineRule="auto"/>
        <w:ind w:firstLine="709"/>
        <w:jc w:val="both"/>
        <w:rPr>
          <w:rFonts w:ascii="Times New Roman" w:hAnsi="Times New Roman" w:cs="Times New Roman"/>
          <w:sz w:val="24"/>
          <w:szCs w:val="24"/>
          <w:shd w:val="clear" w:color="auto" w:fill="FFFFFF"/>
        </w:rPr>
      </w:pPr>
      <w:r w:rsidRPr="008D70D8">
        <w:rPr>
          <w:rFonts w:ascii="Times New Roman" w:hAnsi="Times New Roman" w:cs="Times New Roman"/>
          <w:sz w:val="24"/>
          <w:szCs w:val="24"/>
          <w:shd w:val="clear" w:color="auto" w:fill="FFFFFF"/>
        </w:rPr>
        <w:t xml:space="preserve">В связи с выявленными нарушениями руководителю организации, осуществляющей выплату прокурором района внесено представление с требованием </w:t>
      </w:r>
      <w:proofErr w:type="gramStart"/>
      <w:r w:rsidRPr="008D70D8">
        <w:rPr>
          <w:rFonts w:ascii="Times New Roman" w:hAnsi="Times New Roman" w:cs="Times New Roman"/>
          <w:sz w:val="24"/>
          <w:szCs w:val="24"/>
          <w:shd w:val="clear" w:color="auto" w:fill="FFFFFF"/>
        </w:rPr>
        <w:t>устранить</w:t>
      </w:r>
      <w:proofErr w:type="gramEnd"/>
      <w:r w:rsidRPr="008D70D8">
        <w:rPr>
          <w:rFonts w:ascii="Times New Roman" w:hAnsi="Times New Roman" w:cs="Times New Roman"/>
          <w:sz w:val="24"/>
          <w:szCs w:val="24"/>
          <w:shd w:val="clear" w:color="auto" w:fill="FFFFFF"/>
        </w:rPr>
        <w:t xml:space="preserve"> выявленные нарушения закона.</w:t>
      </w:r>
    </w:p>
    <w:p w:rsidR="008D70D8" w:rsidRPr="008D70D8" w:rsidRDefault="008D70D8" w:rsidP="008D70D8">
      <w:pPr>
        <w:spacing w:after="0" w:line="240" w:lineRule="auto"/>
        <w:ind w:firstLine="709"/>
        <w:jc w:val="both"/>
        <w:rPr>
          <w:rFonts w:ascii="Times New Roman" w:hAnsi="Times New Roman" w:cs="Times New Roman"/>
          <w:sz w:val="24"/>
          <w:szCs w:val="24"/>
          <w:shd w:val="clear" w:color="auto" w:fill="FFFFFF"/>
        </w:rPr>
      </w:pPr>
      <w:r w:rsidRPr="008D70D8">
        <w:rPr>
          <w:rFonts w:ascii="Times New Roman" w:hAnsi="Times New Roman" w:cs="Times New Roman"/>
          <w:sz w:val="24"/>
          <w:szCs w:val="24"/>
          <w:shd w:val="clear" w:color="auto" w:fill="FFFFFF"/>
        </w:rPr>
        <w:t>Представление рассмотрено и удовлетворено, заявительнице возвращены необоснованно списанные денежные средства.</w:t>
      </w:r>
    </w:p>
    <w:p w:rsidR="008D70D8" w:rsidRPr="008D70D8" w:rsidRDefault="008D70D8" w:rsidP="008D70D8">
      <w:pPr>
        <w:spacing w:after="0" w:line="240" w:lineRule="auto"/>
        <w:ind w:firstLine="709"/>
        <w:jc w:val="both"/>
        <w:rPr>
          <w:rFonts w:ascii="Times New Roman" w:hAnsi="Times New Roman" w:cs="Times New Roman"/>
          <w:sz w:val="24"/>
          <w:szCs w:val="24"/>
        </w:rPr>
      </w:pPr>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t>Прокуратурой района в органах местного самоуправления, а также у юридических лиц проведены проверки соблюдения собственниками жилых помещений требований федерального законодательства при исполнении обязанности по уплате взносов на капитальный ремонт Региональному оператору капитального ремонта многоквартирных домов Новосибирской области.</w:t>
      </w:r>
    </w:p>
    <w:p w:rsidR="008D70D8" w:rsidRPr="008D70D8" w:rsidRDefault="008D70D8" w:rsidP="008D70D8">
      <w:pPr>
        <w:jc w:val="center"/>
        <w:rPr>
          <w:rFonts w:ascii="Times New Roman" w:hAnsi="Times New Roman" w:cs="Times New Roman"/>
          <w:b/>
          <w:sz w:val="24"/>
          <w:szCs w:val="24"/>
        </w:rPr>
      </w:pPr>
      <w:r w:rsidRPr="008D70D8">
        <w:rPr>
          <w:rFonts w:ascii="Times New Roman" w:hAnsi="Times New Roman" w:cs="Times New Roman"/>
          <w:b/>
          <w:sz w:val="24"/>
          <w:szCs w:val="24"/>
        </w:rPr>
        <w:t>Проверкой установлено, что собственники жилых помещений имеют задолженность по оплате за капитальный ремонт в отношении 40 помещений.</w:t>
      </w:r>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t>Общий размер задолженности превышает 300 тысяч рублей.</w:t>
      </w:r>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t>В связи с выявленными нарушениями Главам администраций, руководителям организаций внесено 12 представлений об устранении нарушений федерального законодательства.</w:t>
      </w:r>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t>По результатам рассмотрения представлений задолженность оплачена полностью.</w:t>
      </w:r>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lastRenderedPageBreak/>
        <w:t>Прокуратурой района проведена проверка готовности объектов ЖКХ к отопительному периоду 2021-2022 года.</w:t>
      </w:r>
    </w:p>
    <w:p w:rsidR="008D70D8" w:rsidRPr="008D70D8" w:rsidRDefault="008D70D8" w:rsidP="008D70D8">
      <w:pPr>
        <w:jc w:val="center"/>
        <w:rPr>
          <w:rFonts w:ascii="Times New Roman" w:hAnsi="Times New Roman" w:cs="Times New Roman"/>
          <w:sz w:val="24"/>
          <w:szCs w:val="24"/>
        </w:rPr>
      </w:pPr>
      <w:r w:rsidRPr="008D70D8">
        <w:rPr>
          <w:rFonts w:ascii="Times New Roman" w:hAnsi="Times New Roman" w:cs="Times New Roman"/>
          <w:b/>
          <w:sz w:val="24"/>
          <w:szCs w:val="24"/>
        </w:rPr>
        <w:t>При проведении проверки в МУП Коммунальное хозяйство «Колыванского района»</w:t>
      </w:r>
      <w:r w:rsidRPr="008D70D8">
        <w:rPr>
          <w:rFonts w:ascii="Times New Roman" w:hAnsi="Times New Roman" w:cs="Times New Roman"/>
          <w:sz w:val="24"/>
          <w:szCs w:val="24"/>
        </w:rPr>
        <w:t xml:space="preserve"> установлено, что на территории </w:t>
      </w:r>
      <w:proofErr w:type="gramStart"/>
      <w:r w:rsidRPr="008D70D8">
        <w:rPr>
          <w:rFonts w:ascii="Times New Roman" w:hAnsi="Times New Roman" w:cs="Times New Roman"/>
          <w:sz w:val="24"/>
          <w:szCs w:val="24"/>
        </w:rPr>
        <w:t>с</w:t>
      </w:r>
      <w:proofErr w:type="gramEnd"/>
      <w:r w:rsidRPr="008D70D8">
        <w:rPr>
          <w:rFonts w:ascii="Times New Roman" w:hAnsi="Times New Roman" w:cs="Times New Roman"/>
          <w:sz w:val="24"/>
          <w:szCs w:val="24"/>
        </w:rPr>
        <w:t>. Боярка Колыванского района имеется угольная котельная. Котельная обеспечивает тепловой энергией 22 объекта (в том ч</w:t>
      </w:r>
      <w:r>
        <w:rPr>
          <w:rFonts w:ascii="Times New Roman" w:hAnsi="Times New Roman" w:cs="Times New Roman"/>
          <w:sz w:val="24"/>
          <w:szCs w:val="24"/>
        </w:rPr>
        <w:t>исле объекты социальной сферы).</w:t>
      </w:r>
    </w:p>
    <w:p w:rsidR="008D70D8" w:rsidRPr="008D70D8" w:rsidRDefault="008D70D8" w:rsidP="008D70D8">
      <w:pPr>
        <w:rPr>
          <w:rFonts w:ascii="Times New Roman" w:hAnsi="Times New Roman" w:cs="Times New Roman"/>
          <w:sz w:val="24"/>
          <w:szCs w:val="24"/>
        </w:rPr>
      </w:pPr>
      <w:proofErr w:type="gramStart"/>
      <w:r w:rsidRPr="008D70D8">
        <w:rPr>
          <w:rFonts w:ascii="Times New Roman" w:hAnsi="Times New Roman" w:cs="Times New Roman"/>
          <w:sz w:val="24"/>
          <w:szCs w:val="24"/>
        </w:rPr>
        <w:t>Здание, в котором расположена котельная, находится в неудовлетворительном состоянии, представляет опасность для работников.</w:t>
      </w:r>
      <w:proofErr w:type="gramEnd"/>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t xml:space="preserve">По результатам проверки учредителю организации – Главе Колыванского района внесено представление с требованием </w:t>
      </w:r>
      <w:proofErr w:type="gramStart"/>
      <w:r w:rsidRPr="008D70D8">
        <w:rPr>
          <w:rFonts w:ascii="Times New Roman" w:hAnsi="Times New Roman" w:cs="Times New Roman"/>
          <w:sz w:val="24"/>
          <w:szCs w:val="24"/>
        </w:rPr>
        <w:t>устранить</w:t>
      </w:r>
      <w:proofErr w:type="gramEnd"/>
      <w:r w:rsidRPr="008D70D8">
        <w:rPr>
          <w:rFonts w:ascii="Times New Roman" w:hAnsi="Times New Roman" w:cs="Times New Roman"/>
          <w:sz w:val="24"/>
          <w:szCs w:val="24"/>
        </w:rPr>
        <w:t xml:space="preserve"> выявленные нарушения законодательства.</w:t>
      </w:r>
    </w:p>
    <w:p w:rsidR="008D70D8" w:rsidRPr="008D70D8" w:rsidRDefault="008D70D8" w:rsidP="008D70D8">
      <w:pPr>
        <w:rPr>
          <w:rFonts w:ascii="Times New Roman" w:hAnsi="Times New Roman" w:cs="Times New Roman"/>
          <w:sz w:val="24"/>
          <w:szCs w:val="24"/>
        </w:rPr>
      </w:pPr>
      <w:r w:rsidRPr="008D70D8">
        <w:rPr>
          <w:rFonts w:ascii="Times New Roman" w:hAnsi="Times New Roman" w:cs="Times New Roman"/>
          <w:sz w:val="24"/>
          <w:szCs w:val="24"/>
        </w:rPr>
        <w:t xml:space="preserve">По результатам рассмотрения представления администрацией Колыванского района принято решение о строительстве новой модульной угольной котельной, изысканы средства бюджета на эти цели. В настоящее время проводятся строительные работы. Устранение нарушений находится на </w:t>
      </w:r>
      <w:proofErr w:type="gramStart"/>
      <w:r w:rsidRPr="008D70D8">
        <w:rPr>
          <w:rFonts w:ascii="Times New Roman" w:hAnsi="Times New Roman" w:cs="Times New Roman"/>
          <w:sz w:val="24"/>
          <w:szCs w:val="24"/>
        </w:rPr>
        <w:t>контроле</w:t>
      </w:r>
      <w:proofErr w:type="gramEnd"/>
      <w:r w:rsidRPr="008D70D8">
        <w:rPr>
          <w:rFonts w:ascii="Times New Roman" w:hAnsi="Times New Roman" w:cs="Times New Roman"/>
          <w:sz w:val="24"/>
          <w:szCs w:val="24"/>
        </w:rPr>
        <w:t xml:space="preserve"> прокуратуры района.</w:t>
      </w:r>
    </w:p>
    <w:p w:rsidR="00CD21D4" w:rsidRPr="00CD21D4" w:rsidRDefault="00CD21D4" w:rsidP="00CD21D4">
      <w:pPr>
        <w:pStyle w:val="a6"/>
        <w:jc w:val="center"/>
        <w:rPr>
          <w:b/>
          <w:sz w:val="20"/>
          <w:szCs w:val="20"/>
        </w:rPr>
      </w:pPr>
      <w:r w:rsidRPr="00CD21D4">
        <w:rPr>
          <w:b/>
          <w:sz w:val="20"/>
          <w:szCs w:val="20"/>
        </w:rPr>
        <w:t>АДМИНИСТРАЦИЯ</w:t>
      </w:r>
    </w:p>
    <w:p w:rsidR="00CD21D4" w:rsidRPr="00CD21D4" w:rsidRDefault="00CD21D4" w:rsidP="00CD21D4">
      <w:pPr>
        <w:pStyle w:val="a6"/>
        <w:jc w:val="center"/>
        <w:rPr>
          <w:b/>
          <w:sz w:val="20"/>
          <w:szCs w:val="20"/>
        </w:rPr>
      </w:pPr>
      <w:r w:rsidRPr="00CD21D4">
        <w:rPr>
          <w:b/>
          <w:sz w:val="20"/>
          <w:szCs w:val="20"/>
        </w:rPr>
        <w:t>ПИХТОВСКОГО СЕЛЬСОВЕТА</w:t>
      </w:r>
    </w:p>
    <w:p w:rsidR="00CD21D4" w:rsidRPr="00CD21D4" w:rsidRDefault="00CD21D4" w:rsidP="00CD21D4">
      <w:pPr>
        <w:pStyle w:val="a6"/>
        <w:jc w:val="center"/>
        <w:rPr>
          <w:b/>
          <w:sz w:val="20"/>
          <w:szCs w:val="20"/>
        </w:rPr>
      </w:pPr>
      <w:r w:rsidRPr="00CD21D4">
        <w:rPr>
          <w:b/>
          <w:sz w:val="20"/>
          <w:szCs w:val="20"/>
        </w:rPr>
        <w:t>КОЛЫВАНСКОГО РАЙОНА</w:t>
      </w:r>
    </w:p>
    <w:p w:rsidR="00CD21D4" w:rsidRPr="00CD21D4" w:rsidRDefault="00CD21D4" w:rsidP="00CD21D4">
      <w:pPr>
        <w:pStyle w:val="a6"/>
        <w:jc w:val="center"/>
        <w:rPr>
          <w:b/>
          <w:sz w:val="20"/>
          <w:szCs w:val="20"/>
        </w:rPr>
      </w:pPr>
      <w:r w:rsidRPr="00CD21D4">
        <w:rPr>
          <w:b/>
          <w:sz w:val="20"/>
          <w:szCs w:val="20"/>
        </w:rPr>
        <w:t>НОВОСИБИРСКОЙ ОБЛАСТИ</w:t>
      </w:r>
    </w:p>
    <w:p w:rsidR="00CD21D4" w:rsidRPr="00CD21D4" w:rsidRDefault="00CD21D4" w:rsidP="00CD21D4">
      <w:pPr>
        <w:pStyle w:val="a6"/>
        <w:jc w:val="center"/>
        <w:rPr>
          <w:b/>
          <w:sz w:val="20"/>
          <w:szCs w:val="20"/>
        </w:rPr>
      </w:pPr>
    </w:p>
    <w:p w:rsidR="00CD21D4" w:rsidRPr="00CD21D4" w:rsidRDefault="00CD21D4" w:rsidP="00CD21D4">
      <w:pPr>
        <w:pStyle w:val="a6"/>
        <w:jc w:val="center"/>
        <w:rPr>
          <w:b/>
          <w:sz w:val="20"/>
          <w:szCs w:val="20"/>
        </w:rPr>
      </w:pPr>
    </w:p>
    <w:p w:rsidR="00CD21D4" w:rsidRPr="00CD21D4" w:rsidRDefault="00CD21D4" w:rsidP="00CD21D4">
      <w:pPr>
        <w:pStyle w:val="a6"/>
        <w:jc w:val="center"/>
        <w:rPr>
          <w:b/>
          <w:sz w:val="20"/>
          <w:szCs w:val="20"/>
        </w:rPr>
      </w:pPr>
      <w:r w:rsidRPr="00CD21D4">
        <w:rPr>
          <w:b/>
          <w:sz w:val="20"/>
          <w:szCs w:val="20"/>
        </w:rPr>
        <w:t>ПОСТАНОВЛЕНИЕ</w:t>
      </w:r>
    </w:p>
    <w:p w:rsidR="00CD21D4" w:rsidRPr="00CD21D4" w:rsidRDefault="00CD21D4" w:rsidP="00CD21D4">
      <w:pPr>
        <w:pStyle w:val="a6"/>
        <w:rPr>
          <w:b/>
          <w:sz w:val="20"/>
          <w:szCs w:val="20"/>
        </w:rPr>
      </w:pPr>
    </w:p>
    <w:p w:rsidR="00CD21D4" w:rsidRPr="00CD21D4" w:rsidRDefault="00CD21D4" w:rsidP="00CD21D4">
      <w:pPr>
        <w:pStyle w:val="a6"/>
        <w:rPr>
          <w:b/>
          <w:sz w:val="20"/>
          <w:szCs w:val="20"/>
        </w:rPr>
      </w:pPr>
      <w:r w:rsidRPr="00CD21D4">
        <w:rPr>
          <w:b/>
          <w:sz w:val="20"/>
          <w:szCs w:val="20"/>
        </w:rPr>
        <w:t xml:space="preserve">от 10.01.2022 г                            </w:t>
      </w:r>
      <w:r w:rsidRPr="00CD21D4">
        <w:rPr>
          <w:sz w:val="20"/>
          <w:szCs w:val="20"/>
        </w:rPr>
        <w:t>с.Пихтовка</w:t>
      </w:r>
      <w:r w:rsidRPr="00CD21D4">
        <w:rPr>
          <w:b/>
          <w:sz w:val="20"/>
          <w:szCs w:val="20"/>
        </w:rPr>
        <w:t xml:space="preserve">                                          №1</w:t>
      </w:r>
    </w:p>
    <w:p w:rsidR="00CD21D4" w:rsidRPr="00CD21D4" w:rsidRDefault="00CD21D4" w:rsidP="00CD21D4">
      <w:pPr>
        <w:pStyle w:val="a6"/>
        <w:rPr>
          <w:sz w:val="20"/>
          <w:szCs w:val="20"/>
        </w:rPr>
      </w:pPr>
    </w:p>
    <w:p w:rsidR="00CD21D4" w:rsidRPr="00CD21D4" w:rsidRDefault="00CD21D4" w:rsidP="00CD21D4">
      <w:pPr>
        <w:pStyle w:val="a6"/>
        <w:jc w:val="center"/>
        <w:rPr>
          <w:b/>
          <w:sz w:val="20"/>
          <w:szCs w:val="20"/>
        </w:rPr>
      </w:pPr>
      <w:r w:rsidRPr="00CD21D4">
        <w:rPr>
          <w:b/>
          <w:sz w:val="20"/>
          <w:szCs w:val="20"/>
        </w:rPr>
        <w:t xml:space="preserve">   Об очистке крыш зданий от скопления снежных масс</w:t>
      </w:r>
    </w:p>
    <w:p w:rsidR="00CD21D4" w:rsidRPr="00CD21D4" w:rsidRDefault="00CD21D4" w:rsidP="00CD21D4">
      <w:pPr>
        <w:pStyle w:val="a6"/>
        <w:jc w:val="center"/>
        <w:rPr>
          <w:b/>
          <w:sz w:val="20"/>
          <w:szCs w:val="20"/>
        </w:rPr>
      </w:pPr>
      <w:r w:rsidRPr="00CD21D4">
        <w:rPr>
          <w:b/>
          <w:sz w:val="20"/>
          <w:szCs w:val="20"/>
        </w:rPr>
        <w:t>и наледей на территории Пихтовского сельсовета</w:t>
      </w:r>
    </w:p>
    <w:p w:rsidR="00CD21D4" w:rsidRPr="00CD21D4" w:rsidRDefault="00CD21D4" w:rsidP="00CD21D4">
      <w:pPr>
        <w:pStyle w:val="a6"/>
        <w:jc w:val="center"/>
        <w:rPr>
          <w:b/>
          <w:sz w:val="20"/>
          <w:szCs w:val="20"/>
        </w:rPr>
      </w:pPr>
      <w:r w:rsidRPr="00CD21D4">
        <w:rPr>
          <w:b/>
          <w:sz w:val="20"/>
          <w:szCs w:val="20"/>
        </w:rPr>
        <w:t>Колыванского района Новосибирской области</w:t>
      </w:r>
    </w:p>
    <w:p w:rsidR="00CD21D4" w:rsidRPr="00CD21D4" w:rsidRDefault="00CD21D4" w:rsidP="00CD21D4">
      <w:pPr>
        <w:pStyle w:val="a6"/>
        <w:jc w:val="center"/>
        <w:rPr>
          <w:sz w:val="20"/>
          <w:szCs w:val="20"/>
        </w:rPr>
      </w:pPr>
    </w:p>
    <w:p w:rsidR="00CD21D4" w:rsidRPr="00CD21D4" w:rsidRDefault="00CD21D4" w:rsidP="00CD21D4">
      <w:pPr>
        <w:pStyle w:val="a6"/>
        <w:jc w:val="both"/>
        <w:rPr>
          <w:sz w:val="20"/>
          <w:szCs w:val="20"/>
        </w:rPr>
      </w:pPr>
      <w:r w:rsidRPr="00CD21D4">
        <w:rPr>
          <w:sz w:val="20"/>
          <w:szCs w:val="20"/>
        </w:rPr>
        <w:t xml:space="preserve">         Во исполнение Федерального закона  № 68-ФЗ от 21.12.1994 года «О защите населения и территорий от чрезвычайных ситуаций природного и техногенного характера», предупреждения чрезвычайных ситуаций, максимальное снижение размеров ущерба и потерь в случае их возникновения</w:t>
      </w:r>
    </w:p>
    <w:p w:rsidR="00CD21D4" w:rsidRPr="00CD21D4" w:rsidRDefault="00CD21D4" w:rsidP="00CD21D4">
      <w:pPr>
        <w:pStyle w:val="a6"/>
        <w:jc w:val="both"/>
        <w:rPr>
          <w:sz w:val="20"/>
          <w:szCs w:val="20"/>
        </w:rPr>
      </w:pPr>
      <w:r w:rsidRPr="00CD21D4">
        <w:rPr>
          <w:b/>
          <w:sz w:val="20"/>
          <w:szCs w:val="20"/>
        </w:rPr>
        <w:t>ПОСТАНОВЛЯЮ</w:t>
      </w:r>
      <w:r w:rsidRPr="00CD21D4">
        <w:rPr>
          <w:sz w:val="20"/>
          <w:szCs w:val="20"/>
        </w:rPr>
        <w:t>:</w:t>
      </w:r>
    </w:p>
    <w:p w:rsidR="00CD21D4" w:rsidRPr="00CD21D4" w:rsidRDefault="00CD21D4" w:rsidP="00CD21D4">
      <w:pPr>
        <w:pStyle w:val="a6"/>
        <w:jc w:val="both"/>
        <w:rPr>
          <w:sz w:val="20"/>
          <w:szCs w:val="20"/>
        </w:rPr>
      </w:pPr>
      <w:r w:rsidRPr="00CD21D4">
        <w:rPr>
          <w:sz w:val="20"/>
          <w:szCs w:val="20"/>
        </w:rPr>
        <w:t xml:space="preserve">    1. Специалисту 2 разряда Пихтовского сельсовета Бессоновой А.Н. провести обследование административных зданий  Пихтовского сельсовета Колыванского района Новосибирской области на предмет выявления скопления снега и ледяных образований, организовать и обеспечить очистку крыш зданий от скопления снежных масс и наледей.</w:t>
      </w:r>
    </w:p>
    <w:p w:rsidR="00CD21D4" w:rsidRPr="00CD21D4" w:rsidRDefault="00CD21D4" w:rsidP="00CD21D4">
      <w:pPr>
        <w:pStyle w:val="a6"/>
        <w:jc w:val="both"/>
        <w:rPr>
          <w:sz w:val="20"/>
          <w:szCs w:val="20"/>
        </w:rPr>
      </w:pPr>
      <w:r w:rsidRPr="00CD21D4">
        <w:rPr>
          <w:sz w:val="20"/>
          <w:szCs w:val="20"/>
        </w:rPr>
        <w:t xml:space="preserve">   2.   Рекомендовать всем руководителям предприятий, учреждений, торговли, частным предпринимателям, жителям населенных пунктов регулярно в течении  года</w:t>
      </w:r>
    </w:p>
    <w:p w:rsidR="00CD21D4" w:rsidRPr="00CD21D4" w:rsidRDefault="00CD21D4" w:rsidP="00CD21D4">
      <w:pPr>
        <w:pStyle w:val="a6"/>
        <w:jc w:val="both"/>
        <w:rPr>
          <w:sz w:val="20"/>
          <w:szCs w:val="20"/>
        </w:rPr>
      </w:pPr>
      <w:r w:rsidRPr="00CD21D4">
        <w:rPr>
          <w:sz w:val="20"/>
          <w:szCs w:val="20"/>
        </w:rPr>
        <w:t xml:space="preserve">      *   очищать кровли зданий от снега, льда, сосулек, наледей</w:t>
      </w:r>
    </w:p>
    <w:p w:rsidR="00CD21D4" w:rsidRPr="00CD21D4" w:rsidRDefault="00CD21D4" w:rsidP="00CD21D4">
      <w:pPr>
        <w:pStyle w:val="a6"/>
        <w:jc w:val="both"/>
        <w:rPr>
          <w:sz w:val="20"/>
          <w:szCs w:val="20"/>
        </w:rPr>
      </w:pPr>
      <w:r w:rsidRPr="00CD21D4">
        <w:rPr>
          <w:sz w:val="20"/>
          <w:szCs w:val="20"/>
        </w:rPr>
        <w:t xml:space="preserve">      *    очищать дворовые территории и подъезды к ним от снега, льда мусора</w:t>
      </w:r>
    </w:p>
    <w:p w:rsidR="00CD21D4" w:rsidRPr="00CD21D4" w:rsidRDefault="00CD21D4" w:rsidP="00CD21D4">
      <w:pPr>
        <w:pStyle w:val="a6"/>
        <w:jc w:val="both"/>
        <w:rPr>
          <w:sz w:val="20"/>
          <w:szCs w:val="20"/>
        </w:rPr>
      </w:pPr>
      <w:r w:rsidRPr="00CD21D4">
        <w:rPr>
          <w:sz w:val="20"/>
          <w:szCs w:val="20"/>
        </w:rPr>
        <w:t xml:space="preserve">   3.  За  невыполнение данного постановления, должностными лицами будут составляться протоколы об административном  правонарушении.</w:t>
      </w:r>
    </w:p>
    <w:p w:rsidR="00CD21D4" w:rsidRPr="00CD21D4" w:rsidRDefault="00CD21D4" w:rsidP="00CD21D4">
      <w:pPr>
        <w:pStyle w:val="a6"/>
        <w:jc w:val="both"/>
        <w:rPr>
          <w:sz w:val="20"/>
          <w:szCs w:val="20"/>
        </w:rPr>
      </w:pPr>
      <w:r w:rsidRPr="00CD21D4">
        <w:rPr>
          <w:color w:val="auto"/>
          <w:sz w:val="20"/>
          <w:szCs w:val="20"/>
        </w:rPr>
        <w:t xml:space="preserve">   4. </w:t>
      </w:r>
      <w:r w:rsidRPr="00CD21D4">
        <w:rPr>
          <w:sz w:val="20"/>
          <w:szCs w:val="20"/>
        </w:rPr>
        <w:t xml:space="preserve">Опубликовать настоящее постановление </w:t>
      </w:r>
      <w:r w:rsidRPr="00CD21D4">
        <w:rPr>
          <w:color w:val="auto"/>
          <w:sz w:val="20"/>
          <w:szCs w:val="20"/>
        </w:rPr>
        <w:t xml:space="preserve">в  официальном печатном издании «Бюллетень Пихтовского сельсовета» и на сайте </w:t>
      </w:r>
      <w:r w:rsidRPr="00CD21D4">
        <w:rPr>
          <w:sz w:val="20"/>
          <w:szCs w:val="20"/>
          <w:lang w:val="en-US"/>
        </w:rPr>
        <w:t>https</w:t>
      </w:r>
      <w:r w:rsidRPr="00CD21D4">
        <w:rPr>
          <w:sz w:val="20"/>
          <w:szCs w:val="20"/>
        </w:rPr>
        <w:t>.</w:t>
      </w:r>
      <w:proofErr w:type="spellStart"/>
      <w:r w:rsidRPr="00CD21D4">
        <w:rPr>
          <w:sz w:val="20"/>
          <w:szCs w:val="20"/>
          <w:lang w:val="en-US"/>
        </w:rPr>
        <w:t>pikhtovka</w:t>
      </w:r>
      <w:proofErr w:type="spellEnd"/>
      <w:r w:rsidRPr="00CD21D4">
        <w:rPr>
          <w:sz w:val="20"/>
          <w:szCs w:val="20"/>
        </w:rPr>
        <w:t>.</w:t>
      </w:r>
      <w:proofErr w:type="spellStart"/>
      <w:r w:rsidRPr="00CD21D4">
        <w:rPr>
          <w:sz w:val="20"/>
          <w:szCs w:val="20"/>
          <w:lang w:val="en-US"/>
        </w:rPr>
        <w:t>nso</w:t>
      </w:r>
      <w:proofErr w:type="spellEnd"/>
      <w:r w:rsidRPr="00CD21D4">
        <w:rPr>
          <w:sz w:val="20"/>
          <w:szCs w:val="20"/>
        </w:rPr>
        <w:t>.</w:t>
      </w:r>
      <w:proofErr w:type="spellStart"/>
      <w:r w:rsidRPr="00CD21D4">
        <w:rPr>
          <w:sz w:val="20"/>
          <w:szCs w:val="20"/>
        </w:rPr>
        <w:t>ru</w:t>
      </w:r>
      <w:proofErr w:type="spellEnd"/>
      <w:r w:rsidRPr="00CD21D4">
        <w:rPr>
          <w:color w:val="auto"/>
          <w:sz w:val="20"/>
          <w:szCs w:val="20"/>
        </w:rPr>
        <w:t xml:space="preserve"> в сети Интернет.</w:t>
      </w:r>
    </w:p>
    <w:p w:rsidR="00CD21D4" w:rsidRPr="00CD21D4" w:rsidRDefault="00CD21D4" w:rsidP="00CD21D4">
      <w:pPr>
        <w:pStyle w:val="a6"/>
        <w:jc w:val="both"/>
        <w:rPr>
          <w:sz w:val="20"/>
          <w:szCs w:val="20"/>
        </w:rPr>
      </w:pPr>
      <w:r w:rsidRPr="00CD21D4">
        <w:rPr>
          <w:sz w:val="20"/>
          <w:szCs w:val="20"/>
        </w:rPr>
        <w:t xml:space="preserve">   5.  Контроль  за  выполнение данного постановления оставляю за собой.</w:t>
      </w:r>
    </w:p>
    <w:p w:rsidR="00CD21D4" w:rsidRPr="00CD21D4" w:rsidRDefault="00CD21D4" w:rsidP="00CD21D4">
      <w:pPr>
        <w:pStyle w:val="a6"/>
        <w:jc w:val="both"/>
        <w:rPr>
          <w:sz w:val="20"/>
          <w:szCs w:val="20"/>
        </w:rPr>
      </w:pPr>
    </w:p>
    <w:p w:rsidR="00CD21D4" w:rsidRPr="00CD21D4" w:rsidRDefault="00CD21D4" w:rsidP="00CD21D4">
      <w:pPr>
        <w:pStyle w:val="a6"/>
        <w:rPr>
          <w:sz w:val="20"/>
          <w:szCs w:val="20"/>
        </w:rPr>
      </w:pPr>
      <w:r w:rsidRPr="00CD21D4">
        <w:rPr>
          <w:sz w:val="20"/>
          <w:szCs w:val="20"/>
        </w:rPr>
        <w:t xml:space="preserve">Глава  Пихтовского сельсовета </w:t>
      </w:r>
    </w:p>
    <w:p w:rsidR="00CD21D4" w:rsidRPr="00CD21D4" w:rsidRDefault="00CD21D4" w:rsidP="00CD21D4">
      <w:pPr>
        <w:pStyle w:val="a6"/>
        <w:rPr>
          <w:sz w:val="20"/>
          <w:szCs w:val="20"/>
        </w:rPr>
      </w:pPr>
      <w:r w:rsidRPr="00CD21D4">
        <w:rPr>
          <w:sz w:val="20"/>
          <w:szCs w:val="20"/>
        </w:rPr>
        <w:t xml:space="preserve">Колыванского района </w:t>
      </w:r>
    </w:p>
    <w:p w:rsidR="00CD21D4" w:rsidRPr="00CD21D4" w:rsidRDefault="00CD21D4" w:rsidP="00CD21D4">
      <w:pPr>
        <w:pStyle w:val="a6"/>
        <w:rPr>
          <w:sz w:val="20"/>
          <w:szCs w:val="20"/>
        </w:rPr>
      </w:pPr>
      <w:r w:rsidRPr="00CD21D4">
        <w:rPr>
          <w:sz w:val="20"/>
          <w:szCs w:val="20"/>
        </w:rPr>
        <w:t xml:space="preserve">Новосибирской области                                                         </w:t>
      </w:r>
      <w:proofErr w:type="spellStart"/>
      <w:r w:rsidRPr="00CD21D4">
        <w:rPr>
          <w:sz w:val="20"/>
          <w:szCs w:val="20"/>
        </w:rPr>
        <w:t>А.А.Токарева</w:t>
      </w:r>
      <w:proofErr w:type="spellEnd"/>
    </w:p>
    <w:p w:rsidR="00CD21D4" w:rsidRPr="00CD21D4" w:rsidRDefault="00CD21D4" w:rsidP="00CD21D4">
      <w:pPr>
        <w:pStyle w:val="a6"/>
        <w:rPr>
          <w:sz w:val="20"/>
          <w:szCs w:val="20"/>
        </w:rPr>
      </w:pPr>
    </w:p>
    <w:p w:rsidR="00CD21D4" w:rsidRPr="00CD21D4" w:rsidRDefault="00CD21D4" w:rsidP="00CD21D4">
      <w:pPr>
        <w:pStyle w:val="a6"/>
        <w:rPr>
          <w:sz w:val="20"/>
          <w:szCs w:val="20"/>
        </w:rPr>
      </w:pPr>
    </w:p>
    <w:p w:rsidR="00CD21D4" w:rsidRPr="00CD21D4" w:rsidRDefault="00CD21D4" w:rsidP="00CD21D4">
      <w:pPr>
        <w:pStyle w:val="a6"/>
        <w:rPr>
          <w:sz w:val="20"/>
          <w:szCs w:val="20"/>
        </w:rPr>
      </w:pPr>
      <w:r w:rsidRPr="00CD21D4">
        <w:rPr>
          <w:sz w:val="20"/>
          <w:szCs w:val="20"/>
        </w:rPr>
        <w:t xml:space="preserve">С Постановлением </w:t>
      </w:r>
      <w:proofErr w:type="gramStart"/>
      <w:r w:rsidRPr="00CD21D4">
        <w:rPr>
          <w:sz w:val="20"/>
          <w:szCs w:val="20"/>
        </w:rPr>
        <w:t>ознакомлены</w:t>
      </w:r>
      <w:proofErr w:type="gramEnd"/>
      <w:r w:rsidRPr="00CD21D4">
        <w:rPr>
          <w:sz w:val="20"/>
          <w:szCs w:val="20"/>
        </w:rPr>
        <w:t>:</w:t>
      </w:r>
    </w:p>
    <w:p w:rsidR="00CD21D4" w:rsidRPr="00CD21D4" w:rsidRDefault="00CD21D4" w:rsidP="00CD21D4">
      <w:pPr>
        <w:pStyle w:val="a6"/>
        <w:rPr>
          <w:sz w:val="20"/>
          <w:szCs w:val="20"/>
        </w:rPr>
      </w:pPr>
    </w:p>
    <w:p w:rsidR="00CD21D4" w:rsidRPr="00CD21D4" w:rsidRDefault="00CD21D4" w:rsidP="00CD21D4">
      <w:pPr>
        <w:pStyle w:val="a6"/>
        <w:rPr>
          <w:sz w:val="20"/>
          <w:szCs w:val="20"/>
        </w:rPr>
      </w:pPr>
    </w:p>
    <w:p w:rsidR="00CD21D4" w:rsidRPr="00CD21D4" w:rsidRDefault="00CD21D4" w:rsidP="00CD21D4">
      <w:pPr>
        <w:pStyle w:val="a6"/>
        <w:rPr>
          <w:sz w:val="20"/>
          <w:szCs w:val="20"/>
        </w:rPr>
      </w:pPr>
      <w:proofErr w:type="spellStart"/>
      <w:r w:rsidRPr="00CD21D4">
        <w:rPr>
          <w:sz w:val="20"/>
          <w:szCs w:val="20"/>
        </w:rPr>
        <w:t>Суняйкина</w:t>
      </w:r>
      <w:proofErr w:type="spellEnd"/>
      <w:r w:rsidRPr="00CD21D4">
        <w:rPr>
          <w:sz w:val="20"/>
          <w:szCs w:val="20"/>
        </w:rPr>
        <w:t xml:space="preserve"> Л.Н. – директор МКУ  ЦК</w:t>
      </w:r>
    </w:p>
    <w:p w:rsidR="00CD21D4" w:rsidRPr="00CD21D4" w:rsidRDefault="00CD21D4" w:rsidP="00CD21D4">
      <w:pPr>
        <w:pStyle w:val="a6"/>
        <w:tabs>
          <w:tab w:val="left" w:pos="5400"/>
        </w:tabs>
        <w:rPr>
          <w:sz w:val="20"/>
          <w:szCs w:val="20"/>
        </w:rPr>
      </w:pPr>
      <w:r w:rsidRPr="00CD21D4">
        <w:rPr>
          <w:sz w:val="20"/>
          <w:szCs w:val="20"/>
        </w:rPr>
        <w:t>Пихтовского сельсовета «Венера»</w:t>
      </w:r>
      <w:r w:rsidRPr="00CD21D4">
        <w:rPr>
          <w:sz w:val="20"/>
          <w:szCs w:val="20"/>
        </w:rPr>
        <w:tab/>
        <w:t>_______________</w:t>
      </w:r>
    </w:p>
    <w:p w:rsidR="00CD21D4" w:rsidRPr="00CD21D4" w:rsidRDefault="00CD21D4" w:rsidP="00CD21D4">
      <w:pPr>
        <w:pStyle w:val="a6"/>
        <w:tabs>
          <w:tab w:val="left" w:pos="5400"/>
        </w:tabs>
        <w:rPr>
          <w:sz w:val="20"/>
          <w:szCs w:val="20"/>
        </w:rPr>
      </w:pPr>
    </w:p>
    <w:p w:rsidR="00CD21D4" w:rsidRPr="00CD21D4" w:rsidRDefault="00CD21D4" w:rsidP="00CD21D4">
      <w:pPr>
        <w:pStyle w:val="a6"/>
        <w:rPr>
          <w:sz w:val="20"/>
          <w:szCs w:val="20"/>
        </w:rPr>
      </w:pPr>
      <w:r w:rsidRPr="00CD21D4">
        <w:rPr>
          <w:sz w:val="20"/>
          <w:szCs w:val="20"/>
        </w:rPr>
        <w:t>Боброва Т.Н. – директор МБОУ</w:t>
      </w:r>
    </w:p>
    <w:p w:rsidR="00CD21D4" w:rsidRPr="00CD21D4" w:rsidRDefault="00CD21D4" w:rsidP="00CD21D4">
      <w:pPr>
        <w:pStyle w:val="a6"/>
        <w:tabs>
          <w:tab w:val="left" w:pos="5445"/>
        </w:tabs>
        <w:rPr>
          <w:sz w:val="20"/>
          <w:szCs w:val="20"/>
        </w:rPr>
      </w:pPr>
      <w:r w:rsidRPr="00CD21D4">
        <w:rPr>
          <w:sz w:val="20"/>
          <w:szCs w:val="20"/>
        </w:rPr>
        <w:t xml:space="preserve"> Пихтовская СОШ</w:t>
      </w:r>
      <w:r w:rsidRPr="00CD21D4">
        <w:rPr>
          <w:sz w:val="20"/>
          <w:szCs w:val="20"/>
        </w:rPr>
        <w:tab/>
        <w:t>______________</w:t>
      </w:r>
    </w:p>
    <w:p w:rsidR="00CD21D4" w:rsidRPr="00CD21D4" w:rsidRDefault="00CD21D4" w:rsidP="00CD21D4">
      <w:pPr>
        <w:pStyle w:val="a6"/>
        <w:tabs>
          <w:tab w:val="left" w:pos="5445"/>
        </w:tabs>
        <w:rPr>
          <w:sz w:val="20"/>
          <w:szCs w:val="20"/>
        </w:rPr>
      </w:pPr>
    </w:p>
    <w:p w:rsidR="00CD21D4" w:rsidRPr="00CD21D4" w:rsidRDefault="00CD21D4" w:rsidP="00CD21D4">
      <w:pPr>
        <w:pStyle w:val="a6"/>
        <w:rPr>
          <w:sz w:val="20"/>
          <w:szCs w:val="20"/>
        </w:rPr>
      </w:pPr>
      <w:r w:rsidRPr="00CD21D4">
        <w:rPr>
          <w:sz w:val="20"/>
          <w:szCs w:val="20"/>
        </w:rPr>
        <w:t xml:space="preserve">Токарева В.В.  –фельдшер ГБУЗ </w:t>
      </w:r>
    </w:p>
    <w:p w:rsidR="00CD21D4" w:rsidRPr="00CD21D4" w:rsidRDefault="00CD21D4" w:rsidP="00CD21D4">
      <w:pPr>
        <w:pStyle w:val="a6"/>
        <w:rPr>
          <w:sz w:val="20"/>
          <w:szCs w:val="20"/>
        </w:rPr>
      </w:pPr>
      <w:r w:rsidRPr="00CD21D4">
        <w:rPr>
          <w:sz w:val="20"/>
          <w:szCs w:val="20"/>
        </w:rPr>
        <w:t xml:space="preserve">Колыванская ЦРБ Пихтовской </w:t>
      </w:r>
    </w:p>
    <w:p w:rsidR="00CD21D4" w:rsidRPr="00CD21D4" w:rsidRDefault="00CD21D4" w:rsidP="00CD21D4">
      <w:pPr>
        <w:pStyle w:val="a6"/>
        <w:tabs>
          <w:tab w:val="left" w:pos="5340"/>
        </w:tabs>
        <w:rPr>
          <w:sz w:val="20"/>
          <w:szCs w:val="20"/>
        </w:rPr>
      </w:pPr>
      <w:r w:rsidRPr="00CD21D4">
        <w:rPr>
          <w:sz w:val="20"/>
          <w:szCs w:val="20"/>
        </w:rPr>
        <w:t>участковой больницы</w:t>
      </w:r>
      <w:r w:rsidRPr="00CD21D4">
        <w:rPr>
          <w:sz w:val="20"/>
          <w:szCs w:val="20"/>
        </w:rPr>
        <w:tab/>
        <w:t>_______________</w:t>
      </w:r>
    </w:p>
    <w:p w:rsidR="00CD21D4" w:rsidRPr="00CD21D4" w:rsidRDefault="00CD21D4" w:rsidP="00CD21D4">
      <w:pPr>
        <w:pStyle w:val="a6"/>
        <w:tabs>
          <w:tab w:val="left" w:pos="5340"/>
        </w:tabs>
        <w:rPr>
          <w:sz w:val="20"/>
          <w:szCs w:val="20"/>
        </w:rPr>
      </w:pPr>
    </w:p>
    <w:p w:rsidR="00CD21D4" w:rsidRPr="00CD21D4" w:rsidRDefault="00CD21D4" w:rsidP="00CD21D4">
      <w:pPr>
        <w:pStyle w:val="a6"/>
        <w:rPr>
          <w:sz w:val="20"/>
          <w:szCs w:val="20"/>
        </w:rPr>
      </w:pPr>
      <w:r w:rsidRPr="00CD21D4">
        <w:rPr>
          <w:sz w:val="20"/>
          <w:szCs w:val="20"/>
        </w:rPr>
        <w:t>Леонова Е.Ф.   – заведующий КЦСОН</w:t>
      </w:r>
    </w:p>
    <w:p w:rsidR="00CD21D4" w:rsidRPr="00CD21D4" w:rsidRDefault="00CD21D4" w:rsidP="00CD21D4">
      <w:pPr>
        <w:pStyle w:val="a6"/>
        <w:tabs>
          <w:tab w:val="left" w:pos="5280"/>
        </w:tabs>
        <w:rPr>
          <w:sz w:val="20"/>
          <w:szCs w:val="20"/>
        </w:rPr>
      </w:pPr>
      <w:r w:rsidRPr="00CD21D4">
        <w:rPr>
          <w:sz w:val="20"/>
          <w:szCs w:val="20"/>
        </w:rPr>
        <w:t xml:space="preserve"> отделения милосердия</w:t>
      </w:r>
      <w:r w:rsidRPr="00CD21D4">
        <w:rPr>
          <w:sz w:val="20"/>
          <w:szCs w:val="20"/>
        </w:rPr>
        <w:tab/>
        <w:t>_______________</w:t>
      </w:r>
    </w:p>
    <w:p w:rsidR="00CD21D4" w:rsidRPr="00CD21D4" w:rsidRDefault="00CD21D4" w:rsidP="00CD21D4">
      <w:pPr>
        <w:pStyle w:val="a6"/>
        <w:tabs>
          <w:tab w:val="left" w:pos="5280"/>
        </w:tabs>
        <w:rPr>
          <w:sz w:val="20"/>
          <w:szCs w:val="20"/>
        </w:rPr>
      </w:pPr>
    </w:p>
    <w:p w:rsidR="00CD21D4" w:rsidRPr="00CD21D4" w:rsidRDefault="00CD21D4" w:rsidP="00CD21D4">
      <w:pPr>
        <w:pStyle w:val="a6"/>
        <w:rPr>
          <w:sz w:val="20"/>
          <w:szCs w:val="20"/>
        </w:rPr>
      </w:pPr>
      <w:r w:rsidRPr="00CD21D4">
        <w:rPr>
          <w:sz w:val="20"/>
          <w:szCs w:val="20"/>
        </w:rPr>
        <w:t xml:space="preserve">Хромченко З.М.- библиотекарь </w:t>
      </w:r>
    </w:p>
    <w:p w:rsidR="00CD21D4" w:rsidRPr="00CD21D4" w:rsidRDefault="00CD21D4" w:rsidP="00CD21D4">
      <w:pPr>
        <w:pStyle w:val="a6"/>
        <w:tabs>
          <w:tab w:val="left" w:pos="5235"/>
        </w:tabs>
        <w:rPr>
          <w:sz w:val="20"/>
          <w:szCs w:val="20"/>
        </w:rPr>
      </w:pPr>
      <w:r w:rsidRPr="00CD21D4">
        <w:rPr>
          <w:sz w:val="20"/>
          <w:szCs w:val="20"/>
        </w:rPr>
        <w:t>Пихтовской сельской библиотеки</w:t>
      </w:r>
      <w:r w:rsidRPr="00CD21D4">
        <w:rPr>
          <w:sz w:val="20"/>
          <w:szCs w:val="20"/>
        </w:rPr>
        <w:tab/>
        <w:t>_______________</w:t>
      </w:r>
    </w:p>
    <w:p w:rsidR="00CD21D4" w:rsidRPr="00CD21D4" w:rsidRDefault="00CD21D4" w:rsidP="00CD21D4">
      <w:pPr>
        <w:pStyle w:val="a6"/>
        <w:tabs>
          <w:tab w:val="left" w:pos="5235"/>
        </w:tabs>
        <w:rPr>
          <w:sz w:val="20"/>
          <w:szCs w:val="20"/>
        </w:rPr>
      </w:pPr>
    </w:p>
    <w:p w:rsidR="00CD21D4" w:rsidRPr="00CD21D4" w:rsidRDefault="00CD21D4" w:rsidP="00CD21D4">
      <w:pPr>
        <w:pStyle w:val="a6"/>
        <w:rPr>
          <w:sz w:val="20"/>
          <w:szCs w:val="20"/>
        </w:rPr>
      </w:pPr>
      <w:proofErr w:type="spellStart"/>
      <w:r w:rsidRPr="00CD21D4">
        <w:rPr>
          <w:sz w:val="20"/>
          <w:szCs w:val="20"/>
        </w:rPr>
        <w:t>Пакушев</w:t>
      </w:r>
      <w:proofErr w:type="spellEnd"/>
      <w:r w:rsidRPr="00CD21D4">
        <w:rPr>
          <w:sz w:val="20"/>
          <w:szCs w:val="20"/>
        </w:rPr>
        <w:t xml:space="preserve"> А.В. – начальник ОПС Пихтовское</w:t>
      </w:r>
    </w:p>
    <w:p w:rsidR="00CD21D4" w:rsidRPr="00CD21D4" w:rsidRDefault="00CD21D4" w:rsidP="00CD21D4">
      <w:pPr>
        <w:pStyle w:val="a6"/>
        <w:tabs>
          <w:tab w:val="left" w:pos="5325"/>
        </w:tabs>
        <w:rPr>
          <w:sz w:val="20"/>
          <w:szCs w:val="20"/>
        </w:rPr>
      </w:pPr>
      <w:r w:rsidRPr="00CD21D4">
        <w:rPr>
          <w:sz w:val="20"/>
          <w:szCs w:val="20"/>
        </w:rPr>
        <w:t xml:space="preserve"> УФПС «Почта России»</w:t>
      </w:r>
      <w:r w:rsidRPr="00CD21D4">
        <w:rPr>
          <w:sz w:val="20"/>
          <w:szCs w:val="20"/>
        </w:rPr>
        <w:tab/>
        <w:t>_______________</w:t>
      </w:r>
    </w:p>
    <w:p w:rsidR="00CD21D4" w:rsidRPr="00CD21D4" w:rsidRDefault="00CD21D4" w:rsidP="00CD21D4">
      <w:pPr>
        <w:rPr>
          <w:rFonts w:ascii="Times New Roman" w:hAnsi="Times New Roman" w:cs="Times New Roman"/>
          <w:sz w:val="20"/>
          <w:szCs w:val="20"/>
        </w:rPr>
      </w:pP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АДМИНИСТРАЦИЯ</w:t>
      </w: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ПИХТОВСКОГО СЕЛЬСОВЕТА</w:t>
      </w: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КОЛЫВАНСКОГО  РАЙОНА</w:t>
      </w: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НОВОСИБИРСКОЙ  ОБЛАСТИ</w:t>
      </w: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 </w:t>
      </w: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ПОСТАНОВЛЕНИЕ</w:t>
      </w:r>
    </w:p>
    <w:p w:rsidR="00CD21D4" w:rsidRPr="00CD21D4" w:rsidRDefault="00CD21D4" w:rsidP="00CD21D4">
      <w:pPr>
        <w:pStyle w:val="nospacing"/>
        <w:spacing w:before="0" w:beforeAutospacing="0" w:after="0" w:afterAutospacing="0"/>
        <w:ind w:firstLine="567"/>
        <w:jc w:val="center"/>
        <w:rPr>
          <w:b/>
          <w:color w:val="000000"/>
          <w:sz w:val="20"/>
          <w:szCs w:val="20"/>
        </w:rPr>
      </w:pPr>
      <w:r w:rsidRPr="00CD21D4">
        <w:rPr>
          <w:b/>
          <w:color w:val="000000"/>
          <w:sz w:val="20"/>
          <w:szCs w:val="20"/>
        </w:rPr>
        <w:t> </w:t>
      </w:r>
    </w:p>
    <w:p w:rsidR="00CD21D4" w:rsidRPr="00CD21D4" w:rsidRDefault="00CD21D4" w:rsidP="00CD21D4">
      <w:pPr>
        <w:pStyle w:val="nospacing"/>
        <w:spacing w:before="0" w:beforeAutospacing="0" w:after="0" w:afterAutospacing="0"/>
        <w:ind w:firstLine="567"/>
        <w:rPr>
          <w:color w:val="000000"/>
          <w:sz w:val="20"/>
          <w:szCs w:val="20"/>
        </w:rPr>
      </w:pPr>
      <w:r w:rsidRPr="00CD21D4">
        <w:rPr>
          <w:color w:val="000000"/>
          <w:sz w:val="20"/>
          <w:szCs w:val="20"/>
        </w:rPr>
        <w:t>от 10.01.2022                                                                                      № 2</w:t>
      </w:r>
    </w:p>
    <w:p w:rsidR="00CD21D4" w:rsidRPr="00CD21D4" w:rsidRDefault="00CD21D4" w:rsidP="00CD21D4">
      <w:pPr>
        <w:tabs>
          <w:tab w:val="left" w:pos="0"/>
        </w:tabs>
        <w:rPr>
          <w:rFonts w:ascii="Times New Roman" w:hAnsi="Times New Roman" w:cs="Times New Roman"/>
          <w:spacing w:val="60"/>
          <w:sz w:val="20"/>
          <w:szCs w:val="20"/>
        </w:rPr>
      </w:pPr>
    </w:p>
    <w:p w:rsidR="00CD21D4" w:rsidRPr="00CD21D4" w:rsidRDefault="00CD21D4" w:rsidP="00CD21D4">
      <w:pPr>
        <w:jc w:val="center"/>
        <w:rPr>
          <w:rFonts w:ascii="Times New Roman" w:hAnsi="Times New Roman" w:cs="Times New Roman"/>
          <w:b/>
          <w:sz w:val="20"/>
          <w:szCs w:val="20"/>
        </w:rPr>
      </w:pPr>
      <w:r w:rsidRPr="00CD21D4">
        <w:rPr>
          <w:rFonts w:ascii="Times New Roman" w:hAnsi="Times New Roman" w:cs="Times New Roman"/>
          <w:b/>
          <w:sz w:val="20"/>
          <w:szCs w:val="20"/>
        </w:rPr>
        <w:t xml:space="preserve">О создании комиссии для проведения осмотра здания, сооружения, </w:t>
      </w:r>
    </w:p>
    <w:p w:rsidR="00CD21D4" w:rsidRPr="00CD21D4" w:rsidRDefault="00CD21D4" w:rsidP="00CD21D4">
      <w:pPr>
        <w:jc w:val="center"/>
        <w:rPr>
          <w:rFonts w:ascii="Times New Roman" w:hAnsi="Times New Roman" w:cs="Times New Roman"/>
          <w:b/>
          <w:sz w:val="20"/>
          <w:szCs w:val="20"/>
        </w:rPr>
      </w:pPr>
      <w:r w:rsidRPr="00CD21D4">
        <w:rPr>
          <w:rFonts w:ascii="Times New Roman" w:hAnsi="Times New Roman" w:cs="Times New Roman"/>
          <w:b/>
          <w:sz w:val="20"/>
          <w:szCs w:val="20"/>
        </w:rPr>
        <w:t>объекта незавершенного строительства при проведении мероприятий по выявлению правообладателей ранее учтенных объектов недвижимости</w:t>
      </w:r>
    </w:p>
    <w:p w:rsidR="00CD21D4" w:rsidRPr="00CD21D4" w:rsidRDefault="00CD21D4" w:rsidP="00CD21D4">
      <w:pPr>
        <w:jc w:val="center"/>
        <w:rPr>
          <w:rFonts w:ascii="Times New Roman" w:hAnsi="Times New Roman" w:cs="Times New Roman"/>
          <w:sz w:val="20"/>
          <w:szCs w:val="20"/>
        </w:rPr>
      </w:pPr>
    </w:p>
    <w:p w:rsidR="00CD21D4" w:rsidRPr="00CD21D4" w:rsidRDefault="00CD21D4" w:rsidP="00CD21D4">
      <w:pPr>
        <w:ind w:firstLine="709"/>
        <w:jc w:val="both"/>
        <w:rPr>
          <w:rFonts w:ascii="Times New Roman" w:hAnsi="Times New Roman" w:cs="Times New Roman"/>
          <w:sz w:val="20"/>
          <w:szCs w:val="20"/>
        </w:rPr>
      </w:pPr>
      <w:r w:rsidRPr="00CD21D4">
        <w:rPr>
          <w:rFonts w:ascii="Times New Roman" w:hAnsi="Times New Roman" w:cs="Times New Roman"/>
          <w:sz w:val="20"/>
          <w:szCs w:val="20"/>
        </w:rPr>
        <w:t>В соответствии с приказом Федеральной службы государственной регистрации, кадастра и картографии (</w:t>
      </w:r>
      <w:proofErr w:type="spellStart"/>
      <w:r w:rsidRPr="00CD21D4">
        <w:rPr>
          <w:rFonts w:ascii="Times New Roman" w:hAnsi="Times New Roman" w:cs="Times New Roman"/>
          <w:sz w:val="20"/>
          <w:szCs w:val="20"/>
        </w:rPr>
        <w:t>Росреестра</w:t>
      </w:r>
      <w:proofErr w:type="spellEnd"/>
      <w:r w:rsidRPr="00CD21D4">
        <w:rPr>
          <w:rFonts w:ascii="Times New Roman" w:hAnsi="Times New Roman" w:cs="Times New Roman"/>
          <w:sz w:val="20"/>
          <w:szCs w:val="20"/>
        </w:rPr>
        <w:t xml:space="preserve">) от 28.04.2021 № </w:t>
      </w:r>
      <w:proofErr w:type="gramStart"/>
      <w:r w:rsidRPr="00CD21D4">
        <w:rPr>
          <w:rFonts w:ascii="Times New Roman" w:hAnsi="Times New Roman" w:cs="Times New Roman"/>
          <w:sz w:val="20"/>
          <w:szCs w:val="20"/>
        </w:rPr>
        <w:t>П</w:t>
      </w:r>
      <w:proofErr w:type="gramEnd"/>
      <w:r w:rsidRPr="00CD21D4">
        <w:rPr>
          <w:rFonts w:ascii="Times New Roman" w:hAnsi="Times New Roman" w:cs="Times New Roman"/>
          <w:sz w:val="20"/>
          <w:szCs w:val="20"/>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Администрация Пихтовского сельсовета Колыванского района Новосибирской области</w:t>
      </w:r>
    </w:p>
    <w:p w:rsidR="00CD21D4" w:rsidRPr="00CD21D4" w:rsidRDefault="00CD21D4" w:rsidP="00CD21D4">
      <w:pPr>
        <w:jc w:val="both"/>
        <w:rPr>
          <w:rFonts w:ascii="Times New Roman" w:hAnsi="Times New Roman" w:cs="Times New Roman"/>
          <w:b/>
          <w:sz w:val="20"/>
          <w:szCs w:val="20"/>
        </w:rPr>
      </w:pPr>
      <w:r w:rsidRPr="00CD21D4">
        <w:rPr>
          <w:rFonts w:ascii="Times New Roman" w:hAnsi="Times New Roman" w:cs="Times New Roman"/>
          <w:b/>
          <w:sz w:val="20"/>
          <w:szCs w:val="20"/>
        </w:rPr>
        <w:t>ПОСТАНОВЛЯЕТ:</w:t>
      </w:r>
    </w:p>
    <w:p w:rsidR="00CD21D4" w:rsidRPr="00CD21D4" w:rsidRDefault="00CD21D4" w:rsidP="00CD21D4">
      <w:pPr>
        <w:pStyle w:val="a9"/>
        <w:shd w:val="clear" w:color="auto" w:fill="FFFFFF"/>
        <w:spacing w:before="0" w:beforeAutospacing="0" w:after="0" w:afterAutospacing="0"/>
        <w:jc w:val="both"/>
        <w:textAlignment w:val="baseline"/>
        <w:rPr>
          <w:sz w:val="20"/>
          <w:szCs w:val="20"/>
        </w:rPr>
      </w:pPr>
      <w:r w:rsidRPr="00CD21D4">
        <w:rPr>
          <w:sz w:val="20"/>
          <w:szCs w:val="20"/>
        </w:rPr>
        <w:t>1. Создать комиссию по выявлению и  осмотру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Пихтовского сельсовета, согласно приложению №1 к настоящему постановлению.</w:t>
      </w:r>
    </w:p>
    <w:p w:rsidR="00CD21D4" w:rsidRPr="00CD21D4" w:rsidRDefault="00CD21D4" w:rsidP="00CD21D4">
      <w:pPr>
        <w:pStyle w:val="a9"/>
        <w:shd w:val="clear" w:color="auto" w:fill="FFFFFF"/>
        <w:spacing w:before="0" w:beforeAutospacing="0" w:after="0" w:afterAutospacing="0"/>
        <w:jc w:val="both"/>
        <w:textAlignment w:val="baseline"/>
        <w:rPr>
          <w:sz w:val="20"/>
          <w:szCs w:val="20"/>
        </w:rPr>
      </w:pPr>
      <w:r w:rsidRPr="00CD21D4">
        <w:rPr>
          <w:sz w:val="20"/>
          <w:szCs w:val="20"/>
        </w:rPr>
        <w:t xml:space="preserve">2. Утвердить положение </w:t>
      </w:r>
      <w:r w:rsidRPr="00CD21D4">
        <w:rPr>
          <w:color w:val="000000"/>
          <w:sz w:val="20"/>
          <w:szCs w:val="20"/>
        </w:rPr>
        <w:t xml:space="preserve">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r w:rsidRPr="00CD21D4">
        <w:rPr>
          <w:sz w:val="20"/>
          <w:szCs w:val="20"/>
        </w:rPr>
        <w:t>согласно приложению №2 к настоящему постановлению.</w:t>
      </w:r>
    </w:p>
    <w:p w:rsidR="00CD21D4" w:rsidRPr="00CD21D4" w:rsidRDefault="00CD21D4" w:rsidP="00CD21D4">
      <w:pPr>
        <w:pStyle w:val="a9"/>
        <w:shd w:val="clear" w:color="auto" w:fill="FFFFFF"/>
        <w:spacing w:before="0" w:beforeAutospacing="0" w:after="0" w:afterAutospacing="0"/>
        <w:jc w:val="both"/>
        <w:textAlignment w:val="baseline"/>
        <w:rPr>
          <w:sz w:val="20"/>
          <w:szCs w:val="20"/>
        </w:rPr>
      </w:pPr>
      <w:r w:rsidRPr="00CD21D4">
        <w:rPr>
          <w:sz w:val="20"/>
          <w:szCs w:val="20"/>
        </w:rPr>
        <w:t xml:space="preserve">3. Установить Порядок проведения осмотра здания, </w:t>
      </w:r>
      <w:r w:rsidRPr="00CD21D4">
        <w:rPr>
          <w:color w:val="000000"/>
          <w:sz w:val="20"/>
          <w:szCs w:val="20"/>
        </w:rPr>
        <w:t xml:space="preserve">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Пихтовского сельсовета, </w:t>
      </w:r>
      <w:r w:rsidRPr="00CD21D4">
        <w:rPr>
          <w:sz w:val="20"/>
          <w:szCs w:val="20"/>
        </w:rPr>
        <w:t>согласно приложению №3 к настоящему постановлению.</w:t>
      </w:r>
    </w:p>
    <w:p w:rsidR="00CD21D4" w:rsidRPr="00CD21D4" w:rsidRDefault="00CD21D4" w:rsidP="00CD21D4">
      <w:pPr>
        <w:pStyle w:val="a9"/>
        <w:shd w:val="clear" w:color="auto" w:fill="FFFFFF"/>
        <w:spacing w:before="0" w:beforeAutospacing="0" w:after="0" w:afterAutospacing="0"/>
        <w:jc w:val="both"/>
        <w:textAlignment w:val="baseline"/>
        <w:rPr>
          <w:sz w:val="20"/>
          <w:szCs w:val="20"/>
        </w:rPr>
      </w:pPr>
      <w:r w:rsidRPr="00CD21D4">
        <w:rPr>
          <w:sz w:val="20"/>
          <w:szCs w:val="20"/>
        </w:rPr>
        <w:t xml:space="preserve">4. Установить форму акта осмотра здания, </w:t>
      </w:r>
      <w:r w:rsidRPr="00CD21D4">
        <w:rPr>
          <w:color w:val="000000"/>
          <w:sz w:val="20"/>
          <w:szCs w:val="20"/>
        </w:rPr>
        <w:t xml:space="preserve">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Пихтовского сельсовета, </w:t>
      </w:r>
      <w:r w:rsidRPr="00CD21D4">
        <w:rPr>
          <w:sz w:val="20"/>
          <w:szCs w:val="20"/>
        </w:rPr>
        <w:t>согласно приложению №4 к настоящему постановлению.</w:t>
      </w:r>
    </w:p>
    <w:p w:rsidR="00CD21D4" w:rsidRPr="00CD21D4" w:rsidRDefault="00CD21D4" w:rsidP="00CD21D4">
      <w:pPr>
        <w:jc w:val="both"/>
        <w:rPr>
          <w:rFonts w:ascii="Times New Roman" w:hAnsi="Times New Roman" w:cs="Times New Roman"/>
          <w:sz w:val="20"/>
          <w:szCs w:val="20"/>
        </w:rPr>
      </w:pPr>
      <w:r w:rsidRPr="00CD21D4">
        <w:rPr>
          <w:rFonts w:ascii="Times New Roman" w:hAnsi="Times New Roman" w:cs="Times New Roman"/>
          <w:sz w:val="20"/>
          <w:szCs w:val="20"/>
        </w:rPr>
        <w:lastRenderedPageBreak/>
        <w:t>5. Настоящее постановление официально опубликовать в периодическом печатном издании «Бюллетень Пихтовского сельсовета », на официальном сайте Администрации Пихтовского сельсовета Колыванского района Новосибирской области в информационно-телекоммуникационной сети «Интернет».</w:t>
      </w:r>
    </w:p>
    <w:p w:rsidR="00CD21D4" w:rsidRPr="00CD21D4" w:rsidRDefault="00CD21D4" w:rsidP="00CD21D4">
      <w:pPr>
        <w:jc w:val="both"/>
        <w:rPr>
          <w:rFonts w:ascii="Times New Roman" w:hAnsi="Times New Roman" w:cs="Times New Roman"/>
          <w:sz w:val="20"/>
          <w:szCs w:val="20"/>
        </w:rPr>
      </w:pPr>
      <w:r w:rsidRPr="00CD21D4">
        <w:rPr>
          <w:rFonts w:ascii="Times New Roman" w:hAnsi="Times New Roman" w:cs="Times New Roman"/>
          <w:sz w:val="20"/>
          <w:szCs w:val="20"/>
        </w:rPr>
        <w:t>6. Контроль за выполнением настоящего постановления оставляю за собой.</w:t>
      </w:r>
    </w:p>
    <w:p w:rsidR="00CD21D4" w:rsidRPr="00CD21D4" w:rsidRDefault="00CD21D4" w:rsidP="00CD21D4">
      <w:pPr>
        <w:jc w:val="both"/>
        <w:rPr>
          <w:rFonts w:ascii="Times New Roman" w:hAnsi="Times New Roman" w:cs="Times New Roman"/>
          <w:sz w:val="20"/>
          <w:szCs w:val="20"/>
        </w:rPr>
      </w:pPr>
    </w:p>
    <w:p w:rsidR="00CD21D4" w:rsidRPr="00CD21D4" w:rsidRDefault="00CD21D4" w:rsidP="00CD21D4">
      <w:pPr>
        <w:jc w:val="both"/>
        <w:rPr>
          <w:rFonts w:ascii="Times New Roman" w:hAnsi="Times New Roman" w:cs="Times New Roman"/>
          <w:sz w:val="20"/>
          <w:szCs w:val="20"/>
        </w:rPr>
      </w:pPr>
    </w:p>
    <w:p w:rsidR="00CD21D4" w:rsidRPr="00CD21D4" w:rsidRDefault="00CD21D4" w:rsidP="00CD21D4">
      <w:pPr>
        <w:jc w:val="both"/>
        <w:rPr>
          <w:rFonts w:ascii="Times New Roman" w:hAnsi="Times New Roman" w:cs="Times New Roman"/>
          <w:sz w:val="20"/>
          <w:szCs w:val="20"/>
        </w:rPr>
      </w:pPr>
      <w:r w:rsidRPr="00CD21D4">
        <w:rPr>
          <w:rFonts w:ascii="Times New Roman" w:hAnsi="Times New Roman" w:cs="Times New Roman"/>
          <w:sz w:val="20"/>
          <w:szCs w:val="20"/>
        </w:rPr>
        <w:t xml:space="preserve">Глава Пихтовского  сельсовета                                                  </w:t>
      </w:r>
      <w:proofErr w:type="spellStart"/>
      <w:r w:rsidRPr="00CD21D4">
        <w:rPr>
          <w:rFonts w:ascii="Times New Roman" w:hAnsi="Times New Roman" w:cs="Times New Roman"/>
          <w:sz w:val="20"/>
          <w:szCs w:val="20"/>
        </w:rPr>
        <w:t>А.А.Токарева</w:t>
      </w:r>
      <w:proofErr w:type="spellEnd"/>
    </w:p>
    <w:p w:rsidR="00CD21D4" w:rsidRPr="00CD21D4" w:rsidRDefault="00CD21D4" w:rsidP="00CD21D4">
      <w:pPr>
        <w:jc w:val="both"/>
        <w:rPr>
          <w:rFonts w:ascii="Times New Roman" w:hAnsi="Times New Roman" w:cs="Times New Roman"/>
          <w:sz w:val="20"/>
          <w:szCs w:val="20"/>
        </w:rPr>
      </w:pPr>
      <w:r w:rsidRPr="00CD21D4">
        <w:rPr>
          <w:rFonts w:ascii="Times New Roman" w:hAnsi="Times New Roman" w:cs="Times New Roman"/>
          <w:sz w:val="20"/>
          <w:szCs w:val="20"/>
        </w:rPr>
        <w:t xml:space="preserve">Колыванского района </w:t>
      </w:r>
    </w:p>
    <w:p w:rsidR="00CD21D4" w:rsidRPr="00CD21D4" w:rsidRDefault="00CD21D4" w:rsidP="00CD21D4">
      <w:pPr>
        <w:jc w:val="both"/>
        <w:rPr>
          <w:rFonts w:ascii="Times New Roman" w:hAnsi="Times New Roman" w:cs="Times New Roman"/>
          <w:b/>
          <w:sz w:val="20"/>
          <w:szCs w:val="20"/>
        </w:rPr>
      </w:pPr>
      <w:r w:rsidRPr="00CD21D4">
        <w:rPr>
          <w:rFonts w:ascii="Times New Roman" w:hAnsi="Times New Roman" w:cs="Times New Roman"/>
          <w:sz w:val="20"/>
          <w:szCs w:val="20"/>
        </w:rPr>
        <w:t>Новосибирской области</w:t>
      </w:r>
    </w:p>
    <w:p w:rsidR="00CD21D4" w:rsidRPr="00CD21D4" w:rsidRDefault="00CD21D4" w:rsidP="00CD21D4">
      <w:pPr>
        <w:jc w:val="right"/>
        <w:rPr>
          <w:rFonts w:ascii="Times New Roman" w:hAnsi="Times New Roman" w:cs="Times New Roman"/>
          <w:sz w:val="20"/>
          <w:szCs w:val="20"/>
        </w:rPr>
      </w:pPr>
      <w:r w:rsidRPr="00CD21D4">
        <w:rPr>
          <w:rFonts w:ascii="Times New Roman" w:hAnsi="Times New Roman" w:cs="Times New Roman"/>
          <w:sz w:val="20"/>
          <w:szCs w:val="20"/>
        </w:rPr>
        <w:t>Приложение №1 к постановлению</w:t>
      </w:r>
    </w:p>
    <w:p w:rsidR="00CD21D4" w:rsidRPr="00CD21D4" w:rsidRDefault="00CD21D4" w:rsidP="00CD21D4">
      <w:pPr>
        <w:jc w:val="right"/>
        <w:rPr>
          <w:rFonts w:ascii="Times New Roman" w:hAnsi="Times New Roman" w:cs="Times New Roman"/>
          <w:color w:val="000000"/>
          <w:sz w:val="20"/>
          <w:szCs w:val="20"/>
        </w:rPr>
      </w:pPr>
      <w:r w:rsidRPr="00CD21D4">
        <w:rPr>
          <w:rFonts w:ascii="Times New Roman" w:hAnsi="Times New Roman" w:cs="Times New Roman"/>
          <w:sz w:val="20"/>
          <w:szCs w:val="20"/>
        </w:rPr>
        <w:t xml:space="preserve"> </w:t>
      </w:r>
      <w:r w:rsidRPr="00CD21D4">
        <w:rPr>
          <w:rFonts w:ascii="Times New Roman" w:hAnsi="Times New Roman" w:cs="Times New Roman"/>
          <w:color w:val="000000"/>
          <w:sz w:val="20"/>
          <w:szCs w:val="20"/>
        </w:rPr>
        <w:t>администрации Пихтовского сельсовета</w:t>
      </w:r>
    </w:p>
    <w:p w:rsidR="00CD21D4" w:rsidRPr="00CD21D4" w:rsidRDefault="00CD21D4" w:rsidP="00CD21D4">
      <w:pPr>
        <w:pStyle w:val="a9"/>
        <w:shd w:val="clear" w:color="auto" w:fill="FFFFFF"/>
        <w:spacing w:before="0" w:beforeAutospacing="0" w:after="0" w:afterAutospacing="0" w:line="240" w:lineRule="exact"/>
        <w:jc w:val="right"/>
        <w:rPr>
          <w:color w:val="000000"/>
          <w:sz w:val="20"/>
          <w:szCs w:val="20"/>
        </w:rPr>
      </w:pPr>
      <w:r w:rsidRPr="00CD21D4">
        <w:rPr>
          <w:color w:val="000000"/>
          <w:sz w:val="20"/>
          <w:szCs w:val="20"/>
        </w:rPr>
        <w:t xml:space="preserve"> Колыванского района Новосибирской области </w:t>
      </w:r>
    </w:p>
    <w:p w:rsidR="00CD21D4" w:rsidRPr="00CD21D4" w:rsidRDefault="00CD21D4" w:rsidP="00CD21D4">
      <w:pPr>
        <w:jc w:val="right"/>
        <w:rPr>
          <w:rFonts w:ascii="Times New Roman" w:hAnsi="Times New Roman" w:cs="Times New Roman"/>
          <w:sz w:val="20"/>
          <w:szCs w:val="20"/>
        </w:rPr>
      </w:pPr>
      <w:r w:rsidRPr="00CD21D4">
        <w:rPr>
          <w:rFonts w:ascii="Times New Roman" w:hAnsi="Times New Roman" w:cs="Times New Roman"/>
          <w:color w:val="000000"/>
          <w:sz w:val="20"/>
          <w:szCs w:val="20"/>
        </w:rPr>
        <w:t>от 10.01.2022г.</w:t>
      </w:r>
    </w:p>
    <w:p w:rsidR="00CD21D4" w:rsidRPr="00CD21D4" w:rsidRDefault="00CD21D4" w:rsidP="00CD21D4">
      <w:pPr>
        <w:jc w:val="center"/>
        <w:rPr>
          <w:rFonts w:ascii="Times New Roman" w:hAnsi="Times New Roman" w:cs="Times New Roman"/>
          <w:sz w:val="20"/>
          <w:szCs w:val="20"/>
        </w:rPr>
      </w:pPr>
      <w:r w:rsidRPr="00CD21D4">
        <w:rPr>
          <w:rFonts w:ascii="Times New Roman" w:hAnsi="Times New Roman" w:cs="Times New Roman"/>
          <w:sz w:val="20"/>
          <w:szCs w:val="20"/>
        </w:rPr>
        <w:t>Состав</w:t>
      </w:r>
    </w:p>
    <w:p w:rsidR="00CD21D4" w:rsidRPr="00CD21D4" w:rsidRDefault="00CD21D4" w:rsidP="00CD21D4">
      <w:pPr>
        <w:jc w:val="both"/>
        <w:rPr>
          <w:rFonts w:ascii="Times New Roman" w:hAnsi="Times New Roman" w:cs="Times New Roman"/>
          <w:b/>
          <w:sz w:val="20"/>
          <w:szCs w:val="20"/>
        </w:rPr>
      </w:pPr>
    </w:p>
    <w:p w:rsidR="00CD21D4" w:rsidRPr="00CD21D4" w:rsidRDefault="00CD21D4" w:rsidP="00CD21D4">
      <w:pPr>
        <w:jc w:val="both"/>
        <w:rPr>
          <w:rFonts w:ascii="Times New Roman" w:hAnsi="Times New Roman" w:cs="Times New Roman"/>
          <w:b/>
          <w:sz w:val="20"/>
          <w:szCs w:val="20"/>
        </w:rPr>
      </w:pPr>
    </w:p>
    <w:p w:rsidR="00CD21D4" w:rsidRPr="00CD21D4" w:rsidRDefault="00CD21D4" w:rsidP="00CD21D4">
      <w:pPr>
        <w:jc w:val="center"/>
        <w:rPr>
          <w:rFonts w:ascii="Times New Roman" w:hAnsi="Times New Roman" w:cs="Times New Roman"/>
          <w:b/>
          <w:sz w:val="20"/>
          <w:szCs w:val="20"/>
        </w:rPr>
      </w:pPr>
      <w:r w:rsidRPr="00CD21D4">
        <w:rPr>
          <w:rFonts w:ascii="Times New Roman" w:hAnsi="Times New Roman" w:cs="Times New Roman"/>
          <w:sz w:val="20"/>
          <w:szCs w:val="20"/>
        </w:rPr>
        <w:t xml:space="preserve">комиссии проведения осмотра здания, </w:t>
      </w:r>
      <w:r w:rsidRPr="00CD21D4">
        <w:rPr>
          <w:rFonts w:ascii="Times New Roman" w:hAnsi="Times New Roman" w:cs="Times New Roman"/>
          <w:color w:val="000000"/>
          <w:sz w:val="20"/>
          <w:szCs w:val="20"/>
        </w:rPr>
        <w:t>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Пихтовского сельсовета</w:t>
      </w:r>
    </w:p>
    <w:p w:rsidR="00CD21D4" w:rsidRPr="00CD21D4" w:rsidRDefault="00CD21D4" w:rsidP="00CD21D4">
      <w:pPr>
        <w:jc w:val="both"/>
        <w:rPr>
          <w:rFonts w:ascii="Times New Roman" w:hAnsi="Times New Roman" w:cs="Times New Roman"/>
          <w:b/>
          <w:sz w:val="20"/>
          <w:szCs w:val="20"/>
        </w:rPr>
      </w:pPr>
    </w:p>
    <w:p w:rsidR="00CD21D4" w:rsidRPr="00CD21D4" w:rsidRDefault="00CD21D4" w:rsidP="00CD21D4">
      <w:pPr>
        <w:jc w:val="both"/>
        <w:rPr>
          <w:rFonts w:ascii="Times New Roman" w:hAnsi="Times New Roman" w:cs="Times New Roman"/>
          <w:b/>
          <w:sz w:val="20"/>
          <w:szCs w:val="20"/>
        </w:rPr>
      </w:pPr>
    </w:p>
    <w:tbl>
      <w:tblPr>
        <w:tblW w:w="0" w:type="auto"/>
        <w:tblLook w:val="04A0" w:firstRow="1" w:lastRow="0" w:firstColumn="1" w:lastColumn="0" w:noHBand="0" w:noVBand="1"/>
      </w:tblPr>
      <w:tblGrid>
        <w:gridCol w:w="3593"/>
        <w:gridCol w:w="5978"/>
      </w:tblGrid>
      <w:tr w:rsidR="00CD21D4" w:rsidRPr="00CD21D4" w:rsidTr="00401707">
        <w:tc>
          <w:tcPr>
            <w:tcW w:w="3652" w:type="dxa"/>
            <w:shd w:val="clear" w:color="auto" w:fill="auto"/>
          </w:tcPr>
          <w:p w:rsidR="00CD21D4" w:rsidRPr="00CD21D4" w:rsidRDefault="00CD21D4" w:rsidP="00401707">
            <w:pPr>
              <w:pStyle w:val="a9"/>
              <w:spacing w:before="0" w:beforeAutospacing="0" w:after="0" w:afterAutospacing="0"/>
              <w:textAlignment w:val="baseline"/>
              <w:rPr>
                <w:sz w:val="20"/>
                <w:szCs w:val="20"/>
              </w:rPr>
            </w:pPr>
            <w:r w:rsidRPr="00CD21D4">
              <w:rPr>
                <w:sz w:val="20"/>
                <w:szCs w:val="20"/>
              </w:rPr>
              <w:t>Председатель комиссии:</w:t>
            </w:r>
          </w:p>
          <w:p w:rsidR="00CD21D4" w:rsidRPr="00CD21D4" w:rsidRDefault="00CD21D4" w:rsidP="00401707">
            <w:pPr>
              <w:pStyle w:val="a9"/>
              <w:spacing w:before="0" w:beforeAutospacing="0" w:after="0" w:afterAutospacing="0"/>
              <w:textAlignment w:val="baseline"/>
              <w:rPr>
                <w:sz w:val="20"/>
                <w:szCs w:val="20"/>
              </w:rPr>
            </w:pPr>
            <w:r w:rsidRPr="00CD21D4">
              <w:rPr>
                <w:sz w:val="20"/>
                <w:szCs w:val="20"/>
              </w:rPr>
              <w:t>Токарева Анастасия Алексеевна</w:t>
            </w:r>
          </w:p>
        </w:tc>
        <w:tc>
          <w:tcPr>
            <w:tcW w:w="6095" w:type="dxa"/>
            <w:shd w:val="clear" w:color="auto" w:fill="auto"/>
          </w:tcPr>
          <w:p w:rsidR="00CD21D4" w:rsidRPr="00CD21D4" w:rsidRDefault="00CD21D4" w:rsidP="00401707">
            <w:pPr>
              <w:pStyle w:val="a9"/>
              <w:shd w:val="clear" w:color="auto" w:fill="FFFFFF"/>
              <w:spacing w:before="0" w:beforeAutospacing="0" w:after="0" w:afterAutospacing="0"/>
              <w:jc w:val="both"/>
              <w:textAlignment w:val="baseline"/>
              <w:rPr>
                <w:sz w:val="20"/>
                <w:szCs w:val="20"/>
              </w:rPr>
            </w:pPr>
            <w:r w:rsidRPr="00CD21D4">
              <w:rPr>
                <w:sz w:val="20"/>
                <w:szCs w:val="20"/>
              </w:rPr>
              <w:t>- Глава Пихтовского сельсовета</w:t>
            </w:r>
          </w:p>
          <w:p w:rsidR="00CD21D4" w:rsidRPr="00CD21D4" w:rsidRDefault="00CD21D4" w:rsidP="00401707">
            <w:pPr>
              <w:pStyle w:val="a9"/>
              <w:shd w:val="clear" w:color="auto" w:fill="FFFFFF"/>
              <w:spacing w:before="0" w:beforeAutospacing="0" w:after="0" w:afterAutospacing="0"/>
              <w:jc w:val="both"/>
              <w:textAlignment w:val="baseline"/>
              <w:rPr>
                <w:sz w:val="20"/>
                <w:szCs w:val="20"/>
              </w:rPr>
            </w:pPr>
            <w:r w:rsidRPr="00CD21D4">
              <w:rPr>
                <w:sz w:val="20"/>
                <w:szCs w:val="20"/>
              </w:rPr>
              <w:t xml:space="preserve"> Колыванского района Новосибирской области.</w:t>
            </w:r>
          </w:p>
        </w:tc>
      </w:tr>
      <w:tr w:rsidR="00CD21D4" w:rsidRPr="00CD21D4" w:rsidTr="00401707">
        <w:tc>
          <w:tcPr>
            <w:tcW w:w="3652" w:type="dxa"/>
            <w:shd w:val="clear" w:color="auto" w:fill="auto"/>
          </w:tcPr>
          <w:p w:rsidR="00CD21D4" w:rsidRPr="00CD21D4" w:rsidRDefault="00CD21D4" w:rsidP="00401707">
            <w:pPr>
              <w:pStyle w:val="a9"/>
              <w:shd w:val="clear" w:color="auto" w:fill="FFFFFF"/>
              <w:spacing w:before="0" w:beforeAutospacing="0" w:after="0" w:afterAutospacing="0"/>
              <w:textAlignment w:val="baseline"/>
              <w:rPr>
                <w:sz w:val="20"/>
                <w:szCs w:val="20"/>
              </w:rPr>
            </w:pPr>
            <w:r w:rsidRPr="00CD21D4">
              <w:rPr>
                <w:sz w:val="20"/>
                <w:szCs w:val="20"/>
              </w:rPr>
              <w:t>Члены комиссии:</w:t>
            </w:r>
          </w:p>
        </w:tc>
        <w:tc>
          <w:tcPr>
            <w:tcW w:w="6095" w:type="dxa"/>
            <w:shd w:val="clear" w:color="auto" w:fill="auto"/>
          </w:tcPr>
          <w:p w:rsidR="00CD21D4" w:rsidRPr="00CD21D4" w:rsidRDefault="00CD21D4" w:rsidP="00401707">
            <w:pPr>
              <w:pStyle w:val="a9"/>
              <w:spacing w:before="0" w:beforeAutospacing="0" w:after="0" w:afterAutospacing="0"/>
              <w:textAlignment w:val="baseline"/>
              <w:rPr>
                <w:sz w:val="20"/>
                <w:szCs w:val="20"/>
              </w:rPr>
            </w:pPr>
          </w:p>
        </w:tc>
      </w:tr>
      <w:tr w:rsidR="00CD21D4" w:rsidRPr="00CD21D4" w:rsidTr="00401707">
        <w:tc>
          <w:tcPr>
            <w:tcW w:w="3652" w:type="dxa"/>
            <w:shd w:val="clear" w:color="auto" w:fill="auto"/>
          </w:tcPr>
          <w:p w:rsidR="00CD21D4" w:rsidRPr="00CD21D4" w:rsidRDefault="00CD21D4" w:rsidP="00401707">
            <w:pPr>
              <w:pStyle w:val="a9"/>
              <w:spacing w:before="0" w:beforeAutospacing="0" w:after="0" w:afterAutospacing="0"/>
              <w:textAlignment w:val="baseline"/>
              <w:rPr>
                <w:sz w:val="20"/>
                <w:szCs w:val="20"/>
              </w:rPr>
            </w:pPr>
            <w:r w:rsidRPr="00CD21D4">
              <w:rPr>
                <w:sz w:val="20"/>
                <w:szCs w:val="20"/>
              </w:rPr>
              <w:t>Бессонова Анна Николаевна</w:t>
            </w:r>
          </w:p>
        </w:tc>
        <w:tc>
          <w:tcPr>
            <w:tcW w:w="6095" w:type="dxa"/>
            <w:shd w:val="clear" w:color="auto" w:fill="auto"/>
          </w:tcPr>
          <w:p w:rsidR="00CD21D4" w:rsidRPr="00CD21D4" w:rsidRDefault="00CD21D4" w:rsidP="00401707">
            <w:pPr>
              <w:jc w:val="both"/>
              <w:rPr>
                <w:rFonts w:ascii="Times New Roman" w:hAnsi="Times New Roman" w:cs="Times New Roman"/>
                <w:sz w:val="20"/>
                <w:szCs w:val="20"/>
              </w:rPr>
            </w:pPr>
            <w:r w:rsidRPr="00CD21D4">
              <w:rPr>
                <w:rFonts w:ascii="Times New Roman" w:hAnsi="Times New Roman" w:cs="Times New Roman"/>
                <w:sz w:val="20"/>
                <w:szCs w:val="20"/>
              </w:rPr>
              <w:t>- Специалист 2 разряда администрации Пихтовского  сельсовета Колыванского района Новосибирской области;</w:t>
            </w:r>
          </w:p>
        </w:tc>
      </w:tr>
      <w:tr w:rsidR="00CD21D4" w:rsidRPr="00CD21D4" w:rsidTr="00401707">
        <w:tc>
          <w:tcPr>
            <w:tcW w:w="3652" w:type="dxa"/>
            <w:shd w:val="clear" w:color="auto" w:fill="auto"/>
          </w:tcPr>
          <w:p w:rsidR="00CD21D4" w:rsidRPr="00CD21D4" w:rsidRDefault="00CD21D4" w:rsidP="00401707">
            <w:pPr>
              <w:pStyle w:val="a9"/>
              <w:spacing w:before="0" w:beforeAutospacing="0" w:after="0" w:afterAutospacing="0"/>
              <w:textAlignment w:val="baseline"/>
              <w:rPr>
                <w:sz w:val="20"/>
                <w:szCs w:val="20"/>
              </w:rPr>
            </w:pPr>
            <w:r w:rsidRPr="00CD21D4">
              <w:rPr>
                <w:sz w:val="20"/>
                <w:szCs w:val="20"/>
              </w:rPr>
              <w:t>Никонова Наталья Михайловна</w:t>
            </w:r>
          </w:p>
        </w:tc>
        <w:tc>
          <w:tcPr>
            <w:tcW w:w="6095" w:type="dxa"/>
            <w:shd w:val="clear" w:color="auto" w:fill="auto"/>
          </w:tcPr>
          <w:p w:rsidR="00CD21D4" w:rsidRPr="00CD21D4" w:rsidRDefault="00CD21D4" w:rsidP="00401707">
            <w:pPr>
              <w:jc w:val="both"/>
              <w:rPr>
                <w:rFonts w:ascii="Times New Roman" w:hAnsi="Times New Roman" w:cs="Times New Roman"/>
                <w:sz w:val="20"/>
                <w:szCs w:val="20"/>
              </w:rPr>
            </w:pPr>
            <w:r w:rsidRPr="00CD21D4">
              <w:rPr>
                <w:rFonts w:ascii="Times New Roman" w:hAnsi="Times New Roman" w:cs="Times New Roman"/>
                <w:sz w:val="20"/>
                <w:szCs w:val="20"/>
              </w:rPr>
              <w:t>- депутат Совета депутатов Пихтовского сельсовета Колыванского района Новосибирской области.</w:t>
            </w:r>
          </w:p>
        </w:tc>
      </w:tr>
      <w:tr w:rsidR="00CD21D4" w:rsidRPr="00CD21D4" w:rsidTr="00401707">
        <w:tc>
          <w:tcPr>
            <w:tcW w:w="3652" w:type="dxa"/>
            <w:shd w:val="clear" w:color="auto" w:fill="auto"/>
          </w:tcPr>
          <w:p w:rsidR="00CD21D4" w:rsidRPr="00CD21D4" w:rsidRDefault="00CD21D4" w:rsidP="00401707">
            <w:pPr>
              <w:jc w:val="both"/>
              <w:rPr>
                <w:rFonts w:ascii="Times New Roman" w:hAnsi="Times New Roman" w:cs="Times New Roman"/>
                <w:sz w:val="20"/>
                <w:szCs w:val="20"/>
              </w:rPr>
            </w:pPr>
            <w:r w:rsidRPr="00CD21D4">
              <w:rPr>
                <w:rFonts w:ascii="Times New Roman" w:hAnsi="Times New Roman" w:cs="Times New Roman"/>
                <w:sz w:val="20"/>
                <w:szCs w:val="20"/>
              </w:rPr>
              <w:t>Кошляк Екатерина</w:t>
            </w:r>
          </w:p>
          <w:p w:rsidR="00CD21D4" w:rsidRPr="00CD21D4" w:rsidRDefault="00CD21D4" w:rsidP="00401707">
            <w:pPr>
              <w:pStyle w:val="a9"/>
              <w:spacing w:before="0" w:beforeAutospacing="0" w:after="0" w:afterAutospacing="0"/>
              <w:textAlignment w:val="baseline"/>
              <w:rPr>
                <w:sz w:val="20"/>
                <w:szCs w:val="20"/>
              </w:rPr>
            </w:pPr>
            <w:r w:rsidRPr="00CD21D4">
              <w:rPr>
                <w:sz w:val="20"/>
                <w:szCs w:val="20"/>
              </w:rPr>
              <w:t>Ивановна</w:t>
            </w:r>
          </w:p>
        </w:tc>
        <w:tc>
          <w:tcPr>
            <w:tcW w:w="6095" w:type="dxa"/>
            <w:shd w:val="clear" w:color="auto" w:fill="auto"/>
          </w:tcPr>
          <w:p w:rsidR="00CD21D4" w:rsidRPr="00CD21D4" w:rsidRDefault="00CD21D4" w:rsidP="00401707">
            <w:pPr>
              <w:tabs>
                <w:tab w:val="left" w:pos="3900"/>
              </w:tabs>
              <w:jc w:val="both"/>
              <w:rPr>
                <w:rFonts w:ascii="Times New Roman" w:hAnsi="Times New Roman" w:cs="Times New Roman"/>
                <w:sz w:val="20"/>
                <w:szCs w:val="20"/>
              </w:rPr>
            </w:pPr>
            <w:r w:rsidRPr="00CD21D4">
              <w:rPr>
                <w:rFonts w:ascii="Times New Roman" w:hAnsi="Times New Roman" w:cs="Times New Roman"/>
                <w:sz w:val="20"/>
                <w:szCs w:val="20"/>
              </w:rPr>
              <w:t>Специалист 1 разряда администрации Пихтовского  сельсовета Колыванского района</w:t>
            </w:r>
          </w:p>
          <w:p w:rsidR="00CD21D4" w:rsidRPr="00CD21D4" w:rsidRDefault="00CD21D4" w:rsidP="00401707">
            <w:pPr>
              <w:tabs>
                <w:tab w:val="left" w:pos="3900"/>
              </w:tabs>
              <w:jc w:val="both"/>
              <w:rPr>
                <w:rFonts w:ascii="Times New Roman" w:hAnsi="Times New Roman" w:cs="Times New Roman"/>
                <w:sz w:val="20"/>
                <w:szCs w:val="20"/>
              </w:rPr>
            </w:pPr>
            <w:r w:rsidRPr="00CD21D4">
              <w:rPr>
                <w:rFonts w:ascii="Times New Roman" w:hAnsi="Times New Roman" w:cs="Times New Roman"/>
                <w:sz w:val="20"/>
                <w:szCs w:val="20"/>
              </w:rPr>
              <w:t xml:space="preserve"> Новосибирской области;</w:t>
            </w:r>
          </w:p>
          <w:p w:rsidR="00CD21D4" w:rsidRPr="00CD21D4" w:rsidRDefault="00CD21D4" w:rsidP="00401707">
            <w:pPr>
              <w:jc w:val="both"/>
              <w:rPr>
                <w:rFonts w:ascii="Times New Roman" w:hAnsi="Times New Roman" w:cs="Times New Roman"/>
                <w:sz w:val="20"/>
                <w:szCs w:val="20"/>
              </w:rPr>
            </w:pPr>
          </w:p>
        </w:tc>
      </w:tr>
    </w:tbl>
    <w:p w:rsidR="00CD21D4" w:rsidRPr="00CD21D4" w:rsidRDefault="00CD21D4" w:rsidP="00CD21D4">
      <w:pPr>
        <w:jc w:val="both"/>
        <w:rPr>
          <w:rFonts w:ascii="Times New Roman" w:hAnsi="Times New Roman" w:cs="Times New Roman"/>
          <w:b/>
          <w:sz w:val="20"/>
          <w:szCs w:val="20"/>
        </w:rPr>
      </w:pPr>
    </w:p>
    <w:p w:rsidR="00CD21D4" w:rsidRPr="00CD21D4" w:rsidRDefault="00CD21D4" w:rsidP="00CD21D4">
      <w:pPr>
        <w:spacing w:line="240" w:lineRule="exact"/>
        <w:jc w:val="both"/>
        <w:rPr>
          <w:rFonts w:ascii="Times New Roman" w:hAnsi="Times New Roman" w:cs="Times New Roman"/>
          <w:b/>
          <w:sz w:val="20"/>
          <w:szCs w:val="20"/>
        </w:rPr>
      </w:pPr>
    </w:p>
    <w:tbl>
      <w:tblPr>
        <w:tblW w:w="0" w:type="auto"/>
        <w:tblLook w:val="04A0" w:firstRow="1" w:lastRow="0" w:firstColumn="1" w:lastColumn="0" w:noHBand="0" w:noVBand="1"/>
      </w:tblPr>
      <w:tblGrid>
        <w:gridCol w:w="4762"/>
        <w:gridCol w:w="4809"/>
      </w:tblGrid>
      <w:tr w:rsidR="00CD21D4" w:rsidRPr="00CD21D4" w:rsidTr="00401707">
        <w:tc>
          <w:tcPr>
            <w:tcW w:w="4927" w:type="dxa"/>
            <w:shd w:val="clear" w:color="auto" w:fill="auto"/>
          </w:tcPr>
          <w:p w:rsidR="00CD21D4" w:rsidRPr="00CD21D4" w:rsidRDefault="00CD21D4" w:rsidP="00401707">
            <w:pPr>
              <w:pStyle w:val="a9"/>
              <w:spacing w:before="0" w:beforeAutospacing="0" w:after="0" w:afterAutospacing="0" w:line="360" w:lineRule="atLeast"/>
              <w:jc w:val="center"/>
              <w:rPr>
                <w:color w:val="000000"/>
                <w:sz w:val="20"/>
                <w:szCs w:val="20"/>
              </w:rPr>
            </w:pPr>
          </w:p>
        </w:tc>
        <w:tc>
          <w:tcPr>
            <w:tcW w:w="4927" w:type="dxa"/>
            <w:shd w:val="clear" w:color="auto" w:fill="auto"/>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Приложение №2 к постановлению</w:t>
            </w:r>
          </w:p>
          <w:p w:rsidR="00CD21D4" w:rsidRPr="00CD21D4" w:rsidRDefault="00CD21D4" w:rsidP="00401707">
            <w:pPr>
              <w:jc w:val="right"/>
              <w:rPr>
                <w:rFonts w:ascii="Times New Roman" w:hAnsi="Times New Roman" w:cs="Times New Roman"/>
                <w:color w:val="000000"/>
                <w:sz w:val="20"/>
                <w:szCs w:val="20"/>
              </w:rPr>
            </w:pPr>
            <w:r w:rsidRPr="00CD21D4">
              <w:rPr>
                <w:rFonts w:ascii="Times New Roman" w:hAnsi="Times New Roman" w:cs="Times New Roman"/>
                <w:sz w:val="20"/>
                <w:szCs w:val="20"/>
              </w:rPr>
              <w:t xml:space="preserve"> </w:t>
            </w:r>
            <w:r w:rsidRPr="00CD21D4">
              <w:rPr>
                <w:rFonts w:ascii="Times New Roman" w:hAnsi="Times New Roman" w:cs="Times New Roman"/>
                <w:color w:val="000000"/>
                <w:sz w:val="20"/>
                <w:szCs w:val="20"/>
              </w:rPr>
              <w:t>администрации Пихтовского сельсовета</w:t>
            </w:r>
          </w:p>
          <w:p w:rsidR="00CD21D4" w:rsidRPr="00CD21D4" w:rsidRDefault="00CD21D4" w:rsidP="00401707">
            <w:pPr>
              <w:pStyle w:val="a9"/>
              <w:shd w:val="clear" w:color="auto" w:fill="FFFFFF"/>
              <w:spacing w:before="0" w:beforeAutospacing="0" w:after="0" w:afterAutospacing="0" w:line="240" w:lineRule="exact"/>
              <w:jc w:val="right"/>
              <w:rPr>
                <w:color w:val="000000"/>
                <w:sz w:val="20"/>
                <w:szCs w:val="20"/>
              </w:rPr>
            </w:pPr>
            <w:r w:rsidRPr="00CD21D4">
              <w:rPr>
                <w:color w:val="000000"/>
                <w:sz w:val="20"/>
                <w:szCs w:val="20"/>
              </w:rPr>
              <w:lastRenderedPageBreak/>
              <w:t xml:space="preserve"> Колыванского района Новосибирской области </w:t>
            </w:r>
          </w:p>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color w:val="000000"/>
                <w:sz w:val="20"/>
                <w:szCs w:val="20"/>
              </w:rPr>
              <w:t>от 10.01.2022г.</w:t>
            </w:r>
          </w:p>
          <w:p w:rsidR="00CD21D4" w:rsidRPr="00CD21D4" w:rsidRDefault="00CD21D4" w:rsidP="00401707">
            <w:pPr>
              <w:jc w:val="both"/>
              <w:rPr>
                <w:rFonts w:ascii="Times New Roman" w:hAnsi="Times New Roman" w:cs="Times New Roman"/>
                <w:sz w:val="20"/>
                <w:szCs w:val="20"/>
              </w:rPr>
            </w:pPr>
          </w:p>
          <w:p w:rsidR="00CD21D4" w:rsidRPr="00CD21D4" w:rsidRDefault="00CD21D4" w:rsidP="00401707">
            <w:pPr>
              <w:pStyle w:val="a9"/>
              <w:shd w:val="clear" w:color="auto" w:fill="FFFFFF"/>
              <w:spacing w:before="0" w:beforeAutospacing="0" w:after="0" w:afterAutospacing="0" w:line="240" w:lineRule="exact"/>
              <w:jc w:val="right"/>
              <w:rPr>
                <w:color w:val="000000"/>
                <w:sz w:val="20"/>
                <w:szCs w:val="20"/>
              </w:rPr>
            </w:pPr>
          </w:p>
        </w:tc>
      </w:tr>
    </w:tbl>
    <w:p w:rsidR="00CD21D4" w:rsidRPr="00CD21D4" w:rsidRDefault="00CD21D4" w:rsidP="00CD21D4">
      <w:pPr>
        <w:pStyle w:val="a9"/>
        <w:shd w:val="clear" w:color="auto" w:fill="FFFFFF"/>
        <w:spacing w:before="0" w:beforeAutospacing="0" w:after="0" w:afterAutospacing="0" w:line="360" w:lineRule="atLeast"/>
        <w:rPr>
          <w:color w:val="000000"/>
          <w:sz w:val="20"/>
          <w:szCs w:val="20"/>
        </w:rPr>
      </w:pPr>
    </w:p>
    <w:p w:rsidR="00CD21D4" w:rsidRPr="00CD21D4" w:rsidRDefault="00CD21D4" w:rsidP="00CD21D4">
      <w:pPr>
        <w:pStyle w:val="a9"/>
        <w:shd w:val="clear" w:color="auto" w:fill="FFFFFF"/>
        <w:spacing w:before="0" w:beforeAutospacing="0" w:after="0" w:afterAutospacing="0" w:line="240" w:lineRule="atLeast"/>
        <w:jc w:val="center"/>
        <w:rPr>
          <w:b/>
          <w:color w:val="000000"/>
          <w:sz w:val="20"/>
          <w:szCs w:val="20"/>
        </w:rPr>
      </w:pPr>
      <w:r w:rsidRPr="00CD21D4">
        <w:rPr>
          <w:b/>
          <w:color w:val="000000"/>
          <w:sz w:val="20"/>
          <w:szCs w:val="20"/>
        </w:rPr>
        <w:t>Положение</w:t>
      </w:r>
    </w:p>
    <w:p w:rsidR="00CD21D4" w:rsidRPr="00CD21D4" w:rsidRDefault="00CD21D4" w:rsidP="00CD21D4">
      <w:pPr>
        <w:pStyle w:val="a9"/>
        <w:shd w:val="clear" w:color="auto" w:fill="FFFFFF"/>
        <w:spacing w:before="0" w:beforeAutospacing="0" w:after="0" w:afterAutospacing="0" w:line="240" w:lineRule="atLeast"/>
        <w:jc w:val="center"/>
        <w:rPr>
          <w:b/>
          <w:color w:val="000000"/>
          <w:sz w:val="20"/>
          <w:szCs w:val="20"/>
        </w:rPr>
      </w:pPr>
      <w:r w:rsidRPr="00CD21D4">
        <w:rPr>
          <w:b/>
          <w:color w:val="000000"/>
          <w:sz w:val="20"/>
          <w:szCs w:val="20"/>
        </w:rPr>
        <w:t>о комиссии по проведению осмотра здания, сооружения или объекта</w:t>
      </w:r>
    </w:p>
    <w:p w:rsidR="00CD21D4" w:rsidRPr="00CD21D4" w:rsidRDefault="00CD21D4" w:rsidP="00CD21D4">
      <w:pPr>
        <w:pStyle w:val="a9"/>
        <w:shd w:val="clear" w:color="auto" w:fill="FFFFFF"/>
        <w:spacing w:before="0" w:beforeAutospacing="0" w:after="0" w:afterAutospacing="0" w:line="240" w:lineRule="atLeast"/>
        <w:jc w:val="center"/>
        <w:rPr>
          <w:b/>
          <w:color w:val="000000"/>
          <w:sz w:val="20"/>
          <w:szCs w:val="20"/>
        </w:rPr>
      </w:pPr>
      <w:r w:rsidRPr="00CD21D4">
        <w:rPr>
          <w:b/>
          <w:color w:val="000000"/>
          <w:sz w:val="20"/>
          <w:szCs w:val="20"/>
        </w:rPr>
        <w:t>незавершенного строительства при проведении мероприятий по выявлению правообладателей ранее учтенных объектов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1. Общие положения.</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1.1. 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Пихтовского сельсовета (далее - Комиссия), является органом, созданным для проведения мероприятий по выявлению правообладателей ранее учтенных объектов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xml:space="preserve">1.2. В своей деятельности Комиссия руководствуется </w:t>
      </w:r>
      <w:hyperlink r:id="rId5" w:history="1">
        <w:r w:rsidRPr="00CD21D4">
          <w:rPr>
            <w:rStyle w:val="a8"/>
            <w:color w:val="000000"/>
            <w:sz w:val="20"/>
            <w:szCs w:val="20"/>
          </w:rPr>
          <w:t>Гражданским кодексом Российской Федерации</w:t>
        </w:r>
      </w:hyperlink>
      <w:r w:rsidRPr="00CD21D4">
        <w:rPr>
          <w:color w:val="000000"/>
          <w:sz w:val="20"/>
          <w:szCs w:val="20"/>
        </w:rPr>
        <w:t xml:space="preserve">,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w:t>
      </w:r>
      <w:proofErr w:type="gramStart"/>
      <w:r w:rsidRPr="00CD21D4">
        <w:rPr>
          <w:color w:val="000000"/>
          <w:sz w:val="20"/>
          <w:szCs w:val="20"/>
        </w:rPr>
        <w:t>П</w:t>
      </w:r>
      <w:proofErr w:type="gramEnd"/>
      <w:r w:rsidRPr="00CD21D4">
        <w:rPr>
          <w:color w:val="000000"/>
          <w:sz w:val="20"/>
          <w:szCs w:val="20"/>
        </w:rPr>
        <w:t xml:space="preserve">/0179 «Об установлении </w:t>
      </w:r>
      <w:hyperlink w:anchor="P35" w:history="1">
        <w:r w:rsidRPr="00CD21D4">
          <w:rPr>
            <w:color w:val="000000"/>
            <w:sz w:val="20"/>
            <w:szCs w:val="20"/>
          </w:rPr>
          <w:t>п</w:t>
        </w:r>
      </w:hyperlink>
      <w:r w:rsidRPr="00CD21D4">
        <w:rPr>
          <w:color w:val="000000"/>
          <w:sz w:val="20"/>
          <w:szCs w:val="20"/>
        </w:rPr>
        <w:t xml:space="preserve">орядка, </w:t>
      </w:r>
      <w:r w:rsidRPr="00CD21D4">
        <w:rPr>
          <w:sz w:val="20"/>
          <w:szCs w:val="20"/>
        </w:rPr>
        <w:t xml:space="preserve">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hyperlink w:anchor="P76" w:history="1">
        <w:r w:rsidRPr="00CD21D4">
          <w:rPr>
            <w:color w:val="000000"/>
            <w:sz w:val="20"/>
            <w:szCs w:val="20"/>
          </w:rPr>
          <w:t>форм</w:t>
        </w:r>
      </w:hyperlink>
      <w:r w:rsidRPr="00CD21D4">
        <w:rPr>
          <w:color w:val="000000"/>
          <w:sz w:val="20"/>
          <w:szCs w:val="20"/>
        </w:rPr>
        <w:t>ы</w:t>
      </w:r>
      <w:r w:rsidRPr="00CD21D4">
        <w:rPr>
          <w:sz w:val="20"/>
          <w:szCs w:val="20"/>
        </w:rPr>
        <w:t xml:space="preserve">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CD21D4">
        <w:rPr>
          <w:color w:val="000000"/>
          <w:sz w:val="20"/>
          <w:szCs w:val="20"/>
        </w:rPr>
        <w:t xml:space="preserve"> а также настоящим Положением.</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1.3. Деятельность Комиссии осуществляется на основе принципов равноправия членов Комиссии и гласности в работе.</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xml:space="preserve">2. Основные задачи, функции и права Комиссии. </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2.2. Комиссия в соответствии с возложенными на нее задачами согласно положениям Закона № 518-ФЗ осуществляет следующие функции: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1) Осмотр ранее учтенных зданий, сооружений, объектов 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фото фиксация объект</w:t>
      </w:r>
      <w:proofErr w:type="gramStart"/>
      <w:r w:rsidRPr="00CD21D4">
        <w:rPr>
          <w:color w:val="000000"/>
          <w:sz w:val="20"/>
          <w:szCs w:val="20"/>
        </w:rPr>
        <w:t>а(</w:t>
      </w:r>
      <w:proofErr w:type="spellStart"/>
      <w:proofErr w:type="gramEnd"/>
      <w:r w:rsidRPr="00CD21D4">
        <w:rPr>
          <w:color w:val="000000"/>
          <w:sz w:val="20"/>
          <w:szCs w:val="20"/>
        </w:rPr>
        <w:t>ов</w:t>
      </w:r>
      <w:proofErr w:type="spellEnd"/>
      <w:r w:rsidRPr="00CD21D4">
        <w:rPr>
          <w:color w:val="000000"/>
          <w:sz w:val="20"/>
          <w:szCs w:val="20"/>
        </w:rPr>
        <w:t>) недвижимости с указанием места и даты съемки. Материалы фото фиксации прилагаются к Акту осмотра.</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xml:space="preserve">3) направляет запросы в органы государственной власти, организации, осуществлявшие до дня вступления в силу Федерального </w:t>
      </w:r>
      <w:hyperlink r:id="rId6" w:history="1">
        <w:r w:rsidRPr="00CD21D4">
          <w:rPr>
            <w:rStyle w:val="a8"/>
            <w:color w:val="000000"/>
            <w:sz w:val="20"/>
            <w:szCs w:val="20"/>
          </w:rPr>
          <w:t>закона</w:t>
        </w:r>
      </w:hyperlink>
      <w:r w:rsidRPr="00CD21D4">
        <w:rPr>
          <w:rStyle w:val="a8"/>
          <w:color w:val="000000"/>
          <w:sz w:val="20"/>
          <w:szCs w:val="20"/>
        </w:rPr>
        <w:t xml:space="preserve"> </w:t>
      </w:r>
      <w:r w:rsidRPr="00CD21D4">
        <w:rPr>
          <w:color w:val="000000"/>
          <w:sz w:val="20"/>
          <w:szCs w:val="20"/>
        </w:rPr>
        <w:t>от 21.07.1997 № 122-ФЗ «О государственной регистрации прав на недвижимое имущество 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xml:space="preserve">сделок с ним» учет и регистрацию прав на объекты недвижимости, а также нотариусам в целях получения </w:t>
      </w:r>
      <w:proofErr w:type="gramStart"/>
      <w:r w:rsidRPr="00CD21D4">
        <w:rPr>
          <w:color w:val="000000"/>
          <w:sz w:val="20"/>
          <w:szCs w:val="20"/>
        </w:rPr>
        <w:t>сведений</w:t>
      </w:r>
      <w:proofErr w:type="gramEnd"/>
      <w:r w:rsidRPr="00CD21D4">
        <w:rPr>
          <w:color w:val="000000"/>
          <w:sz w:val="20"/>
          <w:szCs w:val="20"/>
        </w:rPr>
        <w:t xml:space="preserve">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proofErr w:type="gramStart"/>
      <w:r w:rsidRPr="00CD21D4">
        <w:rPr>
          <w:color w:val="000000"/>
          <w:sz w:val="20"/>
          <w:szCs w:val="20"/>
        </w:rPr>
        <w:t>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w:t>
      </w:r>
      <w:proofErr w:type="gramEnd"/>
      <w:r w:rsidRPr="00CD21D4">
        <w:rPr>
          <w:color w:val="000000"/>
          <w:sz w:val="20"/>
          <w:szCs w:val="20"/>
        </w:rPr>
        <w:t xml:space="preserve"> проведением данных мероприятий;</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5) подготавливает проект решения о выявлении правообладателя ранее учтенного объекта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xml:space="preserve">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w:t>
      </w:r>
      <w:r w:rsidRPr="00CD21D4">
        <w:rPr>
          <w:color w:val="000000"/>
          <w:sz w:val="20"/>
          <w:szCs w:val="20"/>
        </w:rPr>
        <w:lastRenderedPageBreak/>
        <w:t>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9) внесение в ЕГРН сведений о правообладателях ранее учтенных объектов недвижимости.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10) информирует граждан о необходимости государственной регистрации ранее возникших прав на объекты недвижимости в соответствии с положениями ст. 69 Федерального закона от 13.07.2015 № 218-ФЗ «О государственной регистрации недвижимости», а также о возможности оформления в упрощенном порядке прав граждан на отдельные объекты недвижимого имущества, установленном Федеральным законом от 30.06.2006 № 93-ФЗ.</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2.3. Комиссия имеет право:</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запрашивать необходимые для работы Комиссии документы и сведения;</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при необходимости привлекать для участия в работе Комиссии экспертов, специалистов, представителей сторонних организаций.</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3. Организация работы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3.1. Заседания Комиссии проводятся по мере необходимости.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3.2. Председатель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осуществляет общее руководство работой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распределяет обязанности между членами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председательствует и ведет заседания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3.3. Секретарь Комиссии или другой уполномоченный Председателем член Комиссии (в случае отсутствия секретаря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осуществляет подготовку заседаний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по ходу заседаний Комиссии оформляет протоколы заседаний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по результатам работы комиссии оформляет акт;</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 осуществляет иные действия организационно-технического характера, связанные с работой Комиссии.</w:t>
      </w:r>
    </w:p>
    <w:p w:rsidR="00CD21D4" w:rsidRPr="00CD21D4" w:rsidRDefault="00CD21D4" w:rsidP="00CD21D4">
      <w:pPr>
        <w:pStyle w:val="a9"/>
        <w:shd w:val="clear" w:color="auto" w:fill="FFFFFF"/>
        <w:spacing w:before="0" w:beforeAutospacing="0" w:after="0" w:afterAutospacing="0" w:line="240" w:lineRule="atLeast"/>
        <w:ind w:firstLine="709"/>
        <w:rPr>
          <w:color w:val="000000"/>
          <w:sz w:val="20"/>
          <w:szCs w:val="20"/>
        </w:rPr>
      </w:pPr>
      <w:r w:rsidRPr="00CD21D4">
        <w:rPr>
          <w:color w:val="000000"/>
          <w:sz w:val="20"/>
          <w:szCs w:val="20"/>
        </w:rPr>
        <w:t>3.4. Члены Комиссии лично участвуют в заседаниях и подписывают протоколы заседаний Комиссии и акты по результатам работы Комиссии.</w:t>
      </w:r>
    </w:p>
    <w:p w:rsidR="00CD21D4" w:rsidRPr="00CD21D4" w:rsidRDefault="00CD21D4" w:rsidP="00CD21D4">
      <w:pPr>
        <w:pStyle w:val="a9"/>
        <w:shd w:val="clear" w:color="auto" w:fill="FFFFFF"/>
        <w:spacing w:before="0" w:beforeAutospacing="0" w:after="0" w:afterAutospacing="0" w:line="240" w:lineRule="atLeast"/>
        <w:rPr>
          <w:color w:val="000000"/>
          <w:sz w:val="20"/>
          <w:szCs w:val="20"/>
        </w:rPr>
      </w:pPr>
      <w:r w:rsidRPr="00CD21D4">
        <w:rPr>
          <w:color w:val="000000"/>
          <w:sz w:val="20"/>
          <w:szCs w:val="20"/>
        </w:rPr>
        <w:t>_____________________________________________________</w:t>
      </w:r>
    </w:p>
    <w:p w:rsidR="00CD21D4" w:rsidRPr="00CD21D4" w:rsidRDefault="00CD21D4" w:rsidP="00CD21D4">
      <w:pPr>
        <w:pStyle w:val="a9"/>
        <w:shd w:val="clear" w:color="auto" w:fill="FFFFFF"/>
        <w:spacing w:before="0" w:beforeAutospacing="0" w:after="0" w:afterAutospacing="0" w:line="240" w:lineRule="atLeast"/>
        <w:rPr>
          <w:color w:val="000000"/>
          <w:sz w:val="20"/>
          <w:szCs w:val="20"/>
        </w:rPr>
      </w:pPr>
    </w:p>
    <w:p w:rsidR="00CD21D4" w:rsidRPr="00CD21D4" w:rsidRDefault="00CD21D4" w:rsidP="00CD21D4">
      <w:pPr>
        <w:pStyle w:val="a9"/>
        <w:shd w:val="clear" w:color="auto" w:fill="FFFFFF"/>
        <w:spacing w:before="0" w:beforeAutospacing="0" w:after="0" w:afterAutospacing="0" w:line="240" w:lineRule="atLeast"/>
        <w:rPr>
          <w:color w:val="000000"/>
          <w:sz w:val="20"/>
          <w:szCs w:val="20"/>
        </w:rPr>
      </w:pPr>
    </w:p>
    <w:p w:rsidR="00CD21D4" w:rsidRPr="00CD21D4" w:rsidRDefault="00CD21D4" w:rsidP="00CD21D4">
      <w:pPr>
        <w:pStyle w:val="a9"/>
        <w:shd w:val="clear" w:color="auto" w:fill="FFFFFF"/>
        <w:spacing w:before="0" w:beforeAutospacing="0" w:after="0" w:afterAutospacing="0" w:line="240" w:lineRule="atLeast"/>
        <w:rPr>
          <w:color w:val="000000"/>
          <w:sz w:val="20"/>
          <w:szCs w:val="20"/>
        </w:rPr>
      </w:pPr>
    </w:p>
    <w:p w:rsidR="00CD21D4" w:rsidRPr="00CD21D4" w:rsidRDefault="00CD21D4" w:rsidP="00CD21D4">
      <w:pPr>
        <w:pStyle w:val="a9"/>
        <w:shd w:val="clear" w:color="auto" w:fill="FFFFFF"/>
        <w:spacing w:before="0" w:beforeAutospacing="0" w:after="0" w:afterAutospacing="0" w:line="240" w:lineRule="atLeast"/>
        <w:rPr>
          <w:color w:val="333333"/>
          <w:sz w:val="20"/>
          <w:szCs w:val="20"/>
        </w:rPr>
      </w:pPr>
    </w:p>
    <w:p w:rsidR="00CD21D4" w:rsidRPr="00CD21D4" w:rsidRDefault="00CD21D4" w:rsidP="00CD21D4">
      <w:pPr>
        <w:jc w:val="right"/>
        <w:rPr>
          <w:rFonts w:ascii="Times New Roman" w:hAnsi="Times New Roman" w:cs="Times New Roman"/>
          <w:sz w:val="20"/>
          <w:szCs w:val="20"/>
        </w:rPr>
      </w:pPr>
      <w:r w:rsidRPr="00CD21D4">
        <w:rPr>
          <w:rFonts w:ascii="Times New Roman" w:hAnsi="Times New Roman" w:cs="Times New Roman"/>
          <w:sz w:val="20"/>
          <w:szCs w:val="20"/>
        </w:rPr>
        <w:t>Приложение №3 к постановлению</w:t>
      </w:r>
    </w:p>
    <w:p w:rsidR="00CD21D4" w:rsidRPr="00CD21D4" w:rsidRDefault="00CD21D4" w:rsidP="00CD21D4">
      <w:pPr>
        <w:jc w:val="right"/>
        <w:rPr>
          <w:rFonts w:ascii="Times New Roman" w:hAnsi="Times New Roman" w:cs="Times New Roman"/>
          <w:color w:val="000000"/>
          <w:sz w:val="20"/>
          <w:szCs w:val="20"/>
        </w:rPr>
      </w:pPr>
      <w:r w:rsidRPr="00CD21D4">
        <w:rPr>
          <w:rFonts w:ascii="Times New Roman" w:hAnsi="Times New Roman" w:cs="Times New Roman"/>
          <w:sz w:val="20"/>
          <w:szCs w:val="20"/>
        </w:rPr>
        <w:t xml:space="preserve"> </w:t>
      </w:r>
      <w:r w:rsidRPr="00CD21D4">
        <w:rPr>
          <w:rFonts w:ascii="Times New Roman" w:hAnsi="Times New Roman" w:cs="Times New Roman"/>
          <w:color w:val="000000"/>
          <w:sz w:val="20"/>
          <w:szCs w:val="20"/>
        </w:rPr>
        <w:t>администрации Пихтовского сельсовета</w:t>
      </w:r>
    </w:p>
    <w:p w:rsidR="00CD21D4" w:rsidRPr="00CD21D4" w:rsidRDefault="00CD21D4" w:rsidP="00CD21D4">
      <w:pPr>
        <w:pStyle w:val="a9"/>
        <w:shd w:val="clear" w:color="auto" w:fill="FFFFFF"/>
        <w:spacing w:before="0" w:beforeAutospacing="0" w:after="0" w:afterAutospacing="0" w:line="240" w:lineRule="exact"/>
        <w:jc w:val="right"/>
        <w:rPr>
          <w:color w:val="000000"/>
          <w:sz w:val="20"/>
          <w:szCs w:val="20"/>
        </w:rPr>
      </w:pPr>
      <w:r w:rsidRPr="00CD21D4">
        <w:rPr>
          <w:color w:val="000000"/>
          <w:sz w:val="20"/>
          <w:szCs w:val="20"/>
        </w:rPr>
        <w:t xml:space="preserve"> Колыванского района Новосибирской области </w:t>
      </w:r>
    </w:p>
    <w:p w:rsidR="00CD21D4" w:rsidRPr="00CD21D4" w:rsidRDefault="00CD21D4" w:rsidP="00CD21D4">
      <w:pPr>
        <w:jc w:val="right"/>
        <w:rPr>
          <w:rFonts w:ascii="Times New Roman" w:hAnsi="Times New Roman" w:cs="Times New Roman"/>
          <w:sz w:val="20"/>
          <w:szCs w:val="20"/>
        </w:rPr>
      </w:pPr>
      <w:r w:rsidRPr="00CD21D4">
        <w:rPr>
          <w:rFonts w:ascii="Times New Roman" w:hAnsi="Times New Roman" w:cs="Times New Roman"/>
          <w:color w:val="000000"/>
          <w:sz w:val="20"/>
          <w:szCs w:val="20"/>
        </w:rPr>
        <w:t>от 10.01.2022г.</w:t>
      </w:r>
    </w:p>
    <w:p w:rsidR="00CD21D4" w:rsidRPr="00CD21D4" w:rsidRDefault="00CD21D4" w:rsidP="00CD21D4">
      <w:pPr>
        <w:jc w:val="both"/>
        <w:rPr>
          <w:rFonts w:ascii="Times New Roman" w:hAnsi="Times New Roman" w:cs="Times New Roman"/>
          <w:sz w:val="20"/>
          <w:szCs w:val="20"/>
        </w:rPr>
      </w:pPr>
    </w:p>
    <w:p w:rsidR="00CD21D4" w:rsidRPr="00CD21D4" w:rsidRDefault="00CD21D4" w:rsidP="00CD21D4">
      <w:pPr>
        <w:spacing w:line="240" w:lineRule="atLeast"/>
        <w:jc w:val="center"/>
        <w:rPr>
          <w:rFonts w:ascii="Times New Roman" w:hAnsi="Times New Roman" w:cs="Times New Roman"/>
          <w:b/>
          <w:color w:val="000000"/>
          <w:sz w:val="20"/>
          <w:szCs w:val="20"/>
        </w:rPr>
      </w:pPr>
      <w:r w:rsidRPr="00CD21D4">
        <w:rPr>
          <w:rFonts w:ascii="Times New Roman" w:hAnsi="Times New Roman" w:cs="Times New Roman"/>
          <w:b/>
          <w:sz w:val="20"/>
          <w:szCs w:val="20"/>
        </w:rPr>
        <w:t xml:space="preserve">Порядок проведения осмотра здания, </w:t>
      </w:r>
      <w:r w:rsidRPr="00CD21D4">
        <w:rPr>
          <w:rFonts w:ascii="Times New Roman" w:hAnsi="Times New Roman" w:cs="Times New Roman"/>
          <w:b/>
          <w:color w:val="000000"/>
          <w:sz w:val="20"/>
          <w:szCs w:val="20"/>
        </w:rPr>
        <w:t>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Пихтовского сельсовета</w:t>
      </w:r>
    </w:p>
    <w:p w:rsidR="00CD21D4" w:rsidRPr="00CD21D4" w:rsidRDefault="00CD21D4" w:rsidP="00CD21D4">
      <w:pPr>
        <w:spacing w:line="240" w:lineRule="atLeast"/>
        <w:jc w:val="center"/>
        <w:rPr>
          <w:rFonts w:ascii="Times New Roman" w:hAnsi="Times New Roman" w:cs="Times New Roman"/>
          <w:b/>
          <w:color w:val="000000"/>
          <w:sz w:val="20"/>
          <w:szCs w:val="20"/>
        </w:rPr>
      </w:pP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1. Комиссия по выявлению правообладателей ранее учтенных объектов недвижимости:</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 xml:space="preserve">1.1. размещает на официальном сайте Пихтовского сельсовета  </w:t>
      </w:r>
      <w:hyperlink r:id="rId7" w:history="1">
        <w:r w:rsidRPr="00CD21D4">
          <w:rPr>
            <w:rStyle w:val="a8"/>
            <w:rFonts w:ascii="Times New Roman" w:hAnsi="Times New Roman" w:cs="Times New Roman"/>
            <w:sz w:val="20"/>
            <w:szCs w:val="20"/>
            <w:lang w:val="en-US"/>
          </w:rPr>
          <w:t>https</w:t>
        </w:r>
        <w:r w:rsidRPr="00CD21D4">
          <w:rPr>
            <w:rStyle w:val="a8"/>
            <w:rFonts w:ascii="Times New Roman" w:hAnsi="Times New Roman" w:cs="Times New Roman"/>
            <w:sz w:val="20"/>
            <w:szCs w:val="20"/>
          </w:rPr>
          <w:t>://</w:t>
        </w:r>
        <w:proofErr w:type="spellStart"/>
        <w:r w:rsidRPr="00CD21D4">
          <w:rPr>
            <w:rStyle w:val="a8"/>
            <w:rFonts w:ascii="Times New Roman" w:hAnsi="Times New Roman" w:cs="Times New Roman"/>
            <w:sz w:val="20"/>
            <w:szCs w:val="20"/>
            <w:lang w:val="en-US"/>
          </w:rPr>
          <w:t>pikhtovka</w:t>
        </w:r>
        <w:proofErr w:type="spellEnd"/>
        <w:r w:rsidRPr="00CD21D4">
          <w:rPr>
            <w:rStyle w:val="a8"/>
            <w:rFonts w:ascii="Times New Roman" w:hAnsi="Times New Roman" w:cs="Times New Roman"/>
            <w:sz w:val="20"/>
            <w:szCs w:val="20"/>
          </w:rPr>
          <w:t>.</w:t>
        </w:r>
        <w:proofErr w:type="spellStart"/>
        <w:r w:rsidRPr="00CD21D4">
          <w:rPr>
            <w:rStyle w:val="a8"/>
            <w:rFonts w:ascii="Times New Roman" w:hAnsi="Times New Roman" w:cs="Times New Roman"/>
            <w:sz w:val="20"/>
            <w:szCs w:val="20"/>
            <w:lang w:val="en-US"/>
          </w:rPr>
          <w:t>nso</w:t>
        </w:r>
        <w:proofErr w:type="spellEnd"/>
        <w:r w:rsidRPr="00CD21D4">
          <w:rPr>
            <w:rStyle w:val="a8"/>
            <w:rFonts w:ascii="Times New Roman" w:hAnsi="Times New Roman" w:cs="Times New Roman"/>
            <w:sz w:val="20"/>
            <w:szCs w:val="20"/>
          </w:rPr>
          <w:t>.</w:t>
        </w:r>
        <w:proofErr w:type="spellStart"/>
        <w:r w:rsidRPr="00CD21D4">
          <w:rPr>
            <w:rStyle w:val="a8"/>
            <w:rFonts w:ascii="Times New Roman" w:hAnsi="Times New Roman" w:cs="Times New Roman"/>
            <w:sz w:val="20"/>
            <w:szCs w:val="20"/>
            <w:lang w:val="en-US"/>
          </w:rPr>
          <w:t>ru</w:t>
        </w:r>
        <w:proofErr w:type="spellEnd"/>
        <w:r w:rsidRPr="00CD21D4">
          <w:rPr>
            <w:rStyle w:val="a8"/>
            <w:rFonts w:ascii="Times New Roman" w:hAnsi="Times New Roman" w:cs="Times New Roman"/>
            <w:sz w:val="20"/>
            <w:szCs w:val="20"/>
          </w:rPr>
          <w:t>/</w:t>
        </w:r>
      </w:hyperlink>
      <w:r w:rsidRPr="00CD21D4">
        <w:rPr>
          <w:rFonts w:ascii="Times New Roman" w:hAnsi="Times New Roman" w:cs="Times New Roman"/>
          <w:color w:val="000000"/>
          <w:sz w:val="20"/>
          <w:szCs w:val="20"/>
        </w:rPr>
        <w:t xml:space="preserve"> и на информационных стендах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w:t>
      </w:r>
      <w:proofErr w:type="gramStart"/>
      <w:r w:rsidRPr="00CD21D4">
        <w:rPr>
          <w:rFonts w:ascii="Times New Roman" w:hAnsi="Times New Roman" w:cs="Times New Roman"/>
          <w:color w:val="000000"/>
          <w:sz w:val="20"/>
          <w:szCs w:val="20"/>
        </w:rPr>
        <w:t>а-</w:t>
      </w:r>
      <w:proofErr w:type="gramEnd"/>
      <w:r w:rsidRPr="00CD21D4">
        <w:rPr>
          <w:rFonts w:ascii="Times New Roman" w:hAnsi="Times New Roman" w:cs="Times New Roman"/>
          <w:color w:val="000000"/>
          <w:sz w:val="20"/>
          <w:szCs w:val="20"/>
        </w:rPr>
        <w:t xml:space="preserve"> на информационных стендах в границах муниципального образования по месту расположения объектов недвижимости) уведомление о проведении осмотра (осмотров) объекта(объектов) недвижимости с </w:t>
      </w:r>
      <w:r w:rsidRPr="00CD21D4">
        <w:rPr>
          <w:rFonts w:ascii="Times New Roman" w:hAnsi="Times New Roman" w:cs="Times New Roman"/>
          <w:color w:val="000000"/>
          <w:sz w:val="20"/>
          <w:szCs w:val="20"/>
        </w:rPr>
        <w:lastRenderedPageBreak/>
        <w:t>указанием даты проведения осмотра (осмотров) и периода времени, в течение которого будет проводиться такой осмотр. Указанное уведомление может также быть размещено или опубликовано в иных источниках или средствах массовой информации;</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1.2. 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 либо осмотр с  использованием технических средств для дистанционного зондирования Земл</w:t>
      </w:r>
      <w:proofErr w:type="gramStart"/>
      <w:r w:rsidRPr="00CD21D4">
        <w:rPr>
          <w:rFonts w:ascii="Times New Roman" w:hAnsi="Times New Roman" w:cs="Times New Roman"/>
          <w:color w:val="000000"/>
          <w:sz w:val="20"/>
          <w:szCs w:val="20"/>
        </w:rPr>
        <w:t>и(</w:t>
      </w:r>
      <w:proofErr w:type="gramEnd"/>
      <w:r w:rsidRPr="00CD21D4">
        <w:rPr>
          <w:rFonts w:ascii="Times New Roman" w:hAnsi="Times New Roman" w:cs="Times New Roman"/>
          <w:color w:val="000000"/>
          <w:sz w:val="20"/>
          <w:szCs w:val="20"/>
        </w:rPr>
        <w:t xml:space="preserve"> например, с применением беспилотных летательных аппаратов или иных подобных средств).</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1.3. В ходе проведения осмотра осуществляется фото-фиксация объект</w:t>
      </w:r>
      <w:proofErr w:type="gramStart"/>
      <w:r w:rsidRPr="00CD21D4">
        <w:rPr>
          <w:rFonts w:ascii="Times New Roman" w:hAnsi="Times New Roman" w:cs="Times New Roman"/>
          <w:color w:val="000000"/>
          <w:sz w:val="20"/>
          <w:szCs w:val="20"/>
        </w:rPr>
        <w:t>а(</w:t>
      </w:r>
      <w:proofErr w:type="spellStart"/>
      <w:proofErr w:type="gramEnd"/>
      <w:r w:rsidRPr="00CD21D4">
        <w:rPr>
          <w:rFonts w:ascii="Times New Roman" w:hAnsi="Times New Roman" w:cs="Times New Roman"/>
          <w:color w:val="000000"/>
          <w:sz w:val="20"/>
          <w:szCs w:val="20"/>
        </w:rPr>
        <w:t>ов</w:t>
      </w:r>
      <w:proofErr w:type="spellEnd"/>
      <w:r w:rsidRPr="00CD21D4">
        <w:rPr>
          <w:rFonts w:ascii="Times New Roman" w:hAnsi="Times New Roman" w:cs="Times New Roman"/>
          <w:color w:val="000000"/>
          <w:sz w:val="20"/>
          <w:szCs w:val="20"/>
        </w:rPr>
        <w:t>) недвижимости с указанием места и даты съемки. Материалы фото-фиксации прилагаются к Акту осмотра.</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 xml:space="preserve">1.4. В результате осмотра оформляется Акт осмотра, подписанный членами комиссии. В акте осмотра комиссией указываются: </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-дата и время осмотра;</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-вид объекта недвижимости, его кадастровый номер и (или) иной государственный учетный номе</w:t>
      </w:r>
      <w:proofErr w:type="gramStart"/>
      <w:r w:rsidRPr="00CD21D4">
        <w:rPr>
          <w:rFonts w:ascii="Times New Roman" w:hAnsi="Times New Roman" w:cs="Times New Roman"/>
          <w:color w:val="000000"/>
          <w:sz w:val="20"/>
          <w:szCs w:val="20"/>
        </w:rPr>
        <w:t>р(</w:t>
      </w:r>
      <w:proofErr w:type="gramEnd"/>
      <w:r w:rsidRPr="00CD21D4">
        <w:rPr>
          <w:rFonts w:ascii="Times New Roman" w:hAnsi="Times New Roman" w:cs="Times New Roman"/>
          <w:color w:val="000000"/>
          <w:sz w:val="20"/>
          <w:szCs w:val="20"/>
        </w:rPr>
        <w:t>при наличии) или место положение (при отсутствии адреса);</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-кадастровый номер (при наличии) либо адрес или местоположение земельного участка, на котором расположен ранее учтенный объект недвижимости;</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-наименование уполномоченного органа;</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 xml:space="preserve">-последовательно, начиная с председателя комиссии, состав комиссии, производивший осмотр (фамилия, имя, отчество, должность  каждого члена комиссии </w:t>
      </w:r>
      <w:proofErr w:type="gramStart"/>
      <w:r w:rsidRPr="00CD21D4">
        <w:rPr>
          <w:rFonts w:ascii="Times New Roman" w:hAnsi="Times New Roman" w:cs="Times New Roman"/>
          <w:color w:val="000000"/>
          <w:sz w:val="20"/>
          <w:szCs w:val="20"/>
        </w:rPr>
        <w:t xml:space="preserve">( </w:t>
      </w:r>
      <w:proofErr w:type="gramEnd"/>
      <w:r w:rsidRPr="00CD21D4">
        <w:rPr>
          <w:rFonts w:ascii="Times New Roman" w:hAnsi="Times New Roman" w:cs="Times New Roman"/>
          <w:color w:val="000000"/>
          <w:sz w:val="20"/>
          <w:szCs w:val="20"/>
        </w:rPr>
        <w:t>при наличии);</w:t>
      </w:r>
    </w:p>
    <w:p w:rsidR="00CD21D4" w:rsidRPr="00CD21D4" w:rsidRDefault="00CD21D4" w:rsidP="00CD21D4">
      <w:pPr>
        <w:spacing w:line="240" w:lineRule="atLeast"/>
        <w:jc w:val="both"/>
        <w:rPr>
          <w:rFonts w:ascii="Times New Roman" w:hAnsi="Times New Roman" w:cs="Times New Roman"/>
          <w:color w:val="000000"/>
          <w:sz w:val="20"/>
          <w:szCs w:val="20"/>
        </w:rPr>
      </w:pPr>
      <w:proofErr w:type="gramStart"/>
      <w:r w:rsidRPr="00CD21D4">
        <w:rPr>
          <w:rFonts w:ascii="Times New Roman" w:hAnsi="Times New Roman" w:cs="Times New Roman"/>
          <w:color w:val="000000"/>
          <w:sz w:val="20"/>
          <w:szCs w:val="20"/>
        </w:rPr>
        <w:t xml:space="preserve">-сведения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w:t>
      </w:r>
      <w:proofErr w:type="spellStart"/>
      <w:r w:rsidRPr="00CD21D4">
        <w:rPr>
          <w:rFonts w:ascii="Times New Roman" w:hAnsi="Times New Roman" w:cs="Times New Roman"/>
          <w:color w:val="000000"/>
          <w:sz w:val="20"/>
          <w:szCs w:val="20"/>
        </w:rPr>
        <w:t>правоудостоверяющими</w:t>
      </w:r>
      <w:proofErr w:type="spellEnd"/>
      <w:r w:rsidRPr="00CD21D4">
        <w:rPr>
          <w:rFonts w:ascii="Times New Roman" w:hAnsi="Times New Roman" w:cs="Times New Roman"/>
          <w:color w:val="000000"/>
          <w:sz w:val="20"/>
          <w:szCs w:val="20"/>
        </w:rPr>
        <w:t xml:space="preserve"> документами, оформленными до дня вступления в силу Федерального закона от 21 июля 1997г. № 122-ФЗ «О государственной регистрации прав на недвижимое имущество и сделок с ним», с указанием слов соответственно «в присутствии» или в «отсутствие»</w:t>
      </w:r>
      <w:proofErr w:type="gramEnd"/>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сведения о применении при проведении осмотра технических средств;</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rsidR="00CD21D4" w:rsidRPr="00CD21D4" w:rsidRDefault="00CD21D4" w:rsidP="00CD21D4">
      <w:pPr>
        <w:spacing w:line="240" w:lineRule="atLeast"/>
        <w:jc w:val="both"/>
        <w:rPr>
          <w:rFonts w:ascii="Times New Roman" w:hAnsi="Times New Roman" w:cs="Times New Roman"/>
          <w:color w:val="000000"/>
          <w:sz w:val="20"/>
          <w:szCs w:val="20"/>
        </w:rPr>
      </w:pPr>
      <w:r w:rsidRPr="00CD21D4">
        <w:rPr>
          <w:rFonts w:ascii="Times New Roman" w:hAnsi="Times New Roman" w:cs="Times New Roman"/>
          <w:color w:val="000000"/>
          <w:sz w:val="20"/>
          <w:szCs w:val="20"/>
        </w:rPr>
        <w:t>Акт осмотра составляется в форме электронного документа в соответствии с установленными на основании пункта 2 части</w:t>
      </w:r>
      <w:proofErr w:type="gramStart"/>
      <w:r w:rsidRPr="00CD21D4">
        <w:rPr>
          <w:rFonts w:ascii="Times New Roman" w:hAnsi="Times New Roman" w:cs="Times New Roman"/>
          <w:color w:val="000000"/>
          <w:sz w:val="20"/>
          <w:szCs w:val="20"/>
        </w:rPr>
        <w:t>1</w:t>
      </w:r>
      <w:proofErr w:type="gramEnd"/>
      <w:r w:rsidRPr="00CD21D4">
        <w:rPr>
          <w:rFonts w:ascii="Times New Roman" w:hAnsi="Times New Roman" w:cs="Times New Roman"/>
          <w:color w:val="000000"/>
          <w:sz w:val="20"/>
          <w:szCs w:val="20"/>
        </w:rPr>
        <w:t xml:space="preserve">, части 11 статьи 18 Федерального закона № 218 –ФЗ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ними документов в электронной форме либо на бумажном носителе. </w:t>
      </w:r>
    </w:p>
    <w:p w:rsidR="00CD21D4" w:rsidRPr="00CD21D4" w:rsidRDefault="00CD21D4" w:rsidP="00CD21D4">
      <w:pPr>
        <w:spacing w:line="240" w:lineRule="atLeast"/>
        <w:jc w:val="both"/>
        <w:rPr>
          <w:rFonts w:ascii="Times New Roman" w:hAnsi="Times New Roman" w:cs="Times New Roman"/>
          <w:color w:val="333333"/>
          <w:sz w:val="20"/>
          <w:szCs w:val="20"/>
        </w:rPr>
      </w:pPr>
      <w:r w:rsidRPr="00CD21D4">
        <w:rPr>
          <w:rFonts w:ascii="Times New Roman" w:hAnsi="Times New Roman" w:cs="Times New Roman"/>
          <w:color w:val="000000"/>
          <w:sz w:val="20"/>
          <w:szCs w:val="20"/>
        </w:rPr>
        <w:t>Акт осмотра, составленный в электронной форме, подписывается усиленными квалифицированными электронными подписями членов комиссии.</w:t>
      </w:r>
    </w:p>
    <w:p w:rsidR="00CD21D4" w:rsidRPr="00CD21D4" w:rsidRDefault="00CD21D4" w:rsidP="00CD21D4">
      <w:pPr>
        <w:pStyle w:val="a9"/>
        <w:shd w:val="clear" w:color="auto" w:fill="FFFFFF"/>
        <w:spacing w:before="0" w:beforeAutospacing="0" w:after="0" w:afterAutospacing="0" w:line="240" w:lineRule="atLeast"/>
        <w:rPr>
          <w:color w:val="333333"/>
          <w:sz w:val="20"/>
          <w:szCs w:val="20"/>
        </w:rPr>
      </w:pPr>
    </w:p>
    <w:p w:rsidR="00CD21D4" w:rsidRPr="00CD21D4" w:rsidRDefault="00CD21D4" w:rsidP="00CD21D4">
      <w:pPr>
        <w:jc w:val="right"/>
        <w:rPr>
          <w:rFonts w:ascii="Times New Roman" w:hAnsi="Times New Roman" w:cs="Times New Roman"/>
          <w:sz w:val="20"/>
          <w:szCs w:val="20"/>
        </w:rPr>
      </w:pPr>
      <w:r w:rsidRPr="00CD21D4">
        <w:rPr>
          <w:rFonts w:ascii="Times New Roman" w:hAnsi="Times New Roman" w:cs="Times New Roman"/>
          <w:sz w:val="20"/>
          <w:szCs w:val="20"/>
        </w:rPr>
        <w:t>Приложение №4 к постановлению</w:t>
      </w:r>
    </w:p>
    <w:p w:rsidR="00CD21D4" w:rsidRPr="00CD21D4" w:rsidRDefault="00CD21D4" w:rsidP="00CD21D4">
      <w:pPr>
        <w:jc w:val="right"/>
        <w:rPr>
          <w:rFonts w:ascii="Times New Roman" w:hAnsi="Times New Roman" w:cs="Times New Roman"/>
          <w:color w:val="000000"/>
          <w:sz w:val="20"/>
          <w:szCs w:val="20"/>
        </w:rPr>
      </w:pPr>
      <w:r w:rsidRPr="00CD21D4">
        <w:rPr>
          <w:rFonts w:ascii="Times New Roman" w:hAnsi="Times New Roman" w:cs="Times New Roman"/>
          <w:sz w:val="20"/>
          <w:szCs w:val="20"/>
        </w:rPr>
        <w:t xml:space="preserve"> </w:t>
      </w:r>
      <w:r w:rsidRPr="00CD21D4">
        <w:rPr>
          <w:rFonts w:ascii="Times New Roman" w:hAnsi="Times New Roman" w:cs="Times New Roman"/>
          <w:color w:val="000000"/>
          <w:sz w:val="20"/>
          <w:szCs w:val="20"/>
        </w:rPr>
        <w:t>администрации Пихтовского сельсовета</w:t>
      </w:r>
    </w:p>
    <w:p w:rsidR="00CD21D4" w:rsidRPr="00CD21D4" w:rsidRDefault="00CD21D4" w:rsidP="00CD21D4">
      <w:pPr>
        <w:pStyle w:val="a9"/>
        <w:shd w:val="clear" w:color="auto" w:fill="FFFFFF"/>
        <w:spacing w:before="0" w:beforeAutospacing="0" w:after="0" w:afterAutospacing="0" w:line="240" w:lineRule="exact"/>
        <w:jc w:val="right"/>
        <w:rPr>
          <w:color w:val="000000"/>
          <w:sz w:val="20"/>
          <w:szCs w:val="20"/>
        </w:rPr>
      </w:pPr>
      <w:r w:rsidRPr="00CD21D4">
        <w:rPr>
          <w:color w:val="000000"/>
          <w:sz w:val="20"/>
          <w:szCs w:val="20"/>
        </w:rPr>
        <w:t xml:space="preserve"> Колыванского района Новосибирской области </w:t>
      </w:r>
    </w:p>
    <w:p w:rsidR="00CD21D4" w:rsidRPr="00CD21D4" w:rsidRDefault="00CD21D4" w:rsidP="00CD21D4">
      <w:pPr>
        <w:spacing w:line="240" w:lineRule="atLeast"/>
        <w:jc w:val="right"/>
        <w:rPr>
          <w:rFonts w:ascii="Times New Roman" w:hAnsi="Times New Roman" w:cs="Times New Roman"/>
          <w:sz w:val="20"/>
          <w:szCs w:val="20"/>
        </w:rPr>
      </w:pPr>
      <w:r w:rsidRPr="00CD21D4">
        <w:rPr>
          <w:rFonts w:ascii="Times New Roman" w:hAnsi="Times New Roman" w:cs="Times New Roman"/>
          <w:color w:val="000000"/>
          <w:sz w:val="20"/>
          <w:szCs w:val="20"/>
        </w:rPr>
        <w:t>от 10.01.2022г</w:t>
      </w:r>
    </w:p>
    <w:p w:rsidR="00CD21D4" w:rsidRPr="00CD21D4" w:rsidRDefault="00CD21D4" w:rsidP="00CD21D4">
      <w:pPr>
        <w:rPr>
          <w:rFonts w:ascii="Times New Roman" w:hAnsi="Times New Roman" w:cs="Times New Roman"/>
          <w:sz w:val="20"/>
          <w:szCs w:val="20"/>
        </w:rPr>
      </w:pPr>
    </w:p>
    <w:p w:rsidR="00CD21D4" w:rsidRPr="00CD21D4" w:rsidRDefault="00CD21D4" w:rsidP="00CD21D4">
      <w:pPr>
        <w:rPr>
          <w:rFonts w:ascii="Times New Roman" w:hAnsi="Times New Roman" w:cs="Times New Roman"/>
          <w:sz w:val="20"/>
          <w:szCs w:val="20"/>
        </w:rPr>
      </w:pPr>
    </w:p>
    <w:p w:rsidR="00CD21D4" w:rsidRPr="00CD21D4" w:rsidRDefault="00CD21D4" w:rsidP="00CD21D4">
      <w:pPr>
        <w:tabs>
          <w:tab w:val="left" w:pos="3330"/>
        </w:tabs>
        <w:jc w:val="center"/>
        <w:rPr>
          <w:rFonts w:ascii="Times New Roman" w:hAnsi="Times New Roman" w:cs="Times New Roman"/>
          <w:b/>
          <w:sz w:val="20"/>
          <w:szCs w:val="20"/>
        </w:rPr>
      </w:pPr>
      <w:r w:rsidRPr="00CD21D4">
        <w:rPr>
          <w:rFonts w:ascii="Times New Roman" w:hAnsi="Times New Roman" w:cs="Times New Roman"/>
          <w:b/>
          <w:sz w:val="20"/>
          <w:szCs w:val="20"/>
        </w:rPr>
        <w:t>АКТ ОСМОТРА</w:t>
      </w:r>
    </w:p>
    <w:p w:rsidR="00CD21D4" w:rsidRPr="00CD21D4" w:rsidRDefault="00CD21D4" w:rsidP="00CD21D4">
      <w:pPr>
        <w:tabs>
          <w:tab w:val="left" w:pos="3330"/>
        </w:tabs>
        <w:jc w:val="center"/>
        <w:rPr>
          <w:rFonts w:ascii="Times New Roman" w:hAnsi="Times New Roman" w:cs="Times New Roman"/>
          <w:b/>
          <w:sz w:val="20"/>
          <w:szCs w:val="20"/>
        </w:rPr>
      </w:pPr>
      <w:r w:rsidRPr="00CD21D4">
        <w:rPr>
          <w:rFonts w:ascii="Times New Roman" w:hAnsi="Times New Roman" w:cs="Times New Roman"/>
          <w:b/>
          <w:sz w:val="20"/>
          <w:szCs w:val="20"/>
        </w:rPr>
        <w:lastRenderedPageBreak/>
        <w:t>здания, сооружения или объекта незавершенного строительства при осмотре и выявлении правообладателей ранее учтенных объектов недвижимости</w:t>
      </w:r>
    </w:p>
    <w:p w:rsidR="00CD21D4" w:rsidRPr="00CD21D4" w:rsidRDefault="00CD21D4" w:rsidP="00CD21D4">
      <w:pPr>
        <w:tabs>
          <w:tab w:val="left" w:pos="3330"/>
        </w:tabs>
        <w:rPr>
          <w:rFonts w:ascii="Times New Roman" w:hAnsi="Times New Roman" w:cs="Times New Roman"/>
          <w:sz w:val="20"/>
          <w:szCs w:val="20"/>
        </w:rPr>
      </w:pPr>
      <w:r w:rsidRPr="00CD21D4">
        <w:rPr>
          <w:rFonts w:ascii="Times New Roman" w:hAnsi="Times New Roman" w:cs="Times New Roman"/>
          <w:sz w:val="20"/>
          <w:szCs w:val="20"/>
        </w:rPr>
        <w:t>«__»_____20__г.                                                                                     №___</w:t>
      </w:r>
    </w:p>
    <w:tbl>
      <w:tblPr>
        <w:tblW w:w="10191" w:type="dxa"/>
        <w:tblInd w:w="-833" w:type="dxa"/>
        <w:tblCellMar>
          <w:left w:w="0" w:type="dxa"/>
          <w:right w:w="0" w:type="dxa"/>
        </w:tblCellMar>
        <w:tblLook w:val="01E0" w:firstRow="1" w:lastRow="1" w:firstColumn="1" w:lastColumn="1" w:noHBand="0" w:noVBand="0"/>
      </w:tblPr>
      <w:tblGrid>
        <w:gridCol w:w="1190"/>
        <w:gridCol w:w="672"/>
        <w:gridCol w:w="1568"/>
        <w:gridCol w:w="588"/>
        <w:gridCol w:w="1210"/>
        <w:gridCol w:w="1275"/>
        <w:gridCol w:w="3618"/>
        <w:gridCol w:w="70"/>
      </w:tblGrid>
      <w:tr w:rsidR="00CD21D4" w:rsidRPr="00CD21D4" w:rsidTr="00401707">
        <w:trPr>
          <w:trHeight w:val="156"/>
        </w:trPr>
        <w:tc>
          <w:tcPr>
            <w:tcW w:w="6503" w:type="dxa"/>
            <w:gridSpan w:val="6"/>
            <w:shd w:val="clear" w:color="auto" w:fill="auto"/>
            <w:vAlign w:val="bottom"/>
          </w:tcPr>
          <w:p w:rsidR="00CD21D4" w:rsidRPr="00CD21D4" w:rsidRDefault="00CD21D4" w:rsidP="00401707">
            <w:pPr>
              <w:ind w:firstLine="340"/>
              <w:rPr>
                <w:rFonts w:ascii="Times New Roman" w:hAnsi="Times New Roman" w:cs="Times New Roman"/>
                <w:sz w:val="20"/>
                <w:szCs w:val="20"/>
              </w:rPr>
            </w:pPr>
            <w:r w:rsidRPr="00CD21D4">
              <w:rPr>
                <w:rFonts w:ascii="Times New Roman" w:hAnsi="Times New Roman" w:cs="Times New Roman"/>
                <w:sz w:val="20"/>
                <w:szCs w:val="20"/>
              </w:rPr>
              <w:t xml:space="preserve">Настоящий акт составлен в результате </w:t>
            </w:r>
            <w:proofErr w:type="gramStart"/>
            <w:r w:rsidRPr="00CD21D4">
              <w:rPr>
                <w:rFonts w:ascii="Times New Roman" w:hAnsi="Times New Roman" w:cs="Times New Roman"/>
                <w:sz w:val="20"/>
                <w:szCs w:val="20"/>
              </w:rPr>
              <w:t>проведенного</w:t>
            </w:r>
            <w:proofErr w:type="gramEnd"/>
          </w:p>
        </w:tc>
        <w:tc>
          <w:tcPr>
            <w:tcW w:w="3688" w:type="dxa"/>
            <w:gridSpan w:val="2"/>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rPr>
          <w:trHeight w:val="156"/>
        </w:trPr>
        <w:tc>
          <w:tcPr>
            <w:tcW w:w="6503" w:type="dxa"/>
            <w:gridSpan w:val="6"/>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3688" w:type="dxa"/>
            <w:gridSpan w:val="2"/>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указываются дата и время осмотра</w:t>
            </w:r>
          </w:p>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(число и месяц, год, минуты, часы)</w:t>
            </w:r>
          </w:p>
        </w:tc>
      </w:tr>
      <w:tr w:rsidR="00CD21D4" w:rsidRPr="00CD21D4" w:rsidTr="00401707">
        <w:trPr>
          <w:trHeight w:val="156"/>
        </w:trPr>
        <w:tc>
          <w:tcPr>
            <w:tcW w:w="6503" w:type="dxa"/>
            <w:gridSpan w:val="6"/>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осмотра объекта недвижимости</w:t>
            </w:r>
          </w:p>
        </w:tc>
        <w:tc>
          <w:tcPr>
            <w:tcW w:w="3618"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 w:type="dxa"/>
            <w:shd w:val="clear" w:color="auto" w:fill="auto"/>
            <w:vAlign w:val="bottom"/>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w:t>
            </w:r>
          </w:p>
        </w:tc>
      </w:tr>
      <w:tr w:rsidR="00CD21D4" w:rsidRPr="00CD21D4" w:rsidTr="00401707">
        <w:trPr>
          <w:trHeight w:val="156"/>
        </w:trPr>
        <w:tc>
          <w:tcPr>
            <w:tcW w:w="3430" w:type="dxa"/>
            <w:gridSpan w:val="3"/>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6691" w:type="dxa"/>
            <w:gridSpan w:val="4"/>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указывается вид объекта недвижимости: здание, сооружение, объект незавершенного строительства</w:t>
            </w:r>
          </w:p>
        </w:tc>
        <w:tc>
          <w:tcPr>
            <w:tcW w:w="70"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r>
      <w:tr w:rsidR="00CD21D4" w:rsidRPr="00CD21D4" w:rsidTr="00401707">
        <w:trPr>
          <w:trHeight w:val="156"/>
        </w:trPr>
        <w:tc>
          <w:tcPr>
            <w:tcW w:w="6503" w:type="dxa"/>
            <w:gridSpan w:val="6"/>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кадастровый (или иной государственный учетный) номер</w:t>
            </w:r>
          </w:p>
        </w:tc>
        <w:tc>
          <w:tcPr>
            <w:tcW w:w="3688" w:type="dxa"/>
            <w:gridSpan w:val="2"/>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rPr>
          <w:trHeight w:val="156"/>
        </w:trPr>
        <w:tc>
          <w:tcPr>
            <w:tcW w:w="10121" w:type="dxa"/>
            <w:gridSpan w:val="7"/>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 w:type="dxa"/>
            <w:shd w:val="clear" w:color="auto" w:fill="auto"/>
            <w:vAlign w:val="bottom"/>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w:t>
            </w:r>
          </w:p>
        </w:tc>
      </w:tr>
      <w:tr w:rsidR="00CD21D4" w:rsidRPr="00CD21D4" w:rsidTr="00401707">
        <w:trPr>
          <w:trHeight w:val="156"/>
        </w:trPr>
        <w:tc>
          <w:tcPr>
            <w:tcW w:w="10121" w:type="dxa"/>
            <w:gridSpan w:val="7"/>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указывается при наличии кадастровый номер или иной государственный учетный номер (например, инвентарный) объекта недвижимости</w:t>
            </w:r>
          </w:p>
        </w:tc>
        <w:tc>
          <w:tcPr>
            <w:tcW w:w="70"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r>
      <w:tr w:rsidR="00CD21D4" w:rsidRPr="00CD21D4" w:rsidTr="00401707">
        <w:trPr>
          <w:trHeight w:val="156"/>
        </w:trPr>
        <w:tc>
          <w:tcPr>
            <w:tcW w:w="1862" w:type="dxa"/>
            <w:gridSpan w:val="2"/>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расположенного</w:t>
            </w:r>
          </w:p>
        </w:tc>
        <w:tc>
          <w:tcPr>
            <w:tcW w:w="8329" w:type="dxa"/>
            <w:gridSpan w:val="6"/>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rPr>
          <w:trHeight w:val="156"/>
        </w:trPr>
        <w:tc>
          <w:tcPr>
            <w:tcW w:w="1862" w:type="dxa"/>
            <w:gridSpan w:val="2"/>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8329" w:type="dxa"/>
            <w:gridSpan w:val="6"/>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указывается адрес объекта недвижимости (при наличии) либо местоположение (при отсутствии адреса)</w:t>
            </w:r>
          </w:p>
        </w:tc>
      </w:tr>
      <w:tr w:rsidR="00CD21D4" w:rsidRPr="00CD21D4" w:rsidTr="00401707">
        <w:trPr>
          <w:trHeight w:val="156"/>
        </w:trPr>
        <w:tc>
          <w:tcPr>
            <w:tcW w:w="5228" w:type="dxa"/>
            <w:gridSpan w:val="5"/>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 xml:space="preserve">на земельном </w:t>
            </w:r>
            <w:proofErr w:type="gramStart"/>
            <w:r w:rsidRPr="00CD21D4">
              <w:rPr>
                <w:rFonts w:ascii="Times New Roman" w:hAnsi="Times New Roman" w:cs="Times New Roman"/>
                <w:sz w:val="20"/>
                <w:szCs w:val="20"/>
              </w:rPr>
              <w:t>участке</w:t>
            </w:r>
            <w:proofErr w:type="gramEnd"/>
            <w:r w:rsidRPr="00CD21D4">
              <w:rPr>
                <w:rFonts w:ascii="Times New Roman" w:hAnsi="Times New Roman" w:cs="Times New Roman"/>
                <w:sz w:val="20"/>
                <w:szCs w:val="20"/>
              </w:rPr>
              <w:t xml:space="preserve"> с кадастровым номером</w:t>
            </w:r>
          </w:p>
        </w:tc>
        <w:tc>
          <w:tcPr>
            <w:tcW w:w="4893" w:type="dxa"/>
            <w:gridSpan w:val="2"/>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 w:type="dxa"/>
            <w:shd w:val="clear" w:color="auto" w:fill="auto"/>
            <w:vAlign w:val="bottom"/>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w:t>
            </w:r>
          </w:p>
        </w:tc>
      </w:tr>
      <w:tr w:rsidR="00CD21D4" w:rsidRPr="00CD21D4" w:rsidTr="00401707">
        <w:trPr>
          <w:trHeight w:val="156"/>
        </w:trPr>
        <w:tc>
          <w:tcPr>
            <w:tcW w:w="5228" w:type="dxa"/>
            <w:gridSpan w:val="5"/>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4893" w:type="dxa"/>
            <w:gridSpan w:val="2"/>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(при наличии)</w:t>
            </w:r>
          </w:p>
        </w:tc>
        <w:tc>
          <w:tcPr>
            <w:tcW w:w="70"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r>
      <w:tr w:rsidR="00CD21D4" w:rsidRPr="00CD21D4" w:rsidTr="00401707">
        <w:trPr>
          <w:trHeight w:val="156"/>
        </w:trPr>
        <w:tc>
          <w:tcPr>
            <w:tcW w:w="5228" w:type="dxa"/>
            <w:gridSpan w:val="5"/>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расположенном</w:t>
            </w:r>
          </w:p>
        </w:tc>
        <w:tc>
          <w:tcPr>
            <w:tcW w:w="4893" w:type="dxa"/>
            <w:gridSpan w:val="2"/>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 w:type="dxa"/>
            <w:shd w:val="clear" w:color="auto" w:fill="auto"/>
            <w:vAlign w:val="bottom"/>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w:t>
            </w:r>
          </w:p>
        </w:tc>
      </w:tr>
      <w:tr w:rsidR="00CD21D4" w:rsidRPr="00CD21D4" w:rsidTr="00401707">
        <w:trPr>
          <w:trHeight w:val="156"/>
        </w:trPr>
        <w:tc>
          <w:tcPr>
            <w:tcW w:w="5228" w:type="dxa"/>
            <w:gridSpan w:val="5"/>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4893" w:type="dxa"/>
            <w:gridSpan w:val="2"/>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указывается адрес или местоположение земельного участка</w:t>
            </w:r>
          </w:p>
        </w:tc>
        <w:tc>
          <w:tcPr>
            <w:tcW w:w="70"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r>
      <w:tr w:rsidR="00CD21D4" w:rsidRPr="00CD21D4" w:rsidTr="00401707">
        <w:trPr>
          <w:trHeight w:val="156"/>
        </w:trPr>
        <w:tc>
          <w:tcPr>
            <w:tcW w:w="5228" w:type="dxa"/>
            <w:gridSpan w:val="5"/>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комиссией</w:t>
            </w:r>
          </w:p>
        </w:tc>
        <w:tc>
          <w:tcPr>
            <w:tcW w:w="4963" w:type="dxa"/>
            <w:gridSpan w:val="3"/>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rPr>
          <w:trHeight w:val="156"/>
        </w:trPr>
        <w:tc>
          <w:tcPr>
            <w:tcW w:w="5228" w:type="dxa"/>
            <w:gridSpan w:val="5"/>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4963" w:type="dxa"/>
            <w:gridSpan w:val="3"/>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указывается наименование органа исполнительной власти субъекта Российской Федерации — города федерального значения Москвы,</w:t>
            </w:r>
          </w:p>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Санкт-Петербурга или Севастополя, органа местного самоуправления, уполномоченного на проведение мероприятий по выявлению</w:t>
            </w:r>
          </w:p>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правообладателей ранее учтенных объектов недвижимости</w:t>
            </w:r>
          </w:p>
        </w:tc>
      </w:tr>
      <w:tr w:rsidR="00CD21D4" w:rsidRPr="00CD21D4" w:rsidTr="00401707">
        <w:trPr>
          <w:trHeight w:val="156"/>
        </w:trPr>
        <w:tc>
          <w:tcPr>
            <w:tcW w:w="1190" w:type="dxa"/>
            <w:shd w:val="clear" w:color="auto" w:fill="auto"/>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в составе:</w:t>
            </w:r>
          </w:p>
        </w:tc>
        <w:tc>
          <w:tcPr>
            <w:tcW w:w="9001" w:type="dxa"/>
            <w:gridSpan w:val="7"/>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rPr>
          <w:trHeight w:val="156"/>
        </w:trPr>
        <w:tc>
          <w:tcPr>
            <w:tcW w:w="1190"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9001" w:type="dxa"/>
            <w:gridSpan w:val="7"/>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приводится состав комиссии (фамилия, имя, отчество, должность каждого члена комиссии (при наличии))</w:t>
            </w:r>
          </w:p>
        </w:tc>
      </w:tr>
      <w:tr w:rsidR="00CD21D4" w:rsidRPr="00CD21D4" w:rsidTr="00401707">
        <w:trPr>
          <w:trHeight w:val="240"/>
        </w:trPr>
        <w:tc>
          <w:tcPr>
            <w:tcW w:w="10191" w:type="dxa"/>
            <w:gridSpan w:val="8"/>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rPr>
          <w:trHeight w:val="156"/>
        </w:trPr>
        <w:tc>
          <w:tcPr>
            <w:tcW w:w="4018" w:type="dxa"/>
            <w:gridSpan w:val="4"/>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6173" w:type="dxa"/>
            <w:gridSpan w:val="4"/>
            <w:shd w:val="clear" w:color="auto" w:fill="auto"/>
            <w:vAlign w:val="bottom"/>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лица, выявленного в качестве правообладателя указанного</w:t>
            </w:r>
          </w:p>
        </w:tc>
      </w:tr>
      <w:tr w:rsidR="00CD21D4" w:rsidRPr="00CD21D4" w:rsidTr="00401707">
        <w:trPr>
          <w:trHeight w:val="156"/>
        </w:trPr>
        <w:tc>
          <w:tcPr>
            <w:tcW w:w="4018" w:type="dxa"/>
            <w:gridSpan w:val="4"/>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proofErr w:type="gramStart"/>
            <w:r w:rsidRPr="00CD21D4">
              <w:rPr>
                <w:rFonts w:ascii="Times New Roman" w:hAnsi="Times New Roman" w:cs="Times New Roman"/>
                <w:iCs/>
                <w:sz w:val="20"/>
                <w:szCs w:val="20"/>
              </w:rPr>
              <w:lastRenderedPageBreak/>
              <w:t>указать нужное: «в присутствии» или «в отсутствие»</w:t>
            </w:r>
            <w:proofErr w:type="gramEnd"/>
          </w:p>
        </w:tc>
        <w:tc>
          <w:tcPr>
            <w:tcW w:w="6173" w:type="dxa"/>
            <w:gridSpan w:val="4"/>
            <w:shd w:val="clear" w:color="auto" w:fill="auto"/>
            <w:vAlign w:val="bottom"/>
          </w:tcPr>
          <w:p w:rsidR="00CD21D4" w:rsidRPr="00CD21D4" w:rsidRDefault="00CD21D4" w:rsidP="00401707">
            <w:pPr>
              <w:jc w:val="center"/>
              <w:rPr>
                <w:rFonts w:ascii="Times New Roman" w:hAnsi="Times New Roman" w:cs="Times New Roman"/>
                <w:iCs/>
                <w:sz w:val="20"/>
                <w:szCs w:val="20"/>
              </w:rPr>
            </w:pPr>
          </w:p>
        </w:tc>
      </w:tr>
    </w:tbl>
    <w:p w:rsidR="00CD21D4" w:rsidRPr="00CD21D4" w:rsidRDefault="00CD21D4" w:rsidP="00CD21D4">
      <w:pPr>
        <w:rPr>
          <w:rFonts w:ascii="Times New Roman" w:hAnsi="Times New Roman" w:cs="Times New Roman"/>
          <w:sz w:val="20"/>
          <w:szCs w:val="20"/>
        </w:rPr>
      </w:pPr>
      <w:r w:rsidRPr="00CD21D4">
        <w:rPr>
          <w:rFonts w:ascii="Times New Roman" w:hAnsi="Times New Roman" w:cs="Times New Roman"/>
          <w:sz w:val="20"/>
          <w:szCs w:val="20"/>
        </w:rPr>
        <w:t>ранее учтенного объекта недвижимости.</w:t>
      </w:r>
    </w:p>
    <w:p w:rsidR="00CD21D4" w:rsidRPr="00CD21D4" w:rsidRDefault="00CD21D4" w:rsidP="00CD21D4">
      <w:pPr>
        <w:ind w:firstLine="340"/>
        <w:jc w:val="both"/>
        <w:rPr>
          <w:rFonts w:ascii="Times New Roman" w:hAnsi="Times New Roman" w:cs="Times New Roman"/>
          <w:sz w:val="20"/>
          <w:szCs w:val="20"/>
        </w:rPr>
      </w:pPr>
      <w:r w:rsidRPr="00CD21D4">
        <w:rPr>
          <w:rFonts w:ascii="Times New Roman" w:hAnsi="Times New Roman" w:cs="Times New Roman"/>
          <w:sz w:val="20"/>
          <w:szCs w:val="20"/>
        </w:rPr>
        <w:t xml:space="preserve">При осмотре </w:t>
      </w:r>
      <w:proofErr w:type="gramStart"/>
      <w:r w:rsidRPr="00CD21D4">
        <w:rPr>
          <w:rFonts w:ascii="Times New Roman" w:hAnsi="Times New Roman" w:cs="Times New Roman"/>
          <w:sz w:val="20"/>
          <w:szCs w:val="20"/>
        </w:rPr>
        <w:t>осуществлена</w:t>
      </w:r>
      <w:proofErr w:type="gramEnd"/>
      <w:r w:rsidRPr="00CD21D4">
        <w:rPr>
          <w:rFonts w:ascii="Times New Roman" w:hAnsi="Times New Roman" w:cs="Times New Roman"/>
          <w:sz w:val="20"/>
          <w:szCs w:val="20"/>
        </w:rPr>
        <w:t xml:space="preserve"> </w:t>
      </w:r>
      <w:proofErr w:type="spellStart"/>
      <w:r w:rsidRPr="00CD21D4">
        <w:rPr>
          <w:rFonts w:ascii="Times New Roman" w:hAnsi="Times New Roman" w:cs="Times New Roman"/>
          <w:sz w:val="20"/>
          <w:szCs w:val="20"/>
        </w:rPr>
        <w:t>фотофиксация</w:t>
      </w:r>
      <w:proofErr w:type="spellEnd"/>
      <w:r w:rsidRPr="00CD21D4">
        <w:rPr>
          <w:rFonts w:ascii="Times New Roman" w:hAnsi="Times New Roman" w:cs="Times New Roman"/>
          <w:sz w:val="20"/>
          <w:szCs w:val="20"/>
        </w:rPr>
        <w:t xml:space="preserve"> объекта недвижимости. Материалы </w:t>
      </w:r>
      <w:proofErr w:type="spellStart"/>
      <w:r w:rsidRPr="00CD21D4">
        <w:rPr>
          <w:rFonts w:ascii="Times New Roman" w:hAnsi="Times New Roman" w:cs="Times New Roman"/>
          <w:sz w:val="20"/>
          <w:szCs w:val="20"/>
        </w:rPr>
        <w:t>фотофиксации</w:t>
      </w:r>
      <w:proofErr w:type="spellEnd"/>
      <w:r w:rsidRPr="00CD21D4">
        <w:rPr>
          <w:rFonts w:ascii="Times New Roman" w:hAnsi="Times New Roman" w:cs="Times New Roman"/>
          <w:sz w:val="20"/>
          <w:szCs w:val="20"/>
        </w:rPr>
        <w:t xml:space="preserve"> прилагаются.</w:t>
      </w:r>
    </w:p>
    <w:tbl>
      <w:tblPr>
        <w:tblW w:w="10191" w:type="dxa"/>
        <w:tblInd w:w="-833" w:type="dxa"/>
        <w:tblCellMar>
          <w:left w:w="0" w:type="dxa"/>
          <w:right w:w="0" w:type="dxa"/>
        </w:tblCellMar>
        <w:tblLook w:val="01E0" w:firstRow="1" w:lastRow="1" w:firstColumn="1" w:lastColumn="1" w:noHBand="0" w:noVBand="0"/>
      </w:tblPr>
      <w:tblGrid>
        <w:gridCol w:w="2282"/>
        <w:gridCol w:w="7839"/>
        <w:gridCol w:w="70"/>
      </w:tblGrid>
      <w:tr w:rsidR="00CD21D4" w:rsidRPr="00CD21D4" w:rsidTr="00401707">
        <w:trPr>
          <w:trHeight w:val="156"/>
        </w:trPr>
        <w:tc>
          <w:tcPr>
            <w:tcW w:w="2282" w:type="dxa"/>
            <w:shd w:val="clear" w:color="auto" w:fill="auto"/>
            <w:vAlign w:val="bottom"/>
          </w:tcPr>
          <w:p w:rsidR="00CD21D4" w:rsidRPr="00CD21D4" w:rsidRDefault="00CD21D4" w:rsidP="00401707">
            <w:pPr>
              <w:ind w:firstLine="340"/>
              <w:rPr>
                <w:rFonts w:ascii="Times New Roman" w:hAnsi="Times New Roman" w:cs="Times New Roman"/>
                <w:sz w:val="20"/>
                <w:szCs w:val="20"/>
              </w:rPr>
            </w:pPr>
            <w:r w:rsidRPr="00CD21D4">
              <w:rPr>
                <w:rFonts w:ascii="Times New Roman" w:hAnsi="Times New Roman" w:cs="Times New Roman"/>
                <w:sz w:val="20"/>
                <w:szCs w:val="20"/>
              </w:rPr>
              <w:t>Осмотр проведен</w:t>
            </w:r>
          </w:p>
        </w:tc>
        <w:tc>
          <w:tcPr>
            <w:tcW w:w="7839"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 w:type="dxa"/>
            <w:shd w:val="clear" w:color="auto" w:fill="auto"/>
            <w:vAlign w:val="bottom"/>
          </w:tcPr>
          <w:p w:rsidR="00CD21D4" w:rsidRPr="00CD21D4" w:rsidRDefault="00CD21D4" w:rsidP="00401707">
            <w:pPr>
              <w:jc w:val="right"/>
              <w:rPr>
                <w:rFonts w:ascii="Times New Roman" w:hAnsi="Times New Roman" w:cs="Times New Roman"/>
                <w:sz w:val="20"/>
                <w:szCs w:val="20"/>
              </w:rPr>
            </w:pPr>
            <w:r w:rsidRPr="00CD21D4">
              <w:rPr>
                <w:rFonts w:ascii="Times New Roman" w:hAnsi="Times New Roman" w:cs="Times New Roman"/>
                <w:sz w:val="20"/>
                <w:szCs w:val="20"/>
              </w:rPr>
              <w:t>,</w:t>
            </w:r>
          </w:p>
        </w:tc>
      </w:tr>
      <w:tr w:rsidR="00CD21D4" w:rsidRPr="00CD21D4" w:rsidTr="00401707">
        <w:trPr>
          <w:trHeight w:val="156"/>
        </w:trPr>
        <w:tc>
          <w:tcPr>
            <w:tcW w:w="2282"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7839"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 xml:space="preserve">указать </w:t>
            </w:r>
            <w:proofErr w:type="gramStart"/>
            <w:r w:rsidRPr="00CD21D4">
              <w:rPr>
                <w:rFonts w:ascii="Times New Roman" w:hAnsi="Times New Roman" w:cs="Times New Roman"/>
                <w:iCs/>
                <w:sz w:val="20"/>
                <w:szCs w:val="20"/>
              </w:rPr>
              <w:t>нужное</w:t>
            </w:r>
            <w:proofErr w:type="gramEnd"/>
            <w:r w:rsidRPr="00CD21D4">
              <w:rPr>
                <w:rFonts w:ascii="Times New Roman" w:hAnsi="Times New Roman" w:cs="Times New Roman"/>
                <w:iCs/>
                <w:sz w:val="20"/>
                <w:szCs w:val="20"/>
              </w:rPr>
              <w:t>: «в форме визуального осмотра», «с применением технических средств», если осмотр</w:t>
            </w:r>
          </w:p>
          <w:p w:rsidR="00CD21D4" w:rsidRPr="00CD21D4" w:rsidRDefault="00CD21D4" w:rsidP="00401707">
            <w:pPr>
              <w:jc w:val="center"/>
              <w:rPr>
                <w:rFonts w:ascii="Times New Roman" w:hAnsi="Times New Roman" w:cs="Times New Roman"/>
                <w:iCs/>
                <w:sz w:val="20"/>
                <w:szCs w:val="20"/>
              </w:rPr>
            </w:pPr>
            <w:proofErr w:type="gramStart"/>
            <w:r w:rsidRPr="00CD21D4">
              <w:rPr>
                <w:rFonts w:ascii="Times New Roman" w:hAnsi="Times New Roman" w:cs="Times New Roman"/>
                <w:iCs/>
                <w:sz w:val="20"/>
                <w:szCs w:val="20"/>
              </w:rPr>
              <w:t>проведен</w:t>
            </w:r>
            <w:proofErr w:type="gramEnd"/>
            <w:r w:rsidRPr="00CD21D4">
              <w:rPr>
                <w:rFonts w:ascii="Times New Roman" w:hAnsi="Times New Roman" w:cs="Times New Roman"/>
                <w:iCs/>
                <w:sz w:val="20"/>
                <w:szCs w:val="20"/>
              </w:rPr>
              <w:t xml:space="preserve"> с применением технических средств, дополнительно указываются наименование и модель</w:t>
            </w:r>
          </w:p>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использованного технического средства</w:t>
            </w:r>
          </w:p>
        </w:tc>
        <w:tc>
          <w:tcPr>
            <w:tcW w:w="70"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r>
    </w:tbl>
    <w:p w:rsidR="00CD21D4" w:rsidRPr="00CD21D4" w:rsidRDefault="00CD21D4" w:rsidP="00CD21D4">
      <w:pPr>
        <w:ind w:firstLine="340"/>
        <w:jc w:val="both"/>
        <w:rPr>
          <w:rFonts w:ascii="Times New Roman" w:hAnsi="Times New Roman" w:cs="Times New Roman"/>
          <w:sz w:val="20"/>
          <w:szCs w:val="20"/>
        </w:rPr>
      </w:pPr>
      <w:r w:rsidRPr="00CD21D4">
        <w:rPr>
          <w:rFonts w:ascii="Times New Roman" w:hAnsi="Times New Roman" w:cs="Times New Roman"/>
          <w:sz w:val="20"/>
          <w:szCs w:val="20"/>
        </w:rPr>
        <w:t>В результате проведенного осмотра установлено, что ранее учтенный объект недвижимости</w:t>
      </w:r>
      <w:r w:rsidRPr="00CD21D4">
        <w:rPr>
          <w:rFonts w:ascii="Times New Roman" w:hAnsi="Times New Roman" w:cs="Times New Roman"/>
          <w:sz w:val="20"/>
          <w:szCs w:val="20"/>
        </w:rPr>
        <w:br/>
      </w:r>
    </w:p>
    <w:tbl>
      <w:tblPr>
        <w:tblW w:w="10191" w:type="dxa"/>
        <w:tblInd w:w="14" w:type="dxa"/>
        <w:tblCellMar>
          <w:left w:w="0" w:type="dxa"/>
          <w:right w:w="0" w:type="dxa"/>
        </w:tblCellMar>
        <w:tblLook w:val="01E0" w:firstRow="1" w:lastRow="1" w:firstColumn="1" w:lastColumn="1" w:noHBand="0" w:noVBand="0"/>
      </w:tblPr>
      <w:tblGrid>
        <w:gridCol w:w="10191"/>
      </w:tblGrid>
      <w:tr w:rsidR="00CD21D4" w:rsidRPr="00CD21D4" w:rsidTr="00401707">
        <w:trPr>
          <w:trHeight w:val="240"/>
        </w:trPr>
        <w:tc>
          <w:tcPr>
            <w:tcW w:w="10191"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c>
          <w:tcPr>
            <w:tcW w:w="10191"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(указать нужное: существует, прекратил существование)</w:t>
            </w:r>
          </w:p>
        </w:tc>
      </w:tr>
    </w:tbl>
    <w:p w:rsidR="00CD21D4" w:rsidRPr="00CD21D4" w:rsidRDefault="00CD21D4" w:rsidP="00CD21D4">
      <w:pPr>
        <w:rPr>
          <w:rFonts w:ascii="Times New Roman" w:hAnsi="Times New Roman" w:cs="Times New Roman"/>
          <w:sz w:val="20"/>
          <w:szCs w:val="20"/>
        </w:rPr>
      </w:pPr>
    </w:p>
    <w:p w:rsidR="00CD21D4" w:rsidRPr="00CD21D4" w:rsidRDefault="00CD21D4" w:rsidP="00CD21D4">
      <w:pPr>
        <w:rPr>
          <w:rFonts w:ascii="Times New Roman" w:hAnsi="Times New Roman" w:cs="Times New Roman"/>
          <w:sz w:val="20"/>
          <w:szCs w:val="20"/>
        </w:rPr>
      </w:pPr>
      <w:r w:rsidRPr="00CD21D4">
        <w:rPr>
          <w:rFonts w:ascii="Times New Roman" w:hAnsi="Times New Roman" w:cs="Times New Roman"/>
          <w:sz w:val="20"/>
          <w:szCs w:val="20"/>
        </w:rPr>
        <w:t>Подписи членов комиссии:</w:t>
      </w:r>
    </w:p>
    <w:tbl>
      <w:tblPr>
        <w:tblW w:w="10191" w:type="dxa"/>
        <w:tblInd w:w="14" w:type="dxa"/>
        <w:tblCellMar>
          <w:left w:w="0" w:type="dxa"/>
          <w:right w:w="0" w:type="dxa"/>
        </w:tblCellMar>
        <w:tblLook w:val="01E0" w:firstRow="1" w:lastRow="1" w:firstColumn="1" w:lastColumn="1" w:noHBand="0" w:noVBand="0"/>
      </w:tblPr>
      <w:tblGrid>
        <w:gridCol w:w="2996"/>
        <w:gridCol w:w="2099"/>
        <w:gridCol w:w="703"/>
        <w:gridCol w:w="4393"/>
      </w:tblGrid>
      <w:tr w:rsidR="00CD21D4" w:rsidRPr="00CD21D4" w:rsidTr="00401707">
        <w:trPr>
          <w:trHeight w:val="240"/>
        </w:trPr>
        <w:tc>
          <w:tcPr>
            <w:tcW w:w="2996" w:type="dxa"/>
            <w:shd w:val="clear" w:color="auto" w:fill="auto"/>
            <w:tcMar>
              <w:left w:w="0" w:type="dxa"/>
              <w:right w:w="0" w:type="dxa"/>
            </w:tcMar>
            <w:vAlign w:val="bottom"/>
          </w:tcPr>
          <w:p w:rsidR="00CD21D4" w:rsidRPr="00CD21D4" w:rsidRDefault="00CD21D4" w:rsidP="00401707">
            <w:pPr>
              <w:rPr>
                <w:rFonts w:ascii="Times New Roman" w:hAnsi="Times New Roman" w:cs="Times New Roman"/>
                <w:sz w:val="20"/>
                <w:szCs w:val="20"/>
              </w:rPr>
            </w:pPr>
            <w:r w:rsidRPr="00CD21D4">
              <w:rPr>
                <w:rFonts w:ascii="Times New Roman" w:hAnsi="Times New Roman" w:cs="Times New Roman"/>
                <w:sz w:val="20"/>
                <w:szCs w:val="20"/>
              </w:rPr>
              <w:t>Председатель комиссии:</w:t>
            </w:r>
          </w:p>
        </w:tc>
        <w:tc>
          <w:tcPr>
            <w:tcW w:w="2099"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3" w:type="dxa"/>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4393"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c>
          <w:tcPr>
            <w:tcW w:w="2996" w:type="dxa"/>
            <w:shd w:val="clear" w:color="auto" w:fill="auto"/>
            <w:tcMar>
              <w:left w:w="0" w:type="dxa"/>
              <w:right w:w="0" w:type="dxa"/>
            </w:tcMar>
            <w:vAlign w:val="bottom"/>
          </w:tcPr>
          <w:p w:rsidR="00CD21D4" w:rsidRPr="00CD21D4" w:rsidRDefault="00CD21D4" w:rsidP="00401707">
            <w:pPr>
              <w:jc w:val="center"/>
              <w:rPr>
                <w:rFonts w:ascii="Times New Roman" w:hAnsi="Times New Roman" w:cs="Times New Roman"/>
                <w:iCs/>
                <w:sz w:val="20"/>
                <w:szCs w:val="20"/>
              </w:rPr>
            </w:pPr>
          </w:p>
        </w:tc>
        <w:tc>
          <w:tcPr>
            <w:tcW w:w="2099"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подпись</w:t>
            </w:r>
          </w:p>
        </w:tc>
        <w:tc>
          <w:tcPr>
            <w:tcW w:w="703"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4393"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расшифровка подписи</w:t>
            </w:r>
          </w:p>
        </w:tc>
      </w:tr>
    </w:tbl>
    <w:p w:rsidR="00CD21D4" w:rsidRPr="00CD21D4" w:rsidRDefault="00CD21D4" w:rsidP="00CD21D4">
      <w:pPr>
        <w:rPr>
          <w:rFonts w:ascii="Times New Roman" w:hAnsi="Times New Roman" w:cs="Times New Roman"/>
          <w:sz w:val="20"/>
          <w:szCs w:val="20"/>
        </w:rPr>
      </w:pPr>
    </w:p>
    <w:tbl>
      <w:tblPr>
        <w:tblW w:w="10191" w:type="dxa"/>
        <w:tblInd w:w="14" w:type="dxa"/>
        <w:tblCellMar>
          <w:left w:w="0" w:type="dxa"/>
          <w:right w:w="0" w:type="dxa"/>
        </w:tblCellMar>
        <w:tblLook w:val="01E0" w:firstRow="1" w:lastRow="1" w:firstColumn="1" w:lastColumn="1" w:noHBand="0" w:noVBand="0"/>
      </w:tblPr>
      <w:tblGrid>
        <w:gridCol w:w="2996"/>
        <w:gridCol w:w="2099"/>
        <w:gridCol w:w="703"/>
        <w:gridCol w:w="4393"/>
      </w:tblGrid>
      <w:tr w:rsidR="00CD21D4" w:rsidRPr="00CD21D4" w:rsidTr="00401707">
        <w:trPr>
          <w:trHeight w:val="240"/>
        </w:trPr>
        <w:tc>
          <w:tcPr>
            <w:tcW w:w="2996" w:type="dxa"/>
            <w:shd w:val="clear" w:color="auto" w:fill="auto"/>
            <w:tcMar>
              <w:left w:w="0" w:type="dxa"/>
              <w:right w:w="0" w:type="dxa"/>
            </w:tcMar>
            <w:vAlign w:val="bottom"/>
          </w:tcPr>
          <w:p w:rsidR="00CD21D4" w:rsidRPr="00CD21D4" w:rsidRDefault="00CD21D4" w:rsidP="00401707">
            <w:pPr>
              <w:rPr>
                <w:rFonts w:ascii="Times New Roman" w:hAnsi="Times New Roman" w:cs="Times New Roman"/>
                <w:sz w:val="20"/>
                <w:szCs w:val="20"/>
              </w:rPr>
            </w:pPr>
          </w:p>
        </w:tc>
        <w:tc>
          <w:tcPr>
            <w:tcW w:w="2099"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3" w:type="dxa"/>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4393"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c>
          <w:tcPr>
            <w:tcW w:w="2996" w:type="dxa"/>
            <w:shd w:val="clear" w:color="auto" w:fill="auto"/>
            <w:tcMar>
              <w:left w:w="0" w:type="dxa"/>
              <w:right w:w="0" w:type="dxa"/>
            </w:tcMar>
            <w:vAlign w:val="bottom"/>
          </w:tcPr>
          <w:p w:rsidR="00CD21D4" w:rsidRPr="00CD21D4" w:rsidRDefault="00CD21D4" w:rsidP="00401707">
            <w:pPr>
              <w:jc w:val="center"/>
              <w:rPr>
                <w:rFonts w:ascii="Times New Roman" w:hAnsi="Times New Roman" w:cs="Times New Roman"/>
                <w:iCs/>
                <w:sz w:val="20"/>
                <w:szCs w:val="20"/>
              </w:rPr>
            </w:pPr>
          </w:p>
        </w:tc>
        <w:tc>
          <w:tcPr>
            <w:tcW w:w="2099"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подпись</w:t>
            </w:r>
          </w:p>
        </w:tc>
        <w:tc>
          <w:tcPr>
            <w:tcW w:w="703"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4393"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расшифровка подписи</w:t>
            </w:r>
          </w:p>
        </w:tc>
      </w:tr>
    </w:tbl>
    <w:p w:rsidR="00CD21D4" w:rsidRPr="00CD21D4" w:rsidRDefault="00CD21D4" w:rsidP="00CD21D4">
      <w:pPr>
        <w:rPr>
          <w:rFonts w:ascii="Times New Roman" w:hAnsi="Times New Roman" w:cs="Times New Roman"/>
          <w:sz w:val="20"/>
          <w:szCs w:val="20"/>
        </w:rPr>
      </w:pPr>
    </w:p>
    <w:tbl>
      <w:tblPr>
        <w:tblW w:w="10191" w:type="dxa"/>
        <w:tblInd w:w="14" w:type="dxa"/>
        <w:tblCellMar>
          <w:left w:w="0" w:type="dxa"/>
          <w:right w:w="0" w:type="dxa"/>
        </w:tblCellMar>
        <w:tblLook w:val="01E0" w:firstRow="1" w:lastRow="1" w:firstColumn="1" w:lastColumn="1" w:noHBand="0" w:noVBand="0"/>
      </w:tblPr>
      <w:tblGrid>
        <w:gridCol w:w="2996"/>
        <w:gridCol w:w="2099"/>
        <w:gridCol w:w="703"/>
        <w:gridCol w:w="4393"/>
      </w:tblGrid>
      <w:tr w:rsidR="00CD21D4" w:rsidRPr="00CD21D4" w:rsidTr="00401707">
        <w:trPr>
          <w:trHeight w:val="240"/>
        </w:trPr>
        <w:tc>
          <w:tcPr>
            <w:tcW w:w="2996" w:type="dxa"/>
            <w:shd w:val="clear" w:color="auto" w:fill="auto"/>
            <w:tcMar>
              <w:left w:w="0" w:type="dxa"/>
              <w:right w:w="0" w:type="dxa"/>
            </w:tcMar>
            <w:vAlign w:val="bottom"/>
          </w:tcPr>
          <w:p w:rsidR="00CD21D4" w:rsidRPr="00CD21D4" w:rsidRDefault="00CD21D4" w:rsidP="00401707">
            <w:pPr>
              <w:rPr>
                <w:rFonts w:ascii="Times New Roman" w:hAnsi="Times New Roman" w:cs="Times New Roman"/>
                <w:sz w:val="20"/>
                <w:szCs w:val="20"/>
              </w:rPr>
            </w:pPr>
          </w:p>
        </w:tc>
        <w:tc>
          <w:tcPr>
            <w:tcW w:w="2099"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703" w:type="dxa"/>
            <w:shd w:val="clear" w:color="auto" w:fill="auto"/>
            <w:vAlign w:val="bottom"/>
          </w:tcPr>
          <w:p w:rsidR="00CD21D4" w:rsidRPr="00CD21D4" w:rsidRDefault="00CD21D4" w:rsidP="00401707">
            <w:pPr>
              <w:jc w:val="center"/>
              <w:rPr>
                <w:rFonts w:ascii="Times New Roman" w:hAnsi="Times New Roman" w:cs="Times New Roman"/>
                <w:sz w:val="20"/>
                <w:szCs w:val="20"/>
              </w:rPr>
            </w:pPr>
          </w:p>
        </w:tc>
        <w:tc>
          <w:tcPr>
            <w:tcW w:w="4393" w:type="dxa"/>
            <w:tcBorders>
              <w:bottom w:val="single" w:sz="4" w:space="0" w:color="auto"/>
            </w:tcBorders>
            <w:shd w:val="clear" w:color="auto" w:fill="auto"/>
            <w:vAlign w:val="bottom"/>
          </w:tcPr>
          <w:p w:rsidR="00CD21D4" w:rsidRPr="00CD21D4" w:rsidRDefault="00CD21D4" w:rsidP="00401707">
            <w:pPr>
              <w:jc w:val="center"/>
              <w:rPr>
                <w:rFonts w:ascii="Times New Roman" w:hAnsi="Times New Roman" w:cs="Times New Roman"/>
                <w:sz w:val="20"/>
                <w:szCs w:val="20"/>
              </w:rPr>
            </w:pPr>
          </w:p>
        </w:tc>
      </w:tr>
      <w:tr w:rsidR="00CD21D4" w:rsidRPr="00CD21D4" w:rsidTr="00401707">
        <w:tc>
          <w:tcPr>
            <w:tcW w:w="2996" w:type="dxa"/>
            <w:shd w:val="clear" w:color="auto" w:fill="auto"/>
            <w:tcMar>
              <w:left w:w="0" w:type="dxa"/>
              <w:right w:w="0" w:type="dxa"/>
            </w:tcMar>
            <w:vAlign w:val="bottom"/>
          </w:tcPr>
          <w:p w:rsidR="00CD21D4" w:rsidRPr="00CD21D4" w:rsidRDefault="00CD21D4" w:rsidP="00401707">
            <w:pPr>
              <w:jc w:val="center"/>
              <w:rPr>
                <w:rFonts w:ascii="Times New Roman" w:hAnsi="Times New Roman" w:cs="Times New Roman"/>
                <w:iCs/>
                <w:sz w:val="20"/>
                <w:szCs w:val="20"/>
              </w:rPr>
            </w:pPr>
          </w:p>
        </w:tc>
        <w:tc>
          <w:tcPr>
            <w:tcW w:w="2099"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подпись</w:t>
            </w:r>
          </w:p>
        </w:tc>
        <w:tc>
          <w:tcPr>
            <w:tcW w:w="703" w:type="dxa"/>
            <w:shd w:val="clear" w:color="auto" w:fill="auto"/>
            <w:vAlign w:val="bottom"/>
          </w:tcPr>
          <w:p w:rsidR="00CD21D4" w:rsidRPr="00CD21D4" w:rsidRDefault="00CD21D4" w:rsidP="00401707">
            <w:pPr>
              <w:jc w:val="center"/>
              <w:rPr>
                <w:rFonts w:ascii="Times New Roman" w:hAnsi="Times New Roman" w:cs="Times New Roman"/>
                <w:iCs/>
                <w:sz w:val="20"/>
                <w:szCs w:val="20"/>
              </w:rPr>
            </w:pPr>
          </w:p>
        </w:tc>
        <w:tc>
          <w:tcPr>
            <w:tcW w:w="4393" w:type="dxa"/>
            <w:tcBorders>
              <w:top w:val="single" w:sz="4" w:space="0" w:color="auto"/>
            </w:tcBorders>
            <w:shd w:val="clear" w:color="auto" w:fill="auto"/>
            <w:vAlign w:val="bottom"/>
          </w:tcPr>
          <w:p w:rsidR="00CD21D4" w:rsidRPr="00CD21D4" w:rsidRDefault="00CD21D4" w:rsidP="00401707">
            <w:pPr>
              <w:jc w:val="center"/>
              <w:rPr>
                <w:rFonts w:ascii="Times New Roman" w:hAnsi="Times New Roman" w:cs="Times New Roman"/>
                <w:iCs/>
                <w:sz w:val="20"/>
                <w:szCs w:val="20"/>
              </w:rPr>
            </w:pPr>
            <w:r w:rsidRPr="00CD21D4">
              <w:rPr>
                <w:rFonts w:ascii="Times New Roman" w:hAnsi="Times New Roman" w:cs="Times New Roman"/>
                <w:iCs/>
                <w:sz w:val="20"/>
                <w:szCs w:val="20"/>
              </w:rPr>
              <w:t>расшифровка подписи</w:t>
            </w:r>
          </w:p>
        </w:tc>
      </w:tr>
    </w:tbl>
    <w:p w:rsidR="00CD21D4" w:rsidRPr="00CD21D4" w:rsidRDefault="00CD21D4" w:rsidP="00CD21D4">
      <w:pPr>
        <w:rPr>
          <w:rFonts w:ascii="Times New Roman" w:hAnsi="Times New Roman" w:cs="Times New Roman"/>
          <w:sz w:val="20"/>
          <w:szCs w:val="20"/>
        </w:rPr>
      </w:pPr>
    </w:p>
    <w:p w:rsidR="00E761E7" w:rsidRPr="00CD21D4" w:rsidRDefault="00E761E7">
      <w:pPr>
        <w:rPr>
          <w:rFonts w:ascii="Times New Roman" w:hAnsi="Times New Roman" w:cs="Times New Roman"/>
          <w:sz w:val="20"/>
          <w:szCs w:val="20"/>
        </w:rPr>
      </w:pPr>
      <w:bookmarkStart w:id="0" w:name="_GoBack"/>
      <w:bookmarkEnd w:id="0"/>
    </w:p>
    <w:sectPr w:rsidR="00E761E7" w:rsidRPr="00CD2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43"/>
    <w:rsid w:val="004B4B43"/>
    <w:rsid w:val="00575FA8"/>
    <w:rsid w:val="008D70D8"/>
    <w:rsid w:val="009E243E"/>
    <w:rsid w:val="00A803C7"/>
    <w:rsid w:val="00CA26B5"/>
    <w:rsid w:val="00CD21D4"/>
    <w:rsid w:val="00E761E7"/>
    <w:rsid w:val="00F4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43E"/>
    <w:rPr>
      <w:rFonts w:eastAsiaTheme="minorHAnsi"/>
    </w:rPr>
  </w:style>
  <w:style w:type="paragraph" w:styleId="2">
    <w:name w:val="heading 2"/>
    <w:basedOn w:val="a"/>
    <w:next w:val="a"/>
    <w:link w:val="20"/>
    <w:uiPriority w:val="9"/>
    <w:semiHidden/>
    <w:unhideWhenUsed/>
    <w:qFormat/>
    <w:rsid w:val="00CD21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bidi="en-US"/>
    </w:rPr>
  </w:style>
  <w:style w:type="paragraph" w:customStyle="1" w:styleId="Standard">
    <w:name w:val="Standard"/>
    <w:uiPriority w:val="99"/>
    <w:qFormat/>
    <w:rsid w:val="009E243E"/>
    <w:pPr>
      <w:widowControl w:val="0"/>
      <w:suppressAutoHyphens/>
      <w:autoSpaceDN w:val="0"/>
      <w:spacing w:after="0" w:line="240" w:lineRule="auto"/>
    </w:pPr>
    <w:rPr>
      <w:rFonts w:ascii="Times New Roman" w:hAnsi="Times New Roman" w:cs="Tahoma"/>
      <w:color w:val="000000"/>
      <w:kern w:val="3"/>
      <w:sz w:val="24"/>
      <w:szCs w:val="24"/>
      <w:lang w:val="en-US" w:bidi="en-US"/>
    </w:rPr>
  </w:style>
  <w:style w:type="character" w:styleId="a8">
    <w:name w:val="Hyperlink"/>
    <w:uiPriority w:val="99"/>
    <w:unhideWhenUsed/>
    <w:rsid w:val="00CD21D4"/>
    <w:rPr>
      <w:color w:val="0000FF"/>
      <w:u w:val="single"/>
    </w:rPr>
  </w:style>
  <w:style w:type="paragraph" w:styleId="a9">
    <w:name w:val="Normal (Web)"/>
    <w:basedOn w:val="a"/>
    <w:uiPriority w:val="99"/>
    <w:unhideWhenUsed/>
    <w:rsid w:val="00CD2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D2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D21D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43E"/>
    <w:rPr>
      <w:rFonts w:eastAsiaTheme="minorHAnsi"/>
    </w:rPr>
  </w:style>
  <w:style w:type="paragraph" w:styleId="2">
    <w:name w:val="heading 2"/>
    <w:basedOn w:val="a"/>
    <w:next w:val="a"/>
    <w:link w:val="20"/>
    <w:uiPriority w:val="9"/>
    <w:semiHidden/>
    <w:unhideWhenUsed/>
    <w:qFormat/>
    <w:rsid w:val="00CD21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bidi="en-US"/>
    </w:rPr>
  </w:style>
  <w:style w:type="paragraph" w:customStyle="1" w:styleId="Standard">
    <w:name w:val="Standard"/>
    <w:uiPriority w:val="99"/>
    <w:qFormat/>
    <w:rsid w:val="009E243E"/>
    <w:pPr>
      <w:widowControl w:val="0"/>
      <w:suppressAutoHyphens/>
      <w:autoSpaceDN w:val="0"/>
      <w:spacing w:after="0" w:line="240" w:lineRule="auto"/>
    </w:pPr>
    <w:rPr>
      <w:rFonts w:ascii="Times New Roman" w:hAnsi="Times New Roman" w:cs="Tahoma"/>
      <w:color w:val="000000"/>
      <w:kern w:val="3"/>
      <w:sz w:val="24"/>
      <w:szCs w:val="24"/>
      <w:lang w:val="en-US" w:bidi="en-US"/>
    </w:rPr>
  </w:style>
  <w:style w:type="character" w:styleId="a8">
    <w:name w:val="Hyperlink"/>
    <w:uiPriority w:val="99"/>
    <w:unhideWhenUsed/>
    <w:rsid w:val="00CD21D4"/>
    <w:rPr>
      <w:color w:val="0000FF"/>
      <w:u w:val="single"/>
    </w:rPr>
  </w:style>
  <w:style w:type="paragraph" w:styleId="a9">
    <w:name w:val="Normal (Web)"/>
    <w:basedOn w:val="a"/>
    <w:uiPriority w:val="99"/>
    <w:unhideWhenUsed/>
    <w:rsid w:val="00CD2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D2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D21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027">
      <w:bodyDiv w:val="1"/>
      <w:marLeft w:val="0"/>
      <w:marRight w:val="0"/>
      <w:marTop w:val="0"/>
      <w:marBottom w:val="0"/>
      <w:divBdr>
        <w:top w:val="none" w:sz="0" w:space="0" w:color="auto"/>
        <w:left w:val="none" w:sz="0" w:space="0" w:color="auto"/>
        <w:bottom w:val="none" w:sz="0" w:space="0" w:color="auto"/>
        <w:right w:val="none" w:sz="0" w:space="0" w:color="auto"/>
      </w:divBdr>
    </w:div>
    <w:div w:id="13938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khtovka.ns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9F6814C3F64876C5AFE140416E89EB202F06065CA8582E12A12FA4B851B41BD0113FFC2D1C16F99049AF022A7O5S9M" TargetMode="External"/><Relationship Id="rId5" Type="http://schemas.openxmlformats.org/officeDocument/2006/relationships/hyperlink" Target="http://docs.cntd.ru/document/90276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3189</Words>
  <Characters>18179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cp:lastPrinted>2022-01-10T04:09:00Z</cp:lastPrinted>
  <dcterms:created xsi:type="dcterms:W3CDTF">2022-01-10T02:35:00Z</dcterms:created>
  <dcterms:modified xsi:type="dcterms:W3CDTF">2022-03-09T02:26:00Z</dcterms:modified>
</cp:coreProperties>
</file>