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4A" w:rsidRDefault="00D42FE1" w:rsidP="00C00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425A4" w:rsidRPr="00C003A8" w:rsidRDefault="00B425A4" w:rsidP="00B4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A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A300F" w:rsidRPr="00C003A8" w:rsidRDefault="00B425A4" w:rsidP="00B4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03A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EF2D5A" w:rsidRPr="00C003A8">
        <w:rPr>
          <w:rFonts w:ascii="Times New Roman" w:hAnsi="Times New Roman" w:cs="Times New Roman"/>
          <w:b/>
          <w:sz w:val="28"/>
          <w:szCs w:val="28"/>
        </w:rPr>
        <w:t xml:space="preserve">контроля на </w:t>
      </w:r>
      <w:bookmarkStart w:id="0" w:name="_GoBack"/>
      <w:r w:rsidR="00EF2D5A" w:rsidRPr="00C003A8">
        <w:rPr>
          <w:rFonts w:ascii="Times New Roman" w:hAnsi="Times New Roman" w:cs="Times New Roman"/>
          <w:b/>
          <w:sz w:val="28"/>
          <w:szCs w:val="28"/>
        </w:rPr>
        <w:t>автомобильном транспорте</w:t>
      </w:r>
      <w:bookmarkEnd w:id="0"/>
      <w:r w:rsidR="00EF2D5A" w:rsidRPr="00C003A8">
        <w:rPr>
          <w:rFonts w:ascii="Times New Roman" w:hAnsi="Times New Roman" w:cs="Times New Roman"/>
          <w:b/>
          <w:sz w:val="28"/>
          <w:szCs w:val="28"/>
        </w:rPr>
        <w:t>, городском наземном электрическом транспорте и в дорожном хозяйстве в границах населенных пунктов</w:t>
      </w:r>
      <w:r w:rsidRPr="00C003A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9B6028" w:rsidRPr="00C00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85B">
        <w:rPr>
          <w:rFonts w:ascii="Times New Roman" w:hAnsi="Times New Roman" w:cs="Times New Roman"/>
          <w:b/>
          <w:sz w:val="28"/>
          <w:szCs w:val="28"/>
        </w:rPr>
        <w:t>Пихтовского</w:t>
      </w:r>
      <w:r w:rsidR="00C003A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1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A8">
        <w:rPr>
          <w:rFonts w:ascii="Times New Roman" w:hAnsi="Times New Roman" w:cs="Times New Roman"/>
          <w:b/>
          <w:sz w:val="28"/>
          <w:szCs w:val="28"/>
        </w:rPr>
        <w:t>Колыванского района Новосибирской области</w:t>
      </w:r>
      <w:r w:rsidRPr="00C003A8">
        <w:rPr>
          <w:rFonts w:ascii="Times New Roman" w:hAnsi="Times New Roman" w:cs="Times New Roman"/>
          <w:b/>
          <w:sz w:val="28"/>
          <w:szCs w:val="28"/>
        </w:rPr>
        <w:t>, а также текстов, соответствующих нормативных правовых актов</w:t>
      </w:r>
      <w:proofErr w:type="gramEnd"/>
    </w:p>
    <w:p w:rsidR="001B18E8" w:rsidRDefault="001B18E8" w:rsidP="00B42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3685"/>
        <w:gridCol w:w="5529"/>
      </w:tblGrid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529" w:type="dxa"/>
          </w:tcPr>
          <w:p w:rsidR="00E04D73" w:rsidRDefault="00E04D73" w:rsidP="00E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E04D73" w:rsidRPr="00DA086D" w:rsidRDefault="00E04D73" w:rsidP="00E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86" w:type="dxa"/>
          </w:tcPr>
          <w:p w:rsidR="00E04D73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часть 1 статьи 22, статья 29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муниципального контроля –  автомобильные дороги местного значения</w:t>
            </w:r>
          </w:p>
        </w:tc>
        <w:tc>
          <w:tcPr>
            <w:tcW w:w="5529" w:type="dxa"/>
          </w:tcPr>
          <w:p w:rsidR="00E04D73" w:rsidRPr="00DA086D" w:rsidRDefault="0071785B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08.11.2007&amp;a8=257-%D4%C7&amp;a8type=1&amp;a1=&amp;a0=&amp;a16=&amp;a16type=&amp;a16value=&amp;a17=&amp;a17type=&amp;a17value=&amp;a4=&amp;a4type=&amp;a4value=&amp;a23=&amp;a23type=&amp;a23value=&amp;textpres=&amp;sort=7&amp;x=31&amp;y=15</w:t>
              </w:r>
            </w:hyperlink>
            <w:r w:rsidR="00E0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от 30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2001 г. № 195-ФЗ</w:t>
            </w:r>
          </w:p>
        </w:tc>
        <w:tc>
          <w:tcPr>
            <w:tcW w:w="3686" w:type="dxa"/>
          </w:tcPr>
          <w:p w:rsidR="00E04D73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11.21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объект муниципального контроля – 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дороги местного значения</w:t>
            </w:r>
          </w:p>
        </w:tc>
        <w:tc>
          <w:tcPr>
            <w:tcW w:w="5529" w:type="dxa"/>
          </w:tcPr>
          <w:p w:rsidR="00E04D73" w:rsidRPr="00DA086D" w:rsidRDefault="0071785B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http://pravo.gov.ru/proxy/ips/?searchres=&amp;bpas=cd00000&amp;a3=&amp;a3type=1&amp;a3value=&amp;a6=&amp;a6type=1&amp;a6value=&amp;a15=&amp;a15type=1&amp;a15value=&amp;a7type=1&amp;a7from=&amp;a7to=&amp;a7date=30.12.2001&amp;a8=195-</w:t>
              </w:r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%D4%C7&amp;a8type=1&amp;a1=&amp;a0=&amp;a16=&amp;a16type=1&amp;a16value=&amp;a17=&amp;a17type=1&amp;a17value=&amp;a4=&amp;a4type=1&amp;a4value=&amp;a23=&amp;a23type=1&amp;a23value=&amp;textpres=&amp;sort=7&amp;x=52&amp;y=10</w:t>
              </w:r>
            </w:hyperlink>
          </w:p>
        </w:tc>
      </w:tr>
      <w:tr w:rsidR="00E04D73" w:rsidTr="00E04D73">
        <w:tc>
          <w:tcPr>
            <w:tcW w:w="2830" w:type="dxa"/>
          </w:tcPr>
          <w:p w:rsidR="00E04D73" w:rsidRPr="00383E36" w:rsidRDefault="00E04D73" w:rsidP="003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26 декабря 2008 г. № 294-ФЗ</w:t>
            </w:r>
          </w:p>
          <w:p w:rsidR="00E04D73" w:rsidRPr="00DA086D" w:rsidRDefault="00E04D73" w:rsidP="003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86" w:type="dxa"/>
          </w:tcPr>
          <w:p w:rsidR="00E04D73" w:rsidRDefault="00E04D73" w:rsidP="00CF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муниципального контроля –  автомобильные дороги местного значения</w:t>
            </w:r>
          </w:p>
        </w:tc>
        <w:tc>
          <w:tcPr>
            <w:tcW w:w="5529" w:type="dxa"/>
          </w:tcPr>
          <w:p w:rsidR="00E04D73" w:rsidRPr="00DA086D" w:rsidRDefault="0071785B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542164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9B6028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25A4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B425A4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755910" w:rsidRDefault="00755910" w:rsidP="00E0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4A" w:rsidRDefault="00CF084A" w:rsidP="00CF0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84A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1BA9"/>
    <w:rsid w:val="00195AA9"/>
    <w:rsid w:val="001A0F1F"/>
    <w:rsid w:val="001B18E8"/>
    <w:rsid w:val="001D5BC9"/>
    <w:rsid w:val="00222FCB"/>
    <w:rsid w:val="002651ED"/>
    <w:rsid w:val="00286F1F"/>
    <w:rsid w:val="002C47A7"/>
    <w:rsid w:val="002F359F"/>
    <w:rsid w:val="00355BCE"/>
    <w:rsid w:val="00383E36"/>
    <w:rsid w:val="0039281E"/>
    <w:rsid w:val="003E2CEC"/>
    <w:rsid w:val="00410BF4"/>
    <w:rsid w:val="004975FB"/>
    <w:rsid w:val="004E78BE"/>
    <w:rsid w:val="00532B20"/>
    <w:rsid w:val="00542164"/>
    <w:rsid w:val="00587433"/>
    <w:rsid w:val="00621A4C"/>
    <w:rsid w:val="00655E7D"/>
    <w:rsid w:val="006B4944"/>
    <w:rsid w:val="006B782A"/>
    <w:rsid w:val="0071785B"/>
    <w:rsid w:val="007234F8"/>
    <w:rsid w:val="00755910"/>
    <w:rsid w:val="0076322E"/>
    <w:rsid w:val="007B4D36"/>
    <w:rsid w:val="007C380A"/>
    <w:rsid w:val="007D24D2"/>
    <w:rsid w:val="007F35AC"/>
    <w:rsid w:val="00883D31"/>
    <w:rsid w:val="008C42CC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A0631B"/>
    <w:rsid w:val="00A80E78"/>
    <w:rsid w:val="00A81869"/>
    <w:rsid w:val="00AE777C"/>
    <w:rsid w:val="00B05E1E"/>
    <w:rsid w:val="00B425A4"/>
    <w:rsid w:val="00B81B9E"/>
    <w:rsid w:val="00C003A8"/>
    <w:rsid w:val="00CB1B48"/>
    <w:rsid w:val="00CF084A"/>
    <w:rsid w:val="00D42FE1"/>
    <w:rsid w:val="00DA086D"/>
    <w:rsid w:val="00DF2188"/>
    <w:rsid w:val="00E04D73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8.11.2007&amp;a8=257-%D4%C7&amp;a8type=1&amp;a1=&amp;a0=&amp;a16=&amp;a16type=&amp;a16value=&amp;a17=&amp;a17type=&amp;a17value=&amp;a4=&amp;a4type=&amp;a4value=&amp;a23=&amp;a23type=&amp;a23value=&amp;textpres=&amp;sort=7&amp;x=31&amp;y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C459-CBC0-47DB-943B-20B42C7C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2019-03-18T05:03:00Z</cp:lastPrinted>
  <dcterms:created xsi:type="dcterms:W3CDTF">2023-02-16T07:44:00Z</dcterms:created>
  <dcterms:modified xsi:type="dcterms:W3CDTF">2023-02-17T03:13:00Z</dcterms:modified>
</cp:coreProperties>
</file>